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7F37" w14:textId="77777777" w:rsidR="004B2B55" w:rsidRPr="008A68E6" w:rsidRDefault="004B2B55" w:rsidP="008A68E6">
      <w:pPr>
        <w:pStyle w:val="Nagwek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A68E6">
        <w:rPr>
          <w:rFonts w:ascii="Arial" w:hAnsi="Arial" w:cs="Arial"/>
          <w:b/>
          <w:bCs/>
          <w:color w:val="auto"/>
          <w:sz w:val="24"/>
          <w:szCs w:val="24"/>
        </w:rPr>
        <w:t>Informacja międzysesyjna</w:t>
      </w:r>
    </w:p>
    <w:p w14:paraId="5A3E454F" w14:textId="3472F5F7" w:rsidR="004B2B55" w:rsidRPr="008A68E6" w:rsidRDefault="008A68E6" w:rsidP="008A68E6">
      <w:pPr>
        <w:pStyle w:val="Nagwek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A68E6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4B2B55" w:rsidRPr="008A68E6">
        <w:rPr>
          <w:rFonts w:ascii="Arial" w:hAnsi="Arial" w:cs="Arial"/>
          <w:b/>
          <w:bCs/>
          <w:color w:val="auto"/>
          <w:sz w:val="24"/>
          <w:szCs w:val="24"/>
        </w:rPr>
        <w:t>d dnia 26.09.2020 r. do 23.10.2020 r.</w:t>
      </w:r>
    </w:p>
    <w:p w14:paraId="21F5C9DC" w14:textId="77777777" w:rsidR="004B2B55" w:rsidRPr="008A68E6" w:rsidRDefault="004B2B55" w:rsidP="001742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4DAE72" w14:textId="0C198552" w:rsidR="00184AFA" w:rsidRPr="008A68E6" w:rsidRDefault="00184AFA" w:rsidP="00184AF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W dniu 9.10.2020 r. odbył się Memoriału M. </w:t>
      </w:r>
      <w:proofErr w:type="spellStart"/>
      <w:r w:rsidRPr="008A68E6">
        <w:rPr>
          <w:rFonts w:ascii="Arial" w:hAnsi="Arial" w:cs="Arial"/>
          <w:color w:val="000000" w:themeColor="text1"/>
          <w:sz w:val="24"/>
          <w:szCs w:val="24"/>
        </w:rPr>
        <w:t>Kołaczkiewicza</w:t>
      </w:r>
      <w:proofErr w:type="spellEnd"/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TURNIEJ </w:t>
      </w:r>
      <w:r w:rsidR="008A68E6">
        <w:rPr>
          <w:rFonts w:ascii="Arial" w:hAnsi="Arial" w:cs="Arial"/>
          <w:color w:val="000000" w:themeColor="text1"/>
          <w:sz w:val="24"/>
          <w:szCs w:val="24"/>
        </w:rPr>
        <w:br/>
      </w:r>
      <w:r w:rsidRPr="008A68E6">
        <w:rPr>
          <w:rFonts w:ascii="Arial" w:hAnsi="Arial" w:cs="Arial"/>
          <w:color w:val="000000" w:themeColor="text1"/>
          <w:sz w:val="24"/>
          <w:szCs w:val="24"/>
        </w:rPr>
        <w:t>W PIŁKĘ NOŻNĄ ZAPRZYJAŹNIONYCH DRUŻYN AMATORSKICH.</w:t>
      </w:r>
    </w:p>
    <w:p w14:paraId="582A4E16" w14:textId="77777777" w:rsidR="00E06002" w:rsidRPr="008A68E6" w:rsidRDefault="00E06002" w:rsidP="0017429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01817" w:rsidRPr="008A68E6">
        <w:rPr>
          <w:rFonts w:ascii="Arial" w:hAnsi="Arial" w:cs="Arial"/>
          <w:color w:val="000000" w:themeColor="text1"/>
          <w:sz w:val="24"/>
          <w:szCs w:val="24"/>
        </w:rPr>
        <w:t xml:space="preserve">dniu 5.10.2020 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r. wystąpiono z prośbą do Urzędu Komunikacji Elektronicznej  o wydanie numeru wpisu do rejestru UKE. </w:t>
      </w:r>
    </w:p>
    <w:p w14:paraId="6A0299CD" w14:textId="77777777" w:rsidR="00184AFA" w:rsidRPr="008A68E6" w:rsidRDefault="00501817" w:rsidP="00184AF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Udzielono odpowiedzi na  wniosek o udzielenie informacji publicznej, która wpłynęły do tutejszego Urzędu Miejski w Sulejowie, odpowiedzi udzielono 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br/>
        <w:t>w trybie przepisów ustawy z dnia 06.09.2001 roku o dostępie do informacji publicznej.</w:t>
      </w:r>
      <w:r w:rsidR="00184AFA" w:rsidRPr="008A68E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0D33853" w14:textId="77777777" w:rsidR="00E06002" w:rsidRPr="008A68E6" w:rsidRDefault="00E06002" w:rsidP="0017429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>Zak</w:t>
      </w:r>
      <w:r w:rsidR="00EC3C89" w:rsidRPr="008A68E6">
        <w:rPr>
          <w:rFonts w:ascii="Arial" w:hAnsi="Arial" w:cs="Arial"/>
          <w:color w:val="000000" w:themeColor="text1"/>
          <w:sz w:val="24"/>
          <w:szCs w:val="24"/>
        </w:rPr>
        <w:t>tualizowano informacje na stronie internetowej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Gminy</w:t>
      </w:r>
      <w:r w:rsidR="00EC3C89" w:rsidRPr="008A68E6">
        <w:rPr>
          <w:rFonts w:ascii="Arial" w:hAnsi="Arial" w:cs="Arial"/>
          <w:color w:val="000000" w:themeColor="text1"/>
          <w:sz w:val="24"/>
          <w:szCs w:val="24"/>
        </w:rPr>
        <w:t xml:space="preserve"> Sulejów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o nowe inwestycje prowadzone na terenie Gminy w ramach funduszy zewnętrznych. </w:t>
      </w:r>
    </w:p>
    <w:p w14:paraId="42247C61" w14:textId="77777777" w:rsidR="00501817" w:rsidRPr="008A68E6" w:rsidRDefault="00E06002" w:rsidP="0017429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W dniu 15.10.2020 r. przesłano do </w:t>
      </w:r>
      <w:r w:rsidRPr="008A68E6">
        <w:rPr>
          <w:rFonts w:ascii="Arial" w:hAnsi="Arial" w:cs="Arial"/>
          <w:color w:val="000000" w:themeColor="text1"/>
          <w:sz w:val="24"/>
          <w:szCs w:val="24"/>
          <w:lang w:eastAsia="pl-PL"/>
        </w:rPr>
        <w:t>Urząd Marszałkowski</w:t>
      </w:r>
      <w:r w:rsidR="00EC3C89" w:rsidRPr="008A68E6">
        <w:rPr>
          <w:rFonts w:ascii="Arial" w:hAnsi="Arial" w:cs="Arial"/>
          <w:color w:val="000000" w:themeColor="text1"/>
          <w:sz w:val="24"/>
          <w:szCs w:val="24"/>
          <w:lang w:eastAsia="pl-PL"/>
        </w:rPr>
        <w:t>ego</w:t>
      </w:r>
      <w:r w:rsidRPr="008A68E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Województwa Łódzkiego 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>ankietę dotycząca trwałości projektu pn. „Budowa społeczeństwa informacyjnego poprzez wdrożenie e-usług publicznych dla mieszkańców Gminy Sulejów”</w:t>
      </w:r>
      <w:r w:rsidR="00572670" w:rsidRPr="008A6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C45FDF" w14:textId="77777777" w:rsidR="00E06002" w:rsidRPr="008A68E6" w:rsidRDefault="00E06002" w:rsidP="0017429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związku ze zgłoszeniem się Gminy Sulejów do projektu „Wdrażanie standardów obsługi inwestora w samorządach województwa łódzkiego” prowadzony jest 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audyt diagnostyczny. </w:t>
      </w:r>
    </w:p>
    <w:p w14:paraId="649EA9A7" w14:textId="77777777" w:rsidR="001342C8" w:rsidRPr="008A68E6" w:rsidRDefault="0015042C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W dniu 19.10.2020 r. </w:t>
      </w:r>
      <w:r w:rsidR="00EC3C89" w:rsidRPr="008A68E6">
        <w:rPr>
          <w:rFonts w:ascii="Arial" w:hAnsi="Arial" w:cs="Arial"/>
          <w:color w:val="000000" w:themeColor="text1"/>
          <w:sz w:val="24"/>
          <w:szCs w:val="24"/>
        </w:rPr>
        <w:t>wystąpiono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z prośbą do Ministerstwa Kultury, Dziedzictwa Narodowego i Sportu o wydłużenie terminu realizacji  projektu pn. </w:t>
      </w:r>
      <w:r w:rsidRPr="008A68E6">
        <w:rPr>
          <w:rFonts w:ascii="Arial" w:hAnsi="Arial" w:cs="Arial"/>
          <w:i/>
          <w:color w:val="000000" w:themeColor="text1"/>
          <w:sz w:val="24"/>
          <w:szCs w:val="24"/>
        </w:rPr>
        <w:t>Remont i konserwacja mogił poległych 4.09.1939 oraz budowa pomnika upamiętniającego poległ</w:t>
      </w:r>
      <w:r w:rsidR="00184AFA" w:rsidRPr="008A68E6">
        <w:rPr>
          <w:rFonts w:ascii="Arial" w:hAnsi="Arial" w:cs="Arial"/>
          <w:i/>
          <w:color w:val="000000" w:themeColor="text1"/>
          <w:sz w:val="24"/>
          <w:szCs w:val="24"/>
        </w:rPr>
        <w:t>ych podczas II wojny św.</w:t>
      </w:r>
    </w:p>
    <w:p w14:paraId="35DF5BFD" w14:textId="77777777" w:rsidR="00184AFA" w:rsidRPr="008A68E6" w:rsidRDefault="00184AFA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>Trwają prace przygotowawcze nad Gminnym Programem Opieki nad Zabytkami dla Miasta i Gminy Sulejów na lata 2020-2023.</w:t>
      </w:r>
    </w:p>
    <w:p w14:paraId="54D8B71A" w14:textId="77777777" w:rsidR="00501817" w:rsidRPr="008A68E6" w:rsidRDefault="00501817" w:rsidP="0057267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Pozostałe sprawy wymagające bież</w:t>
      </w:r>
      <w:r w:rsidR="00303C03"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ącej obsługi stanowiskowej, tj. </w:t>
      </w:r>
      <w:r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przyjmowanie interesantów, prowadzenie bieżącej korespondencji, udzielanie telefonicznych informacji .</w:t>
      </w:r>
    </w:p>
    <w:p w14:paraId="18F53125" w14:textId="77777777" w:rsidR="00C16CEE" w:rsidRPr="008A68E6" w:rsidRDefault="004B2B55" w:rsidP="0057267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dniu 28.09.2020 r. </w:t>
      </w:r>
      <w:r w:rsidR="00C16CEE"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Urząd Miejski w Sulejowie zaktualizował a następnie złożył do IZ do Wydziału Finansowego harmonogram płatności celem złożenia wniosku o płatność, dotyczy projektu pn.: „Rewitalizacja centrum Sulejowa poprzez odnowę przestrzeni publicznych  i przywrócenie funkcji </w:t>
      </w:r>
      <w:proofErr w:type="spellStart"/>
      <w:r w:rsidR="00C16CEE"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społeczno</w:t>
      </w:r>
      <w:proofErr w:type="spellEnd"/>
      <w:r w:rsidR="00C16CEE" w:rsidRPr="008A68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gospodarczych”.</w:t>
      </w:r>
    </w:p>
    <w:p w14:paraId="116B23F9" w14:textId="4A1C5130" w:rsidR="00C16CEE" w:rsidRPr="008A68E6" w:rsidRDefault="00C16CEE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W dniu 01.10.2020 r. Urząd Miejski w Sulejowie Urząd Miejski w Sulejowie zaktualizował a następnie złożył do IZ harmonogram płatności z podziałem na lata oraz Partnerów projektu celem dalszego procedowania projektu </w:t>
      </w:r>
      <w:r w:rsidR="008A68E6">
        <w:rPr>
          <w:rFonts w:ascii="Arial" w:hAnsi="Arial" w:cs="Arial"/>
          <w:color w:val="000000" w:themeColor="text1"/>
          <w:sz w:val="24"/>
          <w:szCs w:val="24"/>
        </w:rPr>
        <w:br/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pn.: „Magia Pilicy – ochrona przyrody obszaru funkcjonalnego doliny rzeki Pilicy”. </w:t>
      </w:r>
    </w:p>
    <w:p w14:paraId="564FBE87" w14:textId="3B637355" w:rsidR="00C16CEE" w:rsidRPr="008A68E6" w:rsidRDefault="00C16CEE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W dniu 06.10.2020 r. Urząd Miejski w Sulejowie złożył do IZ komplet dokumentów celem podpisania umowy o dofinansowanie do projektu </w:t>
      </w:r>
      <w:r w:rsidR="008A68E6">
        <w:rPr>
          <w:rFonts w:ascii="Arial" w:hAnsi="Arial" w:cs="Arial"/>
          <w:color w:val="000000" w:themeColor="text1"/>
          <w:sz w:val="24"/>
          <w:szCs w:val="24"/>
        </w:rPr>
        <w:br/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pn.: „Budowa Przedszkola Miejskiego w standardzie pasywnym wraz 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br/>
        <w:t xml:space="preserve">z zagospodarowaniem działki nr </w:t>
      </w:r>
      <w:proofErr w:type="spellStart"/>
      <w:r w:rsidRPr="008A68E6">
        <w:rPr>
          <w:rFonts w:ascii="Arial" w:hAnsi="Arial" w:cs="Arial"/>
          <w:color w:val="000000" w:themeColor="text1"/>
          <w:sz w:val="24"/>
          <w:szCs w:val="24"/>
        </w:rPr>
        <w:t>ewid</w:t>
      </w:r>
      <w:proofErr w:type="spellEnd"/>
      <w:r w:rsidRPr="008A68E6">
        <w:rPr>
          <w:rFonts w:ascii="Arial" w:hAnsi="Arial" w:cs="Arial"/>
          <w:color w:val="000000" w:themeColor="text1"/>
          <w:sz w:val="24"/>
          <w:szCs w:val="24"/>
        </w:rPr>
        <w:t>. 81 przy ul. Opoczyńskiej w Sulejowie”.</w:t>
      </w:r>
    </w:p>
    <w:p w14:paraId="4C4D2E4A" w14:textId="77777777" w:rsidR="00C16CEE" w:rsidRPr="008A68E6" w:rsidRDefault="00C16CEE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W dniu 13.10.2020 r. Urząd Miejski w Sulejowie złożył komplet dokumentów do Łódzkiego Urzędu Wojewódzkiego celem podpisania </w:t>
      </w:r>
      <w:r w:rsidR="00303C03" w:rsidRPr="008A68E6">
        <w:rPr>
          <w:rFonts w:ascii="Arial" w:hAnsi="Arial" w:cs="Arial"/>
          <w:color w:val="000000" w:themeColor="text1"/>
          <w:sz w:val="24"/>
          <w:szCs w:val="24"/>
        </w:rPr>
        <w:t xml:space="preserve">umowy </w:t>
      </w:r>
      <w:r w:rsidR="00303C03" w:rsidRPr="008A68E6">
        <w:rPr>
          <w:rFonts w:ascii="Arial" w:hAnsi="Arial" w:cs="Arial"/>
          <w:color w:val="000000" w:themeColor="text1"/>
          <w:sz w:val="24"/>
          <w:szCs w:val="24"/>
        </w:rPr>
        <w:br/>
        <w:t>o dofinansowanie projektu pn.: „Budowa kładki pieszo – rowerowej na rzece Pilicy w miejscowości Sulejów”.</w:t>
      </w:r>
    </w:p>
    <w:p w14:paraId="47F5A047" w14:textId="77777777" w:rsidR="00303C03" w:rsidRPr="008A68E6" w:rsidRDefault="00303C03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W dniu 15.10.2020 r. Urząd Miejski w Sulejowie złożył </w:t>
      </w:r>
      <w:r w:rsidR="004A007D" w:rsidRPr="008A68E6">
        <w:rPr>
          <w:rFonts w:ascii="Arial" w:hAnsi="Arial" w:cs="Arial"/>
          <w:color w:val="000000" w:themeColor="text1"/>
          <w:sz w:val="24"/>
          <w:szCs w:val="24"/>
        </w:rPr>
        <w:t>do Ministerstwa Infrastruktury sprawozdanie z obchodów Europejskiego Tygodnia Zrównoważonego Transportu.</w:t>
      </w:r>
    </w:p>
    <w:p w14:paraId="3512A400" w14:textId="714C55FF" w:rsidR="00174290" w:rsidRPr="008A68E6" w:rsidRDefault="004A007D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W dniu 23.10.2020 r. Urząd Miejski w Sulejowie złożył do IZ wniosek </w:t>
      </w:r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br/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o płatność pełniący funkcję sprawozdawczą </w:t>
      </w:r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t>dotyczący</w:t>
      </w:r>
      <w:r w:rsidRPr="008A68E6">
        <w:rPr>
          <w:rFonts w:ascii="Arial" w:hAnsi="Arial" w:cs="Arial"/>
          <w:color w:val="000000" w:themeColor="text1"/>
          <w:sz w:val="24"/>
          <w:szCs w:val="24"/>
        </w:rPr>
        <w:t xml:space="preserve"> projektu </w:t>
      </w:r>
      <w:r w:rsidR="008A68E6">
        <w:rPr>
          <w:rFonts w:ascii="Arial" w:hAnsi="Arial" w:cs="Arial"/>
          <w:color w:val="000000" w:themeColor="text1"/>
          <w:sz w:val="24"/>
          <w:szCs w:val="24"/>
        </w:rPr>
        <w:br/>
      </w:r>
      <w:r w:rsidRPr="008A68E6">
        <w:rPr>
          <w:rFonts w:ascii="Arial" w:hAnsi="Arial" w:cs="Arial"/>
          <w:color w:val="000000" w:themeColor="text1"/>
          <w:sz w:val="24"/>
          <w:szCs w:val="24"/>
        </w:rPr>
        <w:t>pn.: „</w:t>
      </w:r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t xml:space="preserve">Rewitalizacja centrum Sulejowa poprzez odnowę przestrzeni publicznych  </w:t>
      </w:r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br/>
        <w:t xml:space="preserve">i przywrócenie funkcji </w:t>
      </w:r>
      <w:proofErr w:type="spellStart"/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t>społeczno</w:t>
      </w:r>
      <w:proofErr w:type="spellEnd"/>
      <w:r w:rsidR="00174290" w:rsidRPr="008A68E6">
        <w:rPr>
          <w:rFonts w:ascii="Arial" w:hAnsi="Arial" w:cs="Arial"/>
          <w:color w:val="000000" w:themeColor="text1"/>
          <w:sz w:val="24"/>
          <w:szCs w:val="24"/>
        </w:rPr>
        <w:t>– gospodarczych”.</w:t>
      </w:r>
    </w:p>
    <w:p w14:paraId="272A7688" w14:textId="77777777" w:rsidR="00184AFA" w:rsidRPr="008A68E6" w:rsidRDefault="00184AFA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>Bieżące konsultacje i uzgodnienia z UMWŁ w zakresie obsługiwanych projektów.</w:t>
      </w:r>
    </w:p>
    <w:p w14:paraId="231213C7" w14:textId="77777777" w:rsidR="00174290" w:rsidRPr="008A68E6" w:rsidRDefault="00174290" w:rsidP="0057267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68E6">
        <w:rPr>
          <w:rFonts w:ascii="Arial" w:hAnsi="Arial" w:cs="Arial"/>
          <w:color w:val="000000" w:themeColor="text1"/>
          <w:sz w:val="24"/>
          <w:szCs w:val="24"/>
        </w:rPr>
        <w:t>Opracowywanie dokumentacji dla naboru  w konkursie grantowym  „Dostępna Szkoła” realizowanym przez Fundację Fundusz Współpracy i Fundację Instytut Rozwoju Regionalnego, w ramach Programu Operacyjnego Wiedza Edukacja Rozwój 2014 – 2020, jako pilotaż działania „Szkoła bez barier” – program Dostępność Plus.</w:t>
      </w:r>
    </w:p>
    <w:p w14:paraId="078D8101" w14:textId="77777777" w:rsidR="004A007D" w:rsidRPr="008A68E6" w:rsidRDefault="004A007D" w:rsidP="0057267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5A9AB052" w14:textId="77777777" w:rsidR="004B2B55" w:rsidRPr="008A68E6" w:rsidRDefault="004B2B55" w:rsidP="005726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B6B1306" w14:textId="77777777" w:rsidR="00501817" w:rsidRPr="008A68E6" w:rsidRDefault="00501817" w:rsidP="00572670">
      <w:pPr>
        <w:pStyle w:val="Akapitzlist"/>
        <w:rPr>
          <w:rFonts w:ascii="Arial" w:hAnsi="Arial" w:cs="Arial"/>
          <w:sz w:val="24"/>
          <w:szCs w:val="24"/>
        </w:rPr>
      </w:pPr>
    </w:p>
    <w:sectPr w:rsidR="00501817" w:rsidRPr="008A68E6" w:rsidSect="00134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DBD2" w14:textId="77777777" w:rsidR="00181A4D" w:rsidRDefault="00181A4D" w:rsidP="0014632A">
      <w:pPr>
        <w:spacing w:after="0" w:line="240" w:lineRule="auto"/>
      </w:pPr>
      <w:r>
        <w:separator/>
      </w:r>
    </w:p>
  </w:endnote>
  <w:endnote w:type="continuationSeparator" w:id="0">
    <w:p w14:paraId="282367A9" w14:textId="77777777" w:rsidR="00181A4D" w:rsidRDefault="00181A4D" w:rsidP="0014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2A32" w14:textId="77777777" w:rsidR="0014632A" w:rsidRDefault="00146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6350" w14:textId="77777777" w:rsidR="0014632A" w:rsidRDefault="001463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DB11" w14:textId="77777777" w:rsidR="0014632A" w:rsidRDefault="00146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5554" w14:textId="77777777" w:rsidR="00181A4D" w:rsidRDefault="00181A4D" w:rsidP="0014632A">
      <w:pPr>
        <w:spacing w:after="0" w:line="240" w:lineRule="auto"/>
      </w:pPr>
      <w:r>
        <w:separator/>
      </w:r>
    </w:p>
  </w:footnote>
  <w:footnote w:type="continuationSeparator" w:id="0">
    <w:p w14:paraId="7E95BF79" w14:textId="77777777" w:rsidR="00181A4D" w:rsidRDefault="00181A4D" w:rsidP="0014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3812" w14:textId="77777777" w:rsidR="0014632A" w:rsidRDefault="001463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3B70" w14:textId="77777777" w:rsidR="0014632A" w:rsidRDefault="001463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502A" w14:textId="77777777" w:rsidR="0014632A" w:rsidRDefault="00146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087C"/>
    <w:multiLevelType w:val="hybridMultilevel"/>
    <w:tmpl w:val="2C24AFDA"/>
    <w:lvl w:ilvl="0" w:tplc="AB3C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9F"/>
    <w:rsid w:val="001342C8"/>
    <w:rsid w:val="0014632A"/>
    <w:rsid w:val="0015042C"/>
    <w:rsid w:val="00174290"/>
    <w:rsid w:val="00181A4D"/>
    <w:rsid w:val="00184AFA"/>
    <w:rsid w:val="00303C03"/>
    <w:rsid w:val="004A007D"/>
    <w:rsid w:val="004B2B55"/>
    <w:rsid w:val="00501817"/>
    <w:rsid w:val="00572670"/>
    <w:rsid w:val="00774C91"/>
    <w:rsid w:val="008A68E6"/>
    <w:rsid w:val="00910E9F"/>
    <w:rsid w:val="00C16CEE"/>
    <w:rsid w:val="00E06002"/>
    <w:rsid w:val="00EC3C89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A7E2"/>
  <w15:docId w15:val="{E875699E-6D07-4FDD-AC75-CAFA15BC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8A6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2A"/>
  </w:style>
  <w:style w:type="paragraph" w:styleId="Stopka">
    <w:name w:val="footer"/>
    <w:basedOn w:val="Normalny"/>
    <w:link w:val="Stopka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2A"/>
  </w:style>
  <w:style w:type="character" w:customStyle="1" w:styleId="Nagwek1Znak">
    <w:name w:val="Nagłówek 1 Znak"/>
    <w:basedOn w:val="Domylnaczcionkaakapitu"/>
    <w:link w:val="Nagwek1"/>
    <w:uiPriority w:val="9"/>
    <w:rsid w:val="008A68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DE48-FEA6-45DD-B997-2C901B46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rada</cp:lastModifiedBy>
  <cp:revision>2</cp:revision>
  <dcterms:created xsi:type="dcterms:W3CDTF">2020-10-22T11:06:00Z</dcterms:created>
  <dcterms:modified xsi:type="dcterms:W3CDTF">2020-10-22T11:06:00Z</dcterms:modified>
</cp:coreProperties>
</file>