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FC1444" w14:textId="01F5CD96" w:rsidR="0015627D" w:rsidRPr="0015627D" w:rsidRDefault="0015627D" w:rsidP="0015627D">
      <w:pPr>
        <w:pStyle w:val="Nagwek1"/>
        <w:spacing w:before="0"/>
        <w:jc w:val="left"/>
        <w:rPr>
          <w:rFonts w:ascii="Arial" w:hAnsi="Arial" w:cs="Arial"/>
          <w:color w:val="auto"/>
          <w:sz w:val="24"/>
          <w:szCs w:val="24"/>
        </w:rPr>
      </w:pPr>
      <w:r w:rsidRPr="0015627D">
        <w:rPr>
          <w:rFonts w:ascii="Arial" w:eastAsia="Times New Roman" w:hAnsi="Arial" w:cs="Arial"/>
          <w:color w:val="auto"/>
          <w:sz w:val="24"/>
          <w:szCs w:val="24"/>
        </w:rPr>
        <w:t>UCHWAŁA NR XXIX/271/2020</w:t>
      </w:r>
      <w:r w:rsidRPr="0015627D">
        <w:rPr>
          <w:rFonts w:ascii="Arial" w:eastAsia="Times New Roman" w:hAnsi="Arial" w:cs="Arial"/>
          <w:color w:val="auto"/>
          <w:sz w:val="24"/>
          <w:szCs w:val="24"/>
        </w:rPr>
        <w:br/>
        <w:t>RADY MIEJSKIEJ W SULEJOWIE</w:t>
      </w:r>
    </w:p>
    <w:p w14:paraId="2080BBB0" w14:textId="0279F5BE" w:rsidR="00A77B3E" w:rsidRPr="0015627D" w:rsidRDefault="0015627D" w:rsidP="0015627D">
      <w:pPr>
        <w:pStyle w:val="Nagwek1"/>
        <w:spacing w:before="0"/>
        <w:jc w:val="left"/>
        <w:rPr>
          <w:rFonts w:ascii="Arial" w:hAnsi="Arial" w:cs="Arial"/>
          <w:color w:val="auto"/>
          <w:sz w:val="24"/>
          <w:szCs w:val="24"/>
        </w:rPr>
      </w:pPr>
      <w:r w:rsidRPr="0015627D">
        <w:rPr>
          <w:rFonts w:ascii="Arial" w:eastAsia="Times New Roman" w:hAnsi="Arial" w:cs="Arial"/>
          <w:color w:val="auto"/>
          <w:sz w:val="24"/>
          <w:szCs w:val="24"/>
        </w:rPr>
        <w:t>z dnia 16 grudnia 2020 r.</w:t>
      </w:r>
    </w:p>
    <w:p w14:paraId="24E4D1F3" w14:textId="77777777" w:rsidR="0015627D" w:rsidRPr="0015627D" w:rsidRDefault="0015627D" w:rsidP="0015627D">
      <w:pPr>
        <w:jc w:val="center"/>
        <w:rPr>
          <w:rFonts w:ascii="Arial" w:hAnsi="Arial" w:cs="Arial"/>
          <w:b/>
          <w:caps/>
          <w:sz w:val="24"/>
        </w:rPr>
      </w:pPr>
    </w:p>
    <w:p w14:paraId="05AD0CE8" w14:textId="77777777" w:rsidR="00A77B3E" w:rsidRPr="0015627D" w:rsidRDefault="00BA55F1" w:rsidP="0015627D">
      <w:pPr>
        <w:keepNext/>
        <w:spacing w:after="480"/>
        <w:jc w:val="left"/>
        <w:rPr>
          <w:rFonts w:ascii="Arial" w:hAnsi="Arial" w:cs="Arial"/>
          <w:sz w:val="24"/>
        </w:rPr>
      </w:pPr>
      <w:r w:rsidRPr="0015627D">
        <w:rPr>
          <w:rFonts w:ascii="Arial" w:hAnsi="Arial" w:cs="Arial"/>
          <w:b/>
          <w:sz w:val="24"/>
        </w:rPr>
        <w:t>w sprawie wyznaczenia obszaru i granic Aglomeracji Sulejów</w:t>
      </w:r>
    </w:p>
    <w:p w14:paraId="5AD4DC13" w14:textId="77777777" w:rsidR="00A77B3E" w:rsidRPr="0015627D" w:rsidRDefault="00BA55F1">
      <w:pPr>
        <w:keepLines/>
        <w:spacing w:before="120" w:after="120"/>
        <w:ind w:firstLine="227"/>
        <w:rPr>
          <w:rFonts w:ascii="Arial" w:hAnsi="Arial" w:cs="Arial"/>
          <w:sz w:val="24"/>
        </w:rPr>
      </w:pPr>
      <w:r w:rsidRPr="0015627D">
        <w:rPr>
          <w:rFonts w:ascii="Arial" w:hAnsi="Arial" w:cs="Arial"/>
          <w:sz w:val="24"/>
        </w:rPr>
        <w:t xml:space="preserve">Na podstawie art. 87 ust. 1 i 4 ustawy z dnia 20 lipca 2017 r. Prawo wodne (Dz. U. 2020 r.  poz. 310, poz. 284, </w:t>
      </w:r>
      <w:r w:rsidRPr="0015627D">
        <w:rPr>
          <w:rFonts w:ascii="Arial" w:hAnsi="Arial" w:cs="Arial"/>
          <w:sz w:val="24"/>
        </w:rPr>
        <w:t>poz. 695, poz. 782, poz. 875, poz. 1378) oraz w związku z § 3 i § 4 Rozporządzenia Ministra Gospodarki Wodnej i Żeglugi Śródlądowej z dnia 27 lipca 2018 r. w sprawie sposobu wyznaczania obszaru i granic aglomeracji (Dz. U. 2018 r. poz. 1586) Rada Miejska w</w:t>
      </w:r>
      <w:r w:rsidRPr="0015627D">
        <w:rPr>
          <w:rFonts w:ascii="Arial" w:hAnsi="Arial" w:cs="Arial"/>
          <w:sz w:val="24"/>
        </w:rPr>
        <w:t> Sulejowie uchwala, co następuje:</w:t>
      </w:r>
    </w:p>
    <w:p w14:paraId="330B9CCB"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b/>
          <w:sz w:val="24"/>
        </w:rPr>
        <w:t>§ 1. </w:t>
      </w:r>
      <w:r w:rsidRPr="0015627D">
        <w:rPr>
          <w:rFonts w:ascii="Arial" w:hAnsi="Arial" w:cs="Arial"/>
          <w:sz w:val="24"/>
        </w:rPr>
        <w:t xml:space="preserve">Wyznacza się obszar i granice Aglomeracji Sulejów o równoważnej liczbie mieszkańców wynoszącej </w:t>
      </w:r>
      <w:r w:rsidRPr="0015627D">
        <w:rPr>
          <w:rFonts w:ascii="Arial" w:hAnsi="Arial" w:cs="Arial"/>
          <w:b/>
          <w:color w:val="000000"/>
          <w:sz w:val="24"/>
          <w:u w:color="000000"/>
        </w:rPr>
        <w:t>6487 RLM</w:t>
      </w:r>
      <w:r w:rsidRPr="0015627D">
        <w:rPr>
          <w:rFonts w:ascii="Arial" w:hAnsi="Arial" w:cs="Arial"/>
          <w:color w:val="000000"/>
          <w:sz w:val="24"/>
          <w:u w:color="000000"/>
        </w:rPr>
        <w:t xml:space="preserve"> z oczyszczalnią ścieków w Sulejowie, obejmująca miejscowość Sulejów.</w:t>
      </w:r>
    </w:p>
    <w:p w14:paraId="5F8AF40E"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b/>
          <w:sz w:val="24"/>
        </w:rPr>
        <w:t>§ 2. </w:t>
      </w:r>
      <w:r w:rsidRPr="0015627D">
        <w:rPr>
          <w:rFonts w:ascii="Arial" w:hAnsi="Arial" w:cs="Arial"/>
          <w:color w:val="000000"/>
          <w:sz w:val="24"/>
          <w:u w:color="000000"/>
        </w:rPr>
        <w:t>Integralną częścią niniejszej Uchwały j</w:t>
      </w:r>
      <w:r w:rsidRPr="0015627D">
        <w:rPr>
          <w:rFonts w:ascii="Arial" w:hAnsi="Arial" w:cs="Arial"/>
          <w:color w:val="000000"/>
          <w:sz w:val="24"/>
          <w:u w:color="000000"/>
        </w:rPr>
        <w:t>est opis wielkości i obszaru Aglomeracji Sulejów, zawierający podstawowe informacje dotyczące charakterystyki Aglomeracji, stanowiący załącznik nr 1 do niniejszej Uchwały oraz mapa Aglomeracji w skali 1:10 000, określająca jej granice i położenie w stosunk</w:t>
      </w:r>
      <w:r w:rsidRPr="0015627D">
        <w:rPr>
          <w:rFonts w:ascii="Arial" w:hAnsi="Arial" w:cs="Arial"/>
          <w:color w:val="000000"/>
          <w:sz w:val="24"/>
          <w:u w:color="000000"/>
        </w:rPr>
        <w:t>u do najważniejszych obiektów infrastruktury i obszarów chronionych, stanowiąca załącznik nr 2 do niniejszej Uchwały.</w:t>
      </w:r>
    </w:p>
    <w:p w14:paraId="70C1B4E5"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b/>
          <w:sz w:val="24"/>
        </w:rPr>
        <w:t>§ 3. </w:t>
      </w:r>
      <w:r w:rsidRPr="0015627D">
        <w:rPr>
          <w:rFonts w:ascii="Arial" w:hAnsi="Arial" w:cs="Arial"/>
          <w:color w:val="000000"/>
          <w:sz w:val="24"/>
          <w:u w:color="000000"/>
        </w:rPr>
        <w:t>Niniejsza Uchwała poprzedzona była Uchwałą Nr IX/104/15 Sejmiku Województwa Łódzkiego z dnia 28 kwietnia 2015 r. w sprawie wyznaczeni</w:t>
      </w:r>
      <w:r w:rsidRPr="0015627D">
        <w:rPr>
          <w:rFonts w:ascii="Arial" w:hAnsi="Arial" w:cs="Arial"/>
          <w:color w:val="000000"/>
          <w:sz w:val="24"/>
          <w:u w:color="000000"/>
        </w:rPr>
        <w:t>a Aglomeracji Sulejów (Dziennik Urzędowy Województwa Łódzkiego z 28 kwietnia 2015 r. poz. 2232), która traci moc z dniem wejścia w życie niniejszej Uchwały zgodnie z art. 565 ust. 2 ustawy Prawo wodne.</w:t>
      </w:r>
    </w:p>
    <w:p w14:paraId="5245A00A"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b/>
          <w:sz w:val="24"/>
        </w:rPr>
        <w:t>§ 4. </w:t>
      </w:r>
      <w:r w:rsidRPr="0015627D">
        <w:rPr>
          <w:rFonts w:ascii="Arial" w:hAnsi="Arial" w:cs="Arial"/>
          <w:color w:val="000000"/>
          <w:sz w:val="24"/>
          <w:u w:color="000000"/>
        </w:rPr>
        <w:t>Wykonanie Uchwały powierza się Burmistrzowi Sulej</w:t>
      </w:r>
      <w:r w:rsidRPr="0015627D">
        <w:rPr>
          <w:rFonts w:ascii="Arial" w:hAnsi="Arial" w:cs="Arial"/>
          <w:color w:val="000000"/>
          <w:sz w:val="24"/>
          <w:u w:color="000000"/>
        </w:rPr>
        <w:t>owa.</w:t>
      </w:r>
    </w:p>
    <w:p w14:paraId="54197A5F" w14:textId="77777777" w:rsidR="00A77B3E" w:rsidRPr="0015627D" w:rsidRDefault="00BA55F1">
      <w:pPr>
        <w:keepNext/>
        <w:keepLines/>
        <w:spacing w:before="120" w:after="120"/>
        <w:ind w:firstLine="340"/>
        <w:rPr>
          <w:rFonts w:ascii="Arial" w:hAnsi="Arial" w:cs="Arial"/>
          <w:color w:val="000000"/>
          <w:sz w:val="24"/>
          <w:u w:color="000000"/>
        </w:rPr>
      </w:pPr>
      <w:r w:rsidRPr="0015627D">
        <w:rPr>
          <w:rFonts w:ascii="Arial" w:hAnsi="Arial" w:cs="Arial"/>
          <w:b/>
          <w:sz w:val="24"/>
        </w:rPr>
        <w:t>§ 5. </w:t>
      </w:r>
      <w:r w:rsidRPr="0015627D">
        <w:rPr>
          <w:rFonts w:ascii="Arial" w:hAnsi="Arial" w:cs="Arial"/>
          <w:color w:val="000000"/>
          <w:sz w:val="24"/>
          <w:u w:color="000000"/>
        </w:rPr>
        <w:t>Uchwała wchodzi w życie po upływie 14 dni od dnia ogłoszenia w Dzienniku Urzędowym Województwa Łódzkiego.</w:t>
      </w:r>
    </w:p>
    <w:p w14:paraId="70786713" w14:textId="77777777" w:rsidR="00A77B3E" w:rsidRPr="0015627D" w:rsidRDefault="00A77B3E">
      <w:pPr>
        <w:keepNext/>
        <w:keepLines/>
        <w:spacing w:before="120" w:after="120"/>
        <w:ind w:firstLine="340"/>
        <w:rPr>
          <w:rFonts w:ascii="Arial" w:hAnsi="Arial" w:cs="Arial"/>
          <w:color w:val="000000"/>
          <w:sz w:val="24"/>
          <w:u w:color="000000"/>
        </w:rPr>
      </w:pPr>
    </w:p>
    <w:p w14:paraId="56173891" w14:textId="77777777" w:rsidR="00A77B3E" w:rsidRPr="0015627D" w:rsidRDefault="00BA55F1">
      <w:pPr>
        <w:keepNext/>
        <w:rPr>
          <w:rFonts w:ascii="Arial" w:hAnsi="Arial" w:cs="Arial"/>
          <w:color w:val="000000"/>
          <w:sz w:val="24"/>
          <w:u w:color="000000"/>
        </w:rPr>
      </w:pPr>
      <w:r w:rsidRPr="0015627D">
        <w:rPr>
          <w:rFonts w:ascii="Arial" w:hAnsi="Arial" w:cs="Arial"/>
          <w:color w:val="000000"/>
          <w:sz w:val="24"/>
        </w:rPr>
        <w:t> </w:t>
      </w:r>
    </w:p>
    <w:tbl>
      <w:tblPr>
        <w:tblW w:w="5000" w:type="pct"/>
        <w:tblInd w:w="5" w:type="dxa"/>
        <w:tblCellMar>
          <w:left w:w="0" w:type="dxa"/>
          <w:right w:w="0" w:type="dxa"/>
        </w:tblCellMar>
        <w:tblLook w:val="04A0" w:firstRow="1" w:lastRow="0" w:firstColumn="1" w:lastColumn="0" w:noHBand="0" w:noVBand="1"/>
      </w:tblPr>
      <w:tblGrid>
        <w:gridCol w:w="4933"/>
        <w:gridCol w:w="4933"/>
      </w:tblGrid>
      <w:tr w:rsidR="00D162E9" w:rsidRPr="0015627D" w14:paraId="0A75D2CC" w14:textId="77777777">
        <w:tc>
          <w:tcPr>
            <w:tcW w:w="2500" w:type="pct"/>
            <w:tcMar>
              <w:top w:w="5" w:type="dxa"/>
              <w:left w:w="5" w:type="dxa"/>
              <w:bottom w:w="5" w:type="dxa"/>
              <w:right w:w="5" w:type="dxa"/>
            </w:tcMar>
            <w:hideMark/>
          </w:tcPr>
          <w:p w14:paraId="53E1E578" w14:textId="77777777" w:rsidR="00D162E9" w:rsidRPr="0015627D" w:rsidRDefault="00D162E9">
            <w:pPr>
              <w:keepNext/>
              <w:keepLines/>
              <w:jc w:val="left"/>
              <w:rPr>
                <w:rFonts w:ascii="Arial" w:hAnsi="Arial" w:cs="Arial"/>
                <w:color w:val="000000"/>
                <w:sz w:val="24"/>
              </w:rPr>
            </w:pPr>
          </w:p>
        </w:tc>
        <w:tc>
          <w:tcPr>
            <w:tcW w:w="2500" w:type="pct"/>
            <w:tcMar>
              <w:top w:w="5" w:type="dxa"/>
              <w:left w:w="5" w:type="dxa"/>
              <w:bottom w:w="5" w:type="dxa"/>
              <w:right w:w="5" w:type="dxa"/>
            </w:tcMar>
            <w:hideMark/>
          </w:tcPr>
          <w:p w14:paraId="1C2D21C9" w14:textId="77777777" w:rsidR="00D162E9" w:rsidRPr="0015627D" w:rsidRDefault="00BA55F1">
            <w:pPr>
              <w:keepNext/>
              <w:keepLines/>
              <w:spacing w:before="560" w:after="560"/>
              <w:ind w:left="1134" w:right="1134"/>
              <w:jc w:val="center"/>
              <w:rPr>
                <w:rFonts w:ascii="Arial" w:hAnsi="Arial" w:cs="Arial"/>
                <w:color w:val="000000"/>
                <w:sz w:val="24"/>
              </w:rPr>
            </w:pPr>
            <w:r w:rsidRPr="0015627D">
              <w:rPr>
                <w:rFonts w:ascii="Arial" w:hAnsi="Arial" w:cs="Arial"/>
                <w:color w:val="000000"/>
                <w:sz w:val="24"/>
              </w:rPr>
              <w:t>Przewodniczący Rady Miejskiej w Sulejowie</w:t>
            </w:r>
            <w:r w:rsidRPr="0015627D">
              <w:rPr>
                <w:rFonts w:ascii="Arial" w:hAnsi="Arial" w:cs="Arial"/>
                <w:color w:val="000000"/>
                <w:sz w:val="24"/>
              </w:rPr>
              <w:br/>
            </w:r>
            <w:r w:rsidRPr="0015627D">
              <w:rPr>
                <w:rFonts w:ascii="Arial" w:hAnsi="Arial" w:cs="Arial"/>
                <w:color w:val="000000"/>
                <w:sz w:val="24"/>
              </w:rPr>
              <w:br/>
            </w:r>
            <w:r w:rsidRPr="0015627D">
              <w:rPr>
                <w:rFonts w:ascii="Arial" w:hAnsi="Arial" w:cs="Arial"/>
                <w:color w:val="000000"/>
                <w:sz w:val="24"/>
              </w:rPr>
              <w:br/>
            </w:r>
            <w:r w:rsidRPr="0015627D">
              <w:rPr>
                <w:rFonts w:ascii="Arial" w:hAnsi="Arial" w:cs="Arial"/>
                <w:b/>
                <w:sz w:val="24"/>
              </w:rPr>
              <w:t>Bartosz Borkowski</w:t>
            </w:r>
          </w:p>
        </w:tc>
      </w:tr>
    </w:tbl>
    <w:p w14:paraId="6524871E" w14:textId="77777777" w:rsidR="00A77B3E" w:rsidRPr="0015627D" w:rsidRDefault="00A77B3E">
      <w:pPr>
        <w:keepNext/>
        <w:rPr>
          <w:rFonts w:ascii="Arial" w:hAnsi="Arial" w:cs="Arial"/>
          <w:color w:val="000000"/>
          <w:sz w:val="24"/>
          <w:u w:color="000000"/>
        </w:rPr>
        <w:sectPr w:rsidR="00A77B3E" w:rsidRPr="0015627D">
          <w:footerReference w:type="default" r:id="rId6"/>
          <w:endnotePr>
            <w:numFmt w:val="decimal"/>
          </w:endnotePr>
          <w:pgSz w:w="11906" w:h="16838"/>
          <w:pgMar w:top="992" w:right="1020" w:bottom="992" w:left="1020" w:header="708" w:footer="708" w:gutter="0"/>
          <w:cols w:space="708"/>
          <w:docGrid w:linePitch="360"/>
        </w:sectPr>
      </w:pPr>
    </w:p>
    <w:p w14:paraId="45606DC7" w14:textId="77777777" w:rsidR="00A77B3E" w:rsidRPr="0015627D" w:rsidRDefault="00BA55F1">
      <w:pPr>
        <w:spacing w:before="120" w:after="120" w:line="360" w:lineRule="auto"/>
        <w:ind w:left="4887"/>
        <w:jc w:val="left"/>
        <w:rPr>
          <w:rFonts w:ascii="Arial" w:hAnsi="Arial" w:cs="Arial"/>
          <w:color w:val="000000"/>
          <w:sz w:val="24"/>
          <w:u w:color="000000"/>
        </w:rPr>
      </w:pPr>
      <w:r w:rsidRPr="0015627D">
        <w:rPr>
          <w:rFonts w:ascii="Arial" w:hAnsi="Arial" w:cs="Arial"/>
          <w:color w:val="000000"/>
          <w:sz w:val="24"/>
          <w:u w:color="000000"/>
        </w:rPr>
        <w:lastRenderedPageBreak/>
        <w:fldChar w:fldCharType="begin"/>
      </w:r>
      <w:r w:rsidRPr="0015627D">
        <w:rPr>
          <w:rFonts w:ascii="Arial" w:hAnsi="Arial" w:cs="Arial"/>
          <w:color w:val="000000"/>
          <w:sz w:val="24"/>
          <w:u w:color="000000"/>
        </w:rPr>
        <w:fldChar w:fldCharType="end"/>
      </w:r>
      <w:r w:rsidRPr="0015627D">
        <w:rPr>
          <w:rFonts w:ascii="Arial" w:hAnsi="Arial" w:cs="Arial"/>
          <w:color w:val="000000"/>
          <w:sz w:val="24"/>
          <w:u w:color="000000"/>
        </w:rPr>
        <w:t>Załącznik Nr 1 do uchwały Nr XXIX/271/2020</w:t>
      </w:r>
      <w:r w:rsidRPr="0015627D">
        <w:rPr>
          <w:rFonts w:ascii="Arial" w:hAnsi="Arial" w:cs="Arial"/>
          <w:color w:val="000000"/>
          <w:sz w:val="24"/>
          <w:u w:color="000000"/>
        </w:rPr>
        <w:br/>
        <w:t>Rady Miejskiej w Sulejowie</w:t>
      </w:r>
      <w:r w:rsidRPr="0015627D">
        <w:rPr>
          <w:rFonts w:ascii="Arial" w:hAnsi="Arial" w:cs="Arial"/>
          <w:color w:val="000000"/>
          <w:sz w:val="24"/>
          <w:u w:color="000000"/>
        </w:rPr>
        <w:br/>
        <w:t>z dnia 16 grudnia 2020 r.</w:t>
      </w:r>
    </w:p>
    <w:p w14:paraId="1F604A01"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Podstawą wyznaczenia obszaru aglomeracji Sulejów, zgodnie z § 3 ust 1. </w:t>
      </w:r>
      <w:r w:rsidRPr="0015627D">
        <w:rPr>
          <w:rFonts w:ascii="Arial" w:hAnsi="Arial" w:cs="Arial"/>
          <w:color w:val="000000"/>
          <w:sz w:val="24"/>
          <w:u w:color="000000"/>
        </w:rPr>
        <w:t>Rozporządzenia Ministra Gospodarki Wodnej i Żeglugi Śródlądowej z dnia 27 lipca 2018r. w sprawie sposobu wyznaczania obszaru i granic aglomeracji jest „</w:t>
      </w:r>
      <w:r w:rsidRPr="0015627D">
        <w:rPr>
          <w:rFonts w:ascii="Arial" w:hAnsi="Arial" w:cs="Arial"/>
          <w:i/>
          <w:color w:val="000000"/>
          <w:sz w:val="24"/>
          <w:u w:color="000000"/>
        </w:rPr>
        <w:t>Studium uwarunkowań i kierunków zagospodarowania przestrzennego miasta i gminy Sulejów</w:t>
      </w:r>
      <w:r w:rsidRPr="0015627D">
        <w:rPr>
          <w:rFonts w:ascii="Arial" w:hAnsi="Arial" w:cs="Arial"/>
          <w:color w:val="000000"/>
          <w:sz w:val="24"/>
          <w:u w:color="000000"/>
        </w:rPr>
        <w:t>” uchwalonym Uchwa</w:t>
      </w:r>
      <w:r w:rsidRPr="0015627D">
        <w:rPr>
          <w:rFonts w:ascii="Arial" w:hAnsi="Arial" w:cs="Arial"/>
          <w:color w:val="000000"/>
          <w:sz w:val="24"/>
          <w:u w:color="000000"/>
        </w:rPr>
        <w:t>łą Nr XXXIV/267/2006 Rady Miejskiej w Sulejowie z dnia 31 marca 2006 r., zmienionym Uchwałą Nr XVII/161/2008 Rady Miejskiej w Sulejowie z dnia 17 kwietnia 2008 r. oraz Zarządzeniem Zastępczym Wojewody Łódzkiego w sprawie wprowadzenia obszarów udokumentowan</w:t>
      </w:r>
      <w:r w:rsidRPr="0015627D">
        <w:rPr>
          <w:rFonts w:ascii="Arial" w:hAnsi="Arial" w:cs="Arial"/>
          <w:color w:val="000000"/>
          <w:sz w:val="24"/>
          <w:u w:color="000000"/>
        </w:rPr>
        <w:t>ych złóż kopalin do studium uwarunkowań i kierunków zagospodarowania przestrzennego Gminy Sulejów  z dnia 29 kwietnia 2016 r. znak: IA-I.740.7.2015.</w:t>
      </w:r>
    </w:p>
    <w:p w14:paraId="4C03D29E"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sz w:val="24"/>
        </w:rPr>
        <w:t>1. </w:t>
      </w:r>
      <w:r w:rsidRPr="0015627D">
        <w:rPr>
          <w:rFonts w:ascii="Arial" w:hAnsi="Arial" w:cs="Arial"/>
          <w:color w:val="000000"/>
          <w:sz w:val="24"/>
          <w:u w:color="000000"/>
        </w:rPr>
        <w:t>Część opisowa uchwały</w:t>
      </w:r>
    </w:p>
    <w:p w14:paraId="49B3D176"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1.1. Informacje o długości i rodzaju sieci kanalizacyjnej lub planowanej do budowy</w:t>
      </w:r>
      <w:r w:rsidRPr="0015627D">
        <w:rPr>
          <w:rFonts w:ascii="Arial" w:hAnsi="Arial" w:cs="Arial"/>
          <w:color w:val="000000"/>
          <w:sz w:val="24"/>
          <w:u w:color="000000"/>
        </w:rPr>
        <w:t xml:space="preserve"> sieci kanalizacyjnej, liczbie stałych mieszkańców aglomeracji, liczbie osób czasowo przebywających w aglomeracji oraz przemyśle obsługiwanym przez sieć kanalizacyjną lub planowaną do budowy sieć kanalizacyjną oraz oczyszczalnię ścieków, a także o wskaźnik</w:t>
      </w:r>
      <w:r w:rsidRPr="0015627D">
        <w:rPr>
          <w:rFonts w:ascii="Arial" w:hAnsi="Arial" w:cs="Arial"/>
          <w:color w:val="000000"/>
          <w:sz w:val="24"/>
          <w:u w:color="000000"/>
        </w:rPr>
        <w:t>ach koncentracji.</w:t>
      </w:r>
    </w:p>
    <w:p w14:paraId="12778272"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1.1.1. Informacja o długości i rodzaju istniejącej sieci kanalizacyjnej w Aglomeracji (stan na 31.12.2019 r. wg KPOŚK)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
        <w:gridCol w:w="5500"/>
        <w:gridCol w:w="3520"/>
      </w:tblGrid>
      <w:tr w:rsidR="00D162E9" w:rsidRPr="0015627D" w14:paraId="34263F33" w14:textId="77777777">
        <w:trPr>
          <w:trHeight w:val="814"/>
        </w:trPr>
        <w:tc>
          <w:tcPr>
            <w:tcW w:w="8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0DD41C7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Lp.</w:t>
            </w:r>
          </w:p>
        </w:tc>
        <w:tc>
          <w:tcPr>
            <w:tcW w:w="562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1D53EA6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Kanalizacja istniejąca</w:t>
            </w:r>
          </w:p>
        </w:tc>
        <w:tc>
          <w:tcPr>
            <w:tcW w:w="360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3754329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Długość [km]</w:t>
            </w:r>
          </w:p>
        </w:tc>
      </w:tr>
      <w:tr w:rsidR="00D162E9" w:rsidRPr="0015627D" w14:paraId="5B1A1CE3" w14:textId="77777777">
        <w:tc>
          <w:tcPr>
            <w:tcW w:w="8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3A5347AB" w14:textId="77777777" w:rsidR="00A77B3E" w:rsidRPr="0015627D" w:rsidRDefault="00BA55F1">
            <w:pPr>
              <w:jc w:val="left"/>
              <w:rPr>
                <w:rFonts w:ascii="Arial" w:hAnsi="Arial" w:cs="Arial"/>
                <w:color w:val="000000"/>
                <w:sz w:val="24"/>
                <w:u w:color="000000"/>
              </w:rPr>
            </w:pPr>
            <w:r w:rsidRPr="0015627D">
              <w:rPr>
                <w:rFonts w:ascii="Arial" w:hAnsi="Arial" w:cs="Arial"/>
                <w:sz w:val="24"/>
              </w:rPr>
              <w:t>1.</w:t>
            </w:r>
          </w:p>
        </w:tc>
        <w:tc>
          <w:tcPr>
            <w:tcW w:w="562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7F1312E" w14:textId="77777777" w:rsidR="00A77B3E" w:rsidRPr="0015627D" w:rsidRDefault="00BA55F1">
            <w:pPr>
              <w:jc w:val="left"/>
              <w:rPr>
                <w:rFonts w:ascii="Arial" w:hAnsi="Arial" w:cs="Arial"/>
                <w:color w:val="000000"/>
                <w:sz w:val="24"/>
                <w:u w:color="000000"/>
              </w:rPr>
            </w:pPr>
            <w:r w:rsidRPr="0015627D">
              <w:rPr>
                <w:rFonts w:ascii="Arial" w:hAnsi="Arial" w:cs="Arial"/>
                <w:sz w:val="24"/>
              </w:rPr>
              <w:t>Kanalizacja sanitarna grawitacyjna</w:t>
            </w:r>
          </w:p>
        </w:tc>
        <w:tc>
          <w:tcPr>
            <w:tcW w:w="360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AF8852E" w14:textId="77777777" w:rsidR="00A77B3E" w:rsidRPr="0015627D" w:rsidRDefault="00BA55F1">
            <w:pPr>
              <w:jc w:val="center"/>
              <w:rPr>
                <w:rFonts w:ascii="Arial" w:hAnsi="Arial" w:cs="Arial"/>
                <w:color w:val="000000"/>
                <w:sz w:val="24"/>
                <w:u w:color="000000"/>
              </w:rPr>
            </w:pPr>
            <w:r w:rsidRPr="0015627D">
              <w:rPr>
                <w:rFonts w:ascii="Arial" w:hAnsi="Arial" w:cs="Arial"/>
                <w:sz w:val="24"/>
              </w:rPr>
              <w:t>27,7</w:t>
            </w:r>
          </w:p>
        </w:tc>
      </w:tr>
      <w:tr w:rsidR="00D162E9" w:rsidRPr="0015627D" w14:paraId="0C1ECBB3" w14:textId="77777777">
        <w:tc>
          <w:tcPr>
            <w:tcW w:w="8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13D30EF4" w14:textId="77777777" w:rsidR="00A77B3E" w:rsidRPr="0015627D" w:rsidRDefault="00BA55F1">
            <w:pPr>
              <w:jc w:val="left"/>
              <w:rPr>
                <w:rFonts w:ascii="Arial" w:hAnsi="Arial" w:cs="Arial"/>
                <w:color w:val="000000"/>
                <w:sz w:val="24"/>
                <w:u w:color="000000"/>
              </w:rPr>
            </w:pPr>
            <w:r w:rsidRPr="0015627D">
              <w:rPr>
                <w:rFonts w:ascii="Arial" w:hAnsi="Arial" w:cs="Arial"/>
                <w:sz w:val="24"/>
              </w:rPr>
              <w:t>2.</w:t>
            </w:r>
          </w:p>
        </w:tc>
        <w:tc>
          <w:tcPr>
            <w:tcW w:w="562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2F15BFE" w14:textId="77777777" w:rsidR="00A77B3E" w:rsidRPr="0015627D" w:rsidRDefault="00BA55F1">
            <w:pPr>
              <w:jc w:val="left"/>
              <w:rPr>
                <w:rFonts w:ascii="Arial" w:hAnsi="Arial" w:cs="Arial"/>
                <w:color w:val="000000"/>
                <w:sz w:val="24"/>
                <w:u w:color="000000"/>
              </w:rPr>
            </w:pPr>
            <w:r w:rsidRPr="0015627D">
              <w:rPr>
                <w:rFonts w:ascii="Arial" w:hAnsi="Arial" w:cs="Arial"/>
                <w:sz w:val="24"/>
              </w:rPr>
              <w:t xml:space="preserve">Kanalizacja sanitarna </w:t>
            </w:r>
            <w:r w:rsidRPr="0015627D">
              <w:rPr>
                <w:rFonts w:ascii="Arial" w:hAnsi="Arial" w:cs="Arial"/>
                <w:sz w:val="24"/>
              </w:rPr>
              <w:t>tłoczna</w:t>
            </w:r>
          </w:p>
        </w:tc>
        <w:tc>
          <w:tcPr>
            <w:tcW w:w="360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062DF57" w14:textId="77777777" w:rsidR="00A77B3E" w:rsidRPr="0015627D" w:rsidRDefault="00BA55F1">
            <w:pPr>
              <w:jc w:val="center"/>
              <w:rPr>
                <w:rFonts w:ascii="Arial" w:hAnsi="Arial" w:cs="Arial"/>
                <w:color w:val="000000"/>
                <w:sz w:val="24"/>
                <w:u w:color="000000"/>
              </w:rPr>
            </w:pPr>
            <w:r w:rsidRPr="0015627D">
              <w:rPr>
                <w:rFonts w:ascii="Arial" w:hAnsi="Arial" w:cs="Arial"/>
                <w:sz w:val="24"/>
              </w:rPr>
              <w:t>16,4</w:t>
            </w:r>
          </w:p>
        </w:tc>
      </w:tr>
      <w:tr w:rsidR="00D162E9" w:rsidRPr="0015627D" w14:paraId="6D39F909" w14:textId="77777777">
        <w:tc>
          <w:tcPr>
            <w:tcW w:w="8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14794342" w14:textId="77777777" w:rsidR="00A77B3E" w:rsidRPr="0015627D" w:rsidRDefault="00A77B3E">
            <w:pPr>
              <w:jc w:val="left"/>
              <w:rPr>
                <w:rFonts w:ascii="Arial" w:hAnsi="Arial" w:cs="Arial"/>
                <w:color w:val="000000"/>
                <w:sz w:val="24"/>
                <w:u w:color="000000"/>
              </w:rPr>
            </w:pPr>
          </w:p>
        </w:tc>
        <w:tc>
          <w:tcPr>
            <w:tcW w:w="562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0B15FB6B" w14:textId="77777777" w:rsidR="00A77B3E" w:rsidRPr="0015627D" w:rsidRDefault="00BA55F1">
            <w:pPr>
              <w:jc w:val="right"/>
              <w:rPr>
                <w:rFonts w:ascii="Arial" w:hAnsi="Arial" w:cs="Arial"/>
                <w:color w:val="000000"/>
                <w:sz w:val="24"/>
                <w:u w:color="000000"/>
              </w:rPr>
            </w:pPr>
            <w:r w:rsidRPr="0015627D">
              <w:rPr>
                <w:rFonts w:ascii="Arial" w:hAnsi="Arial" w:cs="Arial"/>
                <w:sz w:val="24"/>
              </w:rPr>
              <w:t>RAZEM</w:t>
            </w:r>
          </w:p>
        </w:tc>
        <w:tc>
          <w:tcPr>
            <w:tcW w:w="360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55AF370" w14:textId="77777777" w:rsidR="00A77B3E" w:rsidRPr="0015627D" w:rsidRDefault="00BA55F1">
            <w:pPr>
              <w:jc w:val="center"/>
              <w:rPr>
                <w:rFonts w:ascii="Arial" w:hAnsi="Arial" w:cs="Arial"/>
                <w:color w:val="000000"/>
                <w:sz w:val="24"/>
                <w:u w:color="000000"/>
              </w:rPr>
            </w:pPr>
            <w:r w:rsidRPr="0015627D">
              <w:rPr>
                <w:rFonts w:ascii="Arial" w:hAnsi="Arial" w:cs="Arial"/>
                <w:sz w:val="24"/>
              </w:rPr>
              <w:t>44,1</w:t>
            </w:r>
          </w:p>
        </w:tc>
      </w:tr>
    </w:tbl>
    <w:p w14:paraId="6413B6F1"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W roku 2019 zostało zmodernizowane 0,5 km sieci kanalizacyjnej grawitacyjnej, natomiast do sieci kanalizacyjnej zostało podłączonych 10 mieszkańców.</w:t>
      </w:r>
    </w:p>
    <w:p w14:paraId="635E324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1.1.2. Informacja o długości i rodzaju planowanej do budowy sieci kanalizacyjnej</w:t>
      </w:r>
    </w:p>
    <w:p w14:paraId="2FBCFD15"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Na terenie Aglomeracji Sulejów realizacja inwestycji w zakresie rozbudowy sieci kanalizacyjnej oraz uszczelniania istniejącej uzależniona jest od możliwości finansowych gminy i od pozyskanych środków z zewnątrz.</w:t>
      </w:r>
    </w:p>
    <w:p w14:paraId="0045D631"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Planowane inwestycje – cały obszar miasta S</w:t>
      </w:r>
      <w:r w:rsidRPr="0015627D">
        <w:rPr>
          <w:rFonts w:ascii="Arial" w:hAnsi="Arial" w:cs="Arial"/>
          <w:color w:val="000000"/>
          <w:sz w:val="24"/>
          <w:u w:color="000000"/>
        </w:rPr>
        <w:t>ulejów objęty jest formą ochrony przyrody – Sulejowski Park Krajobrazowy – wymagany wskaźnik koncentracji sieci wynosi 90 RLM/km:</w:t>
      </w:r>
    </w:p>
    <w:p w14:paraId="1236B4D3" w14:textId="77777777" w:rsidR="00A77B3E" w:rsidRPr="0015627D" w:rsidRDefault="00BA55F1">
      <w:pPr>
        <w:keepLines/>
        <w:spacing w:before="120" w:after="120"/>
        <w:ind w:left="227" w:hanging="113"/>
        <w:rPr>
          <w:rFonts w:ascii="Arial" w:hAnsi="Arial" w:cs="Arial"/>
          <w:color w:val="000000"/>
          <w:sz w:val="24"/>
          <w:u w:color="000000"/>
        </w:rPr>
      </w:pPr>
      <w:r w:rsidRPr="0015627D">
        <w:rPr>
          <w:rFonts w:ascii="Arial" w:hAnsi="Arial" w:cs="Arial"/>
          <w:sz w:val="24"/>
        </w:rPr>
        <w:t>- </w:t>
      </w:r>
      <w:r w:rsidRPr="0015627D">
        <w:rPr>
          <w:rFonts w:ascii="Arial" w:hAnsi="Arial" w:cs="Arial"/>
          <w:color w:val="000000"/>
          <w:sz w:val="24"/>
          <w:u w:color="000000"/>
        </w:rPr>
        <w:t xml:space="preserve">Budowa sieci kanalizacyjnej w ulicach Leśnej, Brzozowej, Klonowej, Lipowej, Topolowej,  Krótkiej, Wąskiej, Podole,  </w:t>
      </w:r>
      <w:r w:rsidRPr="0015627D">
        <w:rPr>
          <w:rFonts w:ascii="Arial" w:hAnsi="Arial" w:cs="Arial"/>
          <w:color w:val="000000"/>
          <w:sz w:val="24"/>
          <w:u w:color="000000"/>
        </w:rPr>
        <w:t>Połanieckiej, Cmentarnej, w części ul. Piotrkowskiej – łączna długość ok. 4,52 km, liczba RLM = 473, wskaźnik koncentracji =104,65</w:t>
      </w:r>
    </w:p>
    <w:p w14:paraId="57C3BDC5"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Rozpoczęcie działań związanych z budową sieci przewiduje się na rok 2021, prace budowlane prowadzone będą etapami (poszczegól</w:t>
      </w:r>
      <w:r w:rsidRPr="0015627D">
        <w:rPr>
          <w:rFonts w:ascii="Arial" w:hAnsi="Arial" w:cs="Arial"/>
          <w:color w:val="000000"/>
          <w:sz w:val="24"/>
          <w:u w:color="000000"/>
        </w:rPr>
        <w:t>ne ulice) a zakończenie przewidywane jest w roku 2025.</w:t>
      </w:r>
    </w:p>
    <w:p w14:paraId="0B5422D7"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1.1.3. Informacja o liczbie stałych mieszkańców Aglomeracji oraz liczbie osób czasowo przebywających w Aglomeracji</w:t>
      </w:r>
    </w:p>
    <w:p w14:paraId="35C949DA"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lastRenderedPageBreak/>
        <w:t>Liczba stałych mieszkańców, zamieszkujących obszar Aglomeracji (wg danych Urzędu Miejs</w:t>
      </w:r>
      <w:r w:rsidRPr="0015627D">
        <w:rPr>
          <w:rFonts w:ascii="Arial" w:hAnsi="Arial" w:cs="Arial"/>
          <w:color w:val="000000"/>
          <w:sz w:val="24"/>
          <w:u w:color="000000"/>
        </w:rPr>
        <w:t>kiego 01.07.2020r.) wynosi 5946,  liczba osób zameldowanych na pobyt czasowy – 65.</w:t>
      </w:r>
    </w:p>
    <w:p w14:paraId="06230F6F" w14:textId="77777777" w:rsidR="00A77B3E" w:rsidRPr="0015627D" w:rsidRDefault="00BA55F1">
      <w:pPr>
        <w:spacing w:before="120" w:after="120"/>
        <w:ind w:left="510" w:firstLine="227"/>
        <w:jc w:val="center"/>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Mk</w:t>
      </w:r>
      <w:proofErr w:type="spellEnd"/>
      <w:r w:rsidRPr="0015627D">
        <w:rPr>
          <w:rFonts w:ascii="Arial" w:hAnsi="Arial" w:cs="Arial"/>
          <w:color w:val="000000"/>
          <w:sz w:val="24"/>
          <w:u w:color="000000"/>
          <w:vertAlign w:val="subscript"/>
        </w:rPr>
        <w:t>)</w:t>
      </w:r>
      <w:r w:rsidRPr="0015627D">
        <w:rPr>
          <w:rFonts w:ascii="Arial" w:hAnsi="Arial" w:cs="Arial"/>
          <w:color w:val="000000"/>
          <w:sz w:val="24"/>
          <w:u w:color="000000"/>
        </w:rPr>
        <w:t xml:space="preserve"> = 6011</w:t>
      </w:r>
    </w:p>
    <w:p w14:paraId="0A13C3A2"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Informacja o liczbie osób czasowo przebywających w Aglomeracji</w:t>
      </w:r>
    </w:p>
    <w:p w14:paraId="3344DB12"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Na terenie Aglomeracji Sulejów (stan na 1.07.2020r.) 476 osób czasowo przebywa na terenie aglom</w:t>
      </w:r>
      <w:r w:rsidRPr="0015627D">
        <w:rPr>
          <w:rFonts w:ascii="Arial" w:hAnsi="Arial" w:cs="Arial"/>
          <w:color w:val="000000"/>
          <w:sz w:val="24"/>
          <w:u w:color="000000"/>
        </w:rPr>
        <w:t>eracji (liczba zarejestrowanych miejsc noclegowych dla bazy noclegowej korzystającej z sieci kanalizacyjnej – 476)</w:t>
      </w:r>
    </w:p>
    <w:p w14:paraId="7395045F" w14:textId="77777777" w:rsidR="00A77B3E" w:rsidRPr="0015627D" w:rsidRDefault="00BA55F1">
      <w:pPr>
        <w:spacing w:before="120" w:after="120"/>
        <w:ind w:left="510" w:firstLine="227"/>
        <w:jc w:val="center"/>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(czas)</w:t>
      </w:r>
      <w:r w:rsidRPr="0015627D">
        <w:rPr>
          <w:rFonts w:ascii="Arial" w:hAnsi="Arial" w:cs="Arial"/>
          <w:color w:val="000000"/>
          <w:sz w:val="24"/>
          <w:u w:color="000000"/>
        </w:rPr>
        <w:t xml:space="preserve"> = 476</w:t>
      </w:r>
    </w:p>
    <w:p w14:paraId="36D5B19D"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1.1.4. Informacja o przemyśle obsługiwanym przez sieć kanalizacyjną lub planowaną do budowy sieć kanalizacyjną oraz oczyszcza</w:t>
      </w:r>
      <w:r w:rsidRPr="0015627D">
        <w:rPr>
          <w:rFonts w:ascii="Arial" w:hAnsi="Arial" w:cs="Arial"/>
          <w:color w:val="000000"/>
          <w:sz w:val="24"/>
          <w:u w:color="000000"/>
        </w:rPr>
        <w:t>lnię ścieków</w:t>
      </w:r>
    </w:p>
    <w:p w14:paraId="3F0BACAD"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Na terenie Aglomeracji Sulejów nie ma zakładów przemysłowych wytwarzających ścieki przemysłowe. Ścieki pochodzące z małych i średnich przedsiębiorstw i/lub z działalności gospodarczej mają charakter ścieków bytowo-gospodarczych.</w:t>
      </w:r>
    </w:p>
    <w:p w14:paraId="3DEC3E1E" w14:textId="77777777" w:rsidR="00A77B3E" w:rsidRPr="0015627D" w:rsidRDefault="00BA55F1">
      <w:pPr>
        <w:spacing w:before="120" w:after="120"/>
        <w:ind w:left="510" w:firstLine="227"/>
        <w:jc w:val="center"/>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prz</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 0</w:t>
      </w:r>
    </w:p>
    <w:p w14:paraId="2B17D380"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w:t>
      </w:r>
      <w:r w:rsidRPr="0015627D">
        <w:rPr>
          <w:rFonts w:ascii="Arial" w:hAnsi="Arial" w:cs="Arial"/>
          <w:color w:val="000000"/>
          <w:sz w:val="24"/>
          <w:u w:color="000000"/>
        </w:rPr>
        <w:t>ie planuje się budowy i przyłączania nowych zakładów przemysłowych.</w:t>
      </w:r>
    </w:p>
    <w:p w14:paraId="4C199DBB"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1.1.5. Informacja o wskaźnikach koncentracji</w:t>
      </w:r>
    </w:p>
    <w:p w14:paraId="0DC4ECAC"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Zgodnie z wytycznymi do wyznaczania, zmiany lub likwidacji obszarów i granic aglomeracji (</w:t>
      </w:r>
      <w:proofErr w:type="spellStart"/>
      <w:r w:rsidRPr="0015627D">
        <w:rPr>
          <w:rFonts w:ascii="Arial" w:hAnsi="Arial" w:cs="Arial"/>
          <w:color w:val="000000"/>
          <w:sz w:val="24"/>
          <w:u w:color="000000"/>
        </w:rPr>
        <w:t>MGMiŻŚ</w:t>
      </w:r>
      <w:proofErr w:type="spellEnd"/>
      <w:r w:rsidRPr="0015627D">
        <w:rPr>
          <w:rFonts w:ascii="Arial" w:hAnsi="Arial" w:cs="Arial"/>
          <w:color w:val="000000"/>
          <w:sz w:val="24"/>
          <w:u w:color="000000"/>
        </w:rPr>
        <w:t>, lipiec 2019) oraz Rozporządzeniem Ministra Go</w:t>
      </w:r>
      <w:r w:rsidRPr="0015627D">
        <w:rPr>
          <w:rFonts w:ascii="Arial" w:hAnsi="Arial" w:cs="Arial"/>
          <w:color w:val="000000"/>
          <w:sz w:val="24"/>
          <w:u w:color="000000"/>
        </w:rPr>
        <w:t>spodarki Morskiej i Żeglugi Śródlądowej z dnia 27 lipca 2018r w sprawie sposobu wyznaczania obszaru i granic aglomeracji.</w:t>
      </w:r>
    </w:p>
    <w:p w14:paraId="56B83EE0"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RLM aglomeracji określona jest wzorem:</w:t>
      </w:r>
    </w:p>
    <w:p w14:paraId="755100A5" w14:textId="77777777" w:rsidR="00A77B3E" w:rsidRPr="0015627D" w:rsidRDefault="00BA55F1">
      <w:pPr>
        <w:spacing w:before="120" w:after="120"/>
        <w:ind w:left="510" w:firstLine="227"/>
        <w:jc w:val="center"/>
        <w:rPr>
          <w:rFonts w:ascii="Arial" w:hAnsi="Arial" w:cs="Arial"/>
          <w:color w:val="000000"/>
          <w:sz w:val="24"/>
          <w:u w:color="000000"/>
        </w:rPr>
      </w:pPr>
      <w:r w:rsidRPr="0015627D">
        <w:rPr>
          <w:rFonts w:ascii="Arial" w:hAnsi="Arial" w:cs="Arial"/>
          <w:color w:val="000000"/>
          <w:sz w:val="24"/>
          <w:u w:color="000000"/>
        </w:rPr>
        <w:t>RLM = 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Mk</w:t>
      </w:r>
      <w:proofErr w:type="spellEnd"/>
      <w:r w:rsidRPr="0015627D">
        <w:rPr>
          <w:rFonts w:ascii="Arial" w:hAnsi="Arial" w:cs="Arial"/>
          <w:color w:val="000000"/>
          <w:sz w:val="24"/>
          <w:u w:color="000000"/>
          <w:vertAlign w:val="subscript"/>
        </w:rPr>
        <w:t>)</w:t>
      </w:r>
      <w:r w:rsidRPr="0015627D">
        <w:rPr>
          <w:rFonts w:ascii="Arial" w:hAnsi="Arial" w:cs="Arial"/>
          <w:color w:val="000000"/>
          <w:sz w:val="24"/>
          <w:u w:color="000000"/>
        </w:rPr>
        <w:t xml:space="preserve"> + 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prz</w:t>
      </w:r>
      <w:proofErr w:type="spellEnd"/>
      <w:r w:rsidRPr="0015627D">
        <w:rPr>
          <w:rFonts w:ascii="Arial" w:hAnsi="Arial" w:cs="Arial"/>
          <w:color w:val="000000"/>
          <w:sz w:val="24"/>
          <w:u w:color="000000"/>
          <w:vertAlign w:val="subscript"/>
        </w:rPr>
        <w:t>)</w:t>
      </w:r>
      <w:r w:rsidRPr="0015627D">
        <w:rPr>
          <w:rFonts w:ascii="Arial" w:hAnsi="Arial" w:cs="Arial"/>
          <w:color w:val="000000"/>
          <w:sz w:val="24"/>
          <w:u w:color="000000"/>
        </w:rPr>
        <w:t xml:space="preserve"> + RLM</w:t>
      </w:r>
      <w:r w:rsidRPr="0015627D">
        <w:rPr>
          <w:rFonts w:ascii="Arial" w:hAnsi="Arial" w:cs="Arial"/>
          <w:color w:val="000000"/>
          <w:sz w:val="24"/>
          <w:u w:color="000000"/>
          <w:vertAlign w:val="subscript"/>
        </w:rPr>
        <w:t>(czas)</w:t>
      </w:r>
    </w:p>
    <w:p w14:paraId="3F92C203"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gdzie:</w:t>
      </w:r>
    </w:p>
    <w:p w14:paraId="7C29C188"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 xml:space="preserve">RLM – równoważna liczba mieszkańców </w:t>
      </w:r>
      <w:r w:rsidRPr="0015627D">
        <w:rPr>
          <w:rFonts w:ascii="Arial" w:hAnsi="Arial" w:cs="Arial"/>
          <w:color w:val="000000"/>
          <w:sz w:val="24"/>
          <w:u w:color="000000"/>
        </w:rPr>
        <w:t>aglomeracji</w:t>
      </w:r>
    </w:p>
    <w:p w14:paraId="68F27371"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Mk</w:t>
      </w:r>
      <w:proofErr w:type="spellEnd"/>
      <w:r w:rsidRPr="0015627D">
        <w:rPr>
          <w:rFonts w:ascii="Arial" w:hAnsi="Arial" w:cs="Arial"/>
          <w:color w:val="000000"/>
          <w:sz w:val="24"/>
          <w:u w:color="000000"/>
          <w:vertAlign w:val="subscript"/>
        </w:rPr>
        <w:t>)</w:t>
      </w:r>
      <w:r w:rsidRPr="0015627D">
        <w:rPr>
          <w:rFonts w:ascii="Arial" w:hAnsi="Arial" w:cs="Arial"/>
          <w:color w:val="000000"/>
          <w:sz w:val="24"/>
          <w:u w:color="000000"/>
        </w:rPr>
        <w:t xml:space="preserve"> – RLM, tj. równoważna liczba mieszkańców obejmująca ładunek generowany przez mieszkańców aglomeracji oraz osoby czasowo zameldowane , przyjmuje się 1 MK = 1 RLM</w:t>
      </w:r>
    </w:p>
    <w:p w14:paraId="3843ABC4"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w:t>
      </w:r>
      <w:proofErr w:type="spellStart"/>
      <w:r w:rsidRPr="0015627D">
        <w:rPr>
          <w:rFonts w:ascii="Arial" w:hAnsi="Arial" w:cs="Arial"/>
          <w:color w:val="000000"/>
          <w:sz w:val="24"/>
          <w:u w:color="000000"/>
          <w:vertAlign w:val="subscript"/>
        </w:rPr>
        <w:t>prz</w:t>
      </w:r>
      <w:proofErr w:type="spellEnd"/>
      <w:r w:rsidRPr="0015627D">
        <w:rPr>
          <w:rFonts w:ascii="Arial" w:hAnsi="Arial" w:cs="Arial"/>
          <w:color w:val="000000"/>
          <w:sz w:val="24"/>
          <w:u w:color="000000"/>
          <w:vertAlign w:val="subscript"/>
        </w:rPr>
        <w:t>)</w:t>
      </w:r>
      <w:r w:rsidRPr="0015627D">
        <w:rPr>
          <w:rFonts w:ascii="Arial" w:hAnsi="Arial" w:cs="Arial"/>
          <w:color w:val="000000"/>
          <w:sz w:val="24"/>
          <w:u w:color="000000"/>
        </w:rPr>
        <w:t xml:space="preserve"> – RLM wynikająca z ładunku ścieków przemysłowych odprowadzanych do</w:t>
      </w:r>
      <w:r w:rsidRPr="0015627D">
        <w:rPr>
          <w:rFonts w:ascii="Arial" w:hAnsi="Arial" w:cs="Arial"/>
          <w:color w:val="000000"/>
          <w:sz w:val="24"/>
          <w:u w:color="000000"/>
        </w:rPr>
        <w:t xml:space="preserve"> kanalizacji zbiorczej. RLM wyraża wielokrotność ładunku zanieczyszczeń w ściekach odprowadzanych z obiektów przemysłowych i usługowych w stosunku do jednostkowego ładunku zanieczyszczeń w ściekach z gospodarstw domowych, odprowadzanych od jednego mieszkań</w:t>
      </w:r>
      <w:r w:rsidRPr="0015627D">
        <w:rPr>
          <w:rFonts w:ascii="Arial" w:hAnsi="Arial" w:cs="Arial"/>
          <w:color w:val="000000"/>
          <w:sz w:val="24"/>
          <w:u w:color="000000"/>
        </w:rPr>
        <w:t>ca /dobę.</w:t>
      </w:r>
    </w:p>
    <w:p w14:paraId="17213F65"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RLM = [BZT</w:t>
      </w:r>
      <w:r w:rsidRPr="0015627D">
        <w:rPr>
          <w:rFonts w:ascii="Arial" w:hAnsi="Arial" w:cs="Arial"/>
          <w:color w:val="000000"/>
          <w:sz w:val="24"/>
          <w:u w:color="000000"/>
          <w:vertAlign w:val="subscript"/>
        </w:rPr>
        <w:t>5</w:t>
      </w:r>
      <w:r w:rsidRPr="0015627D">
        <w:rPr>
          <w:rFonts w:ascii="Arial" w:hAnsi="Arial" w:cs="Arial"/>
          <w:color w:val="000000"/>
          <w:sz w:val="24"/>
          <w:u w:color="000000"/>
        </w:rPr>
        <w:t xml:space="preserve"> (kg/d)]/[0,06 (kg/</w:t>
      </w:r>
      <w:proofErr w:type="spellStart"/>
      <w:r w:rsidRPr="0015627D">
        <w:rPr>
          <w:rFonts w:ascii="Arial" w:hAnsi="Arial" w:cs="Arial"/>
          <w:color w:val="000000"/>
          <w:sz w:val="24"/>
          <w:u w:color="000000"/>
        </w:rPr>
        <w:t>Mk</w:t>
      </w:r>
      <w:proofErr w:type="spellEnd"/>
      <w:r w:rsidRPr="0015627D">
        <w:rPr>
          <w:rFonts w:ascii="Arial" w:hAnsi="Arial" w:cs="Arial"/>
          <w:color w:val="000000"/>
          <w:sz w:val="24"/>
          <w:u w:color="000000"/>
        </w:rPr>
        <w:t>*d)]</w:t>
      </w:r>
    </w:p>
    <w:p w14:paraId="7189BA37"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BZT</w:t>
      </w:r>
      <w:r w:rsidRPr="0015627D">
        <w:rPr>
          <w:rFonts w:ascii="Arial" w:hAnsi="Arial" w:cs="Arial"/>
          <w:color w:val="000000"/>
          <w:sz w:val="24"/>
          <w:u w:color="000000"/>
          <w:vertAlign w:val="subscript"/>
        </w:rPr>
        <w:t>5</w:t>
      </w:r>
      <w:r w:rsidRPr="0015627D">
        <w:rPr>
          <w:rFonts w:ascii="Arial" w:hAnsi="Arial" w:cs="Arial"/>
          <w:color w:val="000000"/>
          <w:sz w:val="24"/>
          <w:u w:color="000000"/>
        </w:rPr>
        <w:t xml:space="preserve"> z przemysłu przyjmujemy na podstawie rzeczywistych ilości ścieków odprowadzanych do oczyszczalni komunalnych oraz dokonanych pomiarów stężeń w ściekach surowych (dla nowopowstałych zakładów ładunek BZT</w:t>
      </w:r>
      <w:r w:rsidRPr="0015627D">
        <w:rPr>
          <w:rFonts w:ascii="Arial" w:hAnsi="Arial" w:cs="Arial"/>
          <w:color w:val="000000"/>
          <w:sz w:val="24"/>
          <w:u w:color="000000"/>
          <w:vertAlign w:val="subscript"/>
        </w:rPr>
        <w:t>5</w:t>
      </w:r>
      <w:r w:rsidRPr="0015627D">
        <w:rPr>
          <w:rFonts w:ascii="Arial" w:hAnsi="Arial" w:cs="Arial"/>
          <w:color w:val="000000"/>
          <w:sz w:val="24"/>
          <w:u w:color="000000"/>
        </w:rPr>
        <w:t xml:space="preserve"> s</w:t>
      </w:r>
      <w:r w:rsidRPr="0015627D">
        <w:rPr>
          <w:rFonts w:ascii="Arial" w:hAnsi="Arial" w:cs="Arial"/>
          <w:color w:val="000000"/>
          <w:sz w:val="24"/>
          <w:u w:color="000000"/>
        </w:rPr>
        <w:t>zacuje się na podstawie jednostkowych wskaźników ładunków zanieczyszczeń zależnych od rodzaju ścieków)</w:t>
      </w:r>
    </w:p>
    <w:p w14:paraId="4BB9B67B"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RLM</w:t>
      </w:r>
      <w:r w:rsidRPr="0015627D">
        <w:rPr>
          <w:rFonts w:ascii="Arial" w:hAnsi="Arial" w:cs="Arial"/>
          <w:color w:val="000000"/>
          <w:sz w:val="24"/>
          <w:u w:color="000000"/>
          <w:vertAlign w:val="subscript"/>
        </w:rPr>
        <w:t>(czas)</w:t>
      </w:r>
      <w:r w:rsidRPr="0015627D">
        <w:rPr>
          <w:rFonts w:ascii="Arial" w:hAnsi="Arial" w:cs="Arial"/>
          <w:color w:val="000000"/>
          <w:sz w:val="24"/>
          <w:u w:color="000000"/>
        </w:rPr>
        <w:t xml:space="preserve"> – RLM wynika z ładunku ścieków pochodzących od osób czasowo przebywających w aglomeracji (zarejestrowane usługi noclegowe), przyjmuje się 1 RLM</w:t>
      </w:r>
      <w:r w:rsidRPr="0015627D">
        <w:rPr>
          <w:rFonts w:ascii="Arial" w:hAnsi="Arial" w:cs="Arial"/>
          <w:color w:val="000000"/>
          <w:sz w:val="24"/>
          <w:u w:color="000000"/>
        </w:rPr>
        <w:t xml:space="preserve"> = 1 zarejestrowane miejsce noclegowe.</w:t>
      </w:r>
    </w:p>
    <w:p w14:paraId="2E9A791B"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Dla planowanej Aglomeracji Sulejów RLM wynosi:</w:t>
      </w:r>
    </w:p>
    <w:p w14:paraId="7724D447" w14:textId="77777777" w:rsidR="00A77B3E" w:rsidRPr="0015627D" w:rsidRDefault="00BA55F1">
      <w:pPr>
        <w:spacing w:before="120" w:after="120"/>
        <w:ind w:left="510" w:firstLine="227"/>
        <w:jc w:val="center"/>
        <w:rPr>
          <w:rFonts w:ascii="Arial" w:hAnsi="Arial" w:cs="Arial"/>
          <w:color w:val="000000"/>
          <w:sz w:val="24"/>
          <w:u w:color="000000"/>
        </w:rPr>
      </w:pPr>
      <w:r w:rsidRPr="0015627D">
        <w:rPr>
          <w:rFonts w:ascii="Arial" w:hAnsi="Arial" w:cs="Arial"/>
          <w:color w:val="000000"/>
          <w:sz w:val="24"/>
          <w:u w:color="000000"/>
        </w:rPr>
        <w:lastRenderedPageBreak/>
        <w:t>RLM = 6011 + 0 + 476 = 6487</w:t>
      </w:r>
    </w:p>
    <w:p w14:paraId="5AF08EF8"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b/>
          <w:color w:val="000000"/>
          <w:sz w:val="24"/>
          <w:u w:color="000000"/>
        </w:rPr>
        <w:t>RLM</w:t>
      </w:r>
      <w:r w:rsidRPr="0015627D">
        <w:rPr>
          <w:rFonts w:ascii="Arial" w:hAnsi="Arial" w:cs="Arial"/>
          <w:b/>
          <w:color w:val="000000"/>
          <w:sz w:val="24"/>
          <w:u w:color="000000"/>
          <w:vertAlign w:val="subscript"/>
        </w:rPr>
        <w:t>(</w:t>
      </w:r>
      <w:proofErr w:type="spellStart"/>
      <w:r w:rsidRPr="0015627D">
        <w:rPr>
          <w:rFonts w:ascii="Arial" w:hAnsi="Arial" w:cs="Arial"/>
          <w:b/>
          <w:color w:val="000000"/>
          <w:sz w:val="24"/>
          <w:u w:color="000000"/>
          <w:vertAlign w:val="subscript"/>
        </w:rPr>
        <w:t>Mk</w:t>
      </w:r>
      <w:proofErr w:type="spellEnd"/>
      <w:r w:rsidRPr="0015627D">
        <w:rPr>
          <w:rFonts w:ascii="Arial" w:hAnsi="Arial" w:cs="Arial"/>
          <w:b/>
          <w:color w:val="000000"/>
          <w:sz w:val="24"/>
          <w:u w:color="000000"/>
          <w:vertAlign w:val="subscript"/>
        </w:rPr>
        <w:t>)</w:t>
      </w:r>
      <w:r w:rsidRPr="0015627D">
        <w:rPr>
          <w:rFonts w:ascii="Arial" w:hAnsi="Arial" w:cs="Arial"/>
          <w:color w:val="000000"/>
          <w:sz w:val="24"/>
          <w:u w:color="000000"/>
        </w:rPr>
        <w:t xml:space="preserve"> = </w:t>
      </w:r>
      <w:r w:rsidRPr="0015627D">
        <w:rPr>
          <w:rFonts w:ascii="Arial" w:hAnsi="Arial" w:cs="Arial"/>
          <w:b/>
          <w:color w:val="000000"/>
          <w:sz w:val="24"/>
          <w:u w:color="000000"/>
        </w:rPr>
        <w:t>6487</w:t>
      </w:r>
      <w:r w:rsidRPr="0015627D">
        <w:rPr>
          <w:rFonts w:ascii="Arial" w:hAnsi="Arial" w:cs="Arial"/>
          <w:color w:val="000000"/>
          <w:sz w:val="24"/>
          <w:u w:color="000000"/>
        </w:rPr>
        <w:t xml:space="preserve"> (na podstawie danych Urzędu Miejskiego w Sulejowie)</w:t>
      </w:r>
    </w:p>
    <w:p w14:paraId="59A99E94"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b/>
          <w:color w:val="000000"/>
          <w:sz w:val="24"/>
          <w:u w:color="000000"/>
        </w:rPr>
        <w:t>RLM</w:t>
      </w:r>
      <w:r w:rsidRPr="0015627D">
        <w:rPr>
          <w:rFonts w:ascii="Arial" w:hAnsi="Arial" w:cs="Arial"/>
          <w:b/>
          <w:color w:val="000000"/>
          <w:sz w:val="24"/>
          <w:u w:color="000000"/>
          <w:vertAlign w:val="subscript"/>
        </w:rPr>
        <w:t>(</w:t>
      </w:r>
      <w:proofErr w:type="spellStart"/>
      <w:r w:rsidRPr="0015627D">
        <w:rPr>
          <w:rFonts w:ascii="Arial" w:hAnsi="Arial" w:cs="Arial"/>
          <w:b/>
          <w:color w:val="000000"/>
          <w:sz w:val="24"/>
          <w:u w:color="000000"/>
          <w:vertAlign w:val="subscript"/>
        </w:rPr>
        <w:t>prz</w:t>
      </w:r>
      <w:proofErr w:type="spellEnd"/>
      <w:r w:rsidRPr="0015627D">
        <w:rPr>
          <w:rFonts w:ascii="Arial" w:hAnsi="Arial" w:cs="Arial"/>
          <w:b/>
          <w:color w:val="000000"/>
          <w:sz w:val="24"/>
          <w:u w:color="000000"/>
          <w:vertAlign w:val="subscript"/>
        </w:rPr>
        <w:t>)</w:t>
      </w:r>
      <w:r w:rsidRPr="0015627D">
        <w:rPr>
          <w:rFonts w:ascii="Arial" w:hAnsi="Arial" w:cs="Arial"/>
          <w:color w:val="000000"/>
          <w:sz w:val="24"/>
          <w:u w:color="000000"/>
        </w:rPr>
        <w:t xml:space="preserve"> = 0</w:t>
      </w:r>
    </w:p>
    <w:p w14:paraId="5B356F7A"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b/>
          <w:color w:val="000000"/>
          <w:sz w:val="24"/>
          <w:u w:color="000000"/>
        </w:rPr>
        <w:t>RLM</w:t>
      </w:r>
      <w:r w:rsidRPr="0015627D">
        <w:rPr>
          <w:rFonts w:ascii="Arial" w:hAnsi="Arial" w:cs="Arial"/>
          <w:b/>
          <w:color w:val="000000"/>
          <w:sz w:val="24"/>
          <w:u w:color="000000"/>
          <w:vertAlign w:val="subscript"/>
        </w:rPr>
        <w:t>(czas)</w:t>
      </w:r>
      <w:r w:rsidRPr="0015627D">
        <w:rPr>
          <w:rFonts w:ascii="Arial" w:hAnsi="Arial" w:cs="Arial"/>
          <w:color w:val="000000"/>
          <w:sz w:val="24"/>
          <w:u w:color="000000"/>
        </w:rPr>
        <w:t xml:space="preserve"> = </w:t>
      </w:r>
      <w:r w:rsidRPr="0015627D">
        <w:rPr>
          <w:rFonts w:ascii="Arial" w:hAnsi="Arial" w:cs="Arial"/>
          <w:b/>
          <w:color w:val="000000"/>
          <w:sz w:val="24"/>
          <w:u w:color="000000"/>
        </w:rPr>
        <w:t>476</w:t>
      </w:r>
      <w:r w:rsidRPr="0015627D">
        <w:rPr>
          <w:rFonts w:ascii="Arial" w:hAnsi="Arial" w:cs="Arial"/>
          <w:color w:val="000000"/>
          <w:sz w:val="24"/>
          <w:u w:color="000000"/>
        </w:rPr>
        <w:t xml:space="preserve"> (zarejestrowane miejsca noclegowe na terenie Aglomeracji)</w:t>
      </w:r>
    </w:p>
    <w:p w14:paraId="2C0281C0" w14:textId="77777777" w:rsidR="00A77B3E" w:rsidRPr="0015627D" w:rsidRDefault="00BA55F1">
      <w:pPr>
        <w:spacing w:before="120" w:after="120"/>
        <w:jc w:val="center"/>
        <w:rPr>
          <w:rFonts w:ascii="Arial" w:hAnsi="Arial" w:cs="Arial"/>
          <w:b/>
          <w:color w:val="000000"/>
          <w:sz w:val="24"/>
          <w:u w:color="000000"/>
        </w:rPr>
      </w:pPr>
      <w:r w:rsidRPr="0015627D">
        <w:rPr>
          <w:rFonts w:ascii="Arial" w:hAnsi="Arial" w:cs="Arial"/>
          <w:b/>
          <w:color w:val="000000"/>
          <w:sz w:val="24"/>
          <w:u w:color="000000"/>
        </w:rPr>
        <w:t>RLM dla Aglomeracji Sulejów = 6487</w:t>
      </w:r>
    </w:p>
    <w:p w14:paraId="773861D6"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 xml:space="preserve">Wskaźnik koncentracji – to stosunek liczby stałych mieszkańców aglomeracji i osób czasowo przebywających w aglomeracji przewidywanej do obsługi przez </w:t>
      </w:r>
      <w:r w:rsidRPr="0015627D">
        <w:rPr>
          <w:rFonts w:ascii="Arial" w:hAnsi="Arial" w:cs="Arial"/>
          <w:color w:val="000000"/>
          <w:sz w:val="24"/>
          <w:u w:color="000000"/>
        </w:rPr>
        <w:t>planowaną do budowy sieć kanalizacyjną do długości tej sieci, doprowadzającej ścieki do oczyszczalni ścieków albo do końcowego punktu zrzutu ścieków komunalnych.</w:t>
      </w:r>
    </w:p>
    <w:p w14:paraId="490E4CB2"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Na terenie Aglomeracji Sulejów planuje się budowę sieci kanalizacyjnej – zgodnie z zapisem w p</w:t>
      </w:r>
      <w:r w:rsidRPr="0015627D">
        <w:rPr>
          <w:rFonts w:ascii="Arial" w:hAnsi="Arial" w:cs="Arial"/>
          <w:color w:val="000000"/>
          <w:sz w:val="24"/>
          <w:u w:color="000000"/>
        </w:rPr>
        <w:t>kt. 1.1.2.. Wskaźnik koncentracji dla planowanej sieci wynosi 104,75 (wymagana wartość wskaźnika, ze względu na obszary chronione, wynosi 90 RLM/km sieci.</w:t>
      </w:r>
    </w:p>
    <w:p w14:paraId="44A12F8A"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1.2. Informacje o istniejących i planowanych do budowy oczyszczalniach ścieków, a w przypadku aglomer</w:t>
      </w:r>
      <w:r w:rsidRPr="0015627D">
        <w:rPr>
          <w:rFonts w:ascii="Arial" w:hAnsi="Arial" w:cs="Arial"/>
          <w:color w:val="000000"/>
          <w:sz w:val="24"/>
          <w:u w:color="000000"/>
        </w:rPr>
        <w:t>acji zakończonych końcowym punktem zrzutu ścieków komunalnych – informacje, do której aglomeracji ścieki te będą odprowadzane, wraz z określeniem obciążenia oczyszczalni ścieków</w:t>
      </w:r>
    </w:p>
    <w:p w14:paraId="76A9AA08"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1.2.1. Informacje o istniejących oczyszczalniach ścieków</w:t>
      </w:r>
    </w:p>
    <w:p w14:paraId="65ECDA22"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Na terenie gminy funk</w:t>
      </w:r>
      <w:r w:rsidRPr="0015627D">
        <w:rPr>
          <w:rFonts w:ascii="Arial" w:hAnsi="Arial" w:cs="Arial"/>
          <w:color w:val="000000"/>
          <w:sz w:val="24"/>
          <w:u w:color="000000"/>
        </w:rPr>
        <w:t xml:space="preserve">cjonuje oddana do eksploatacji w 1986 roku mechaniczno-biologiczna oczyszczalnia ścieków (ul. Psarskiego 3, 97-330 Sulejów) o średniej dobowej przepustowości </w:t>
      </w:r>
      <w:proofErr w:type="spellStart"/>
      <w:r w:rsidRPr="0015627D">
        <w:rPr>
          <w:rFonts w:ascii="Arial" w:hAnsi="Arial" w:cs="Arial"/>
          <w:color w:val="000000"/>
          <w:sz w:val="24"/>
          <w:u w:color="000000"/>
        </w:rPr>
        <w:t>Q</w:t>
      </w:r>
      <w:r w:rsidRPr="0015627D">
        <w:rPr>
          <w:rFonts w:ascii="Arial" w:hAnsi="Arial" w:cs="Arial"/>
          <w:color w:val="000000"/>
          <w:sz w:val="24"/>
          <w:u w:color="000000"/>
          <w:vertAlign w:val="subscript"/>
        </w:rPr>
        <w:t>śr</w:t>
      </w:r>
      <w:proofErr w:type="spellEnd"/>
      <w:r w:rsidRPr="0015627D">
        <w:rPr>
          <w:rFonts w:ascii="Arial" w:hAnsi="Arial" w:cs="Arial"/>
          <w:color w:val="000000"/>
          <w:sz w:val="24"/>
          <w:u w:color="000000"/>
          <w:vertAlign w:val="subscript"/>
        </w:rPr>
        <w:t>./d</w:t>
      </w:r>
      <w:r w:rsidRPr="0015627D">
        <w:rPr>
          <w:rFonts w:ascii="Arial" w:hAnsi="Arial" w:cs="Arial"/>
          <w:color w:val="000000"/>
          <w:sz w:val="24"/>
          <w:u w:color="000000"/>
        </w:rPr>
        <w:t>=1500m</w:t>
      </w:r>
      <w:r w:rsidRPr="0015627D">
        <w:rPr>
          <w:rFonts w:ascii="Arial" w:hAnsi="Arial" w:cs="Arial"/>
          <w:color w:val="000000"/>
          <w:sz w:val="24"/>
          <w:u w:color="000000"/>
          <w:vertAlign w:val="superscript"/>
        </w:rPr>
        <w:t>3</w:t>
      </w:r>
      <w:r w:rsidRPr="0015627D">
        <w:rPr>
          <w:rFonts w:ascii="Arial" w:hAnsi="Arial" w:cs="Arial"/>
          <w:color w:val="000000"/>
          <w:sz w:val="24"/>
          <w:u w:color="000000"/>
        </w:rPr>
        <w:t xml:space="preserve">/dobę oraz maksymalnej dobowej przepustowości </w:t>
      </w:r>
      <w:proofErr w:type="spellStart"/>
      <w:r w:rsidRPr="0015627D">
        <w:rPr>
          <w:rFonts w:ascii="Arial" w:hAnsi="Arial" w:cs="Arial"/>
          <w:color w:val="000000"/>
          <w:sz w:val="24"/>
          <w:u w:color="000000"/>
        </w:rPr>
        <w:t>Q</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/d</w:t>
      </w:r>
      <w:r w:rsidRPr="0015627D">
        <w:rPr>
          <w:rFonts w:ascii="Arial" w:hAnsi="Arial" w:cs="Arial"/>
          <w:color w:val="000000"/>
          <w:sz w:val="24"/>
          <w:u w:color="000000"/>
        </w:rPr>
        <w:t>=1900m</w:t>
      </w:r>
      <w:r w:rsidRPr="0015627D">
        <w:rPr>
          <w:rFonts w:ascii="Arial" w:hAnsi="Arial" w:cs="Arial"/>
          <w:color w:val="000000"/>
          <w:sz w:val="24"/>
          <w:u w:color="000000"/>
          <w:vertAlign w:val="superscript"/>
        </w:rPr>
        <w:t>3</w:t>
      </w:r>
      <w:r w:rsidRPr="0015627D">
        <w:rPr>
          <w:rFonts w:ascii="Arial" w:hAnsi="Arial" w:cs="Arial"/>
          <w:color w:val="000000"/>
          <w:sz w:val="24"/>
          <w:u w:color="000000"/>
        </w:rPr>
        <w:t>/dobę.  Oczyszczalnia zapr</w:t>
      </w:r>
      <w:r w:rsidRPr="0015627D">
        <w:rPr>
          <w:rFonts w:ascii="Arial" w:hAnsi="Arial" w:cs="Arial"/>
          <w:color w:val="000000"/>
          <w:sz w:val="24"/>
          <w:u w:color="000000"/>
        </w:rPr>
        <w:t>ojektowana jest tak, aby ładunek ścieków oczyszczonych nie przekraczał wartości:</w:t>
      </w:r>
    </w:p>
    <w:p w14:paraId="4A79337A" w14:textId="77777777" w:rsidR="00A77B3E" w:rsidRPr="0015627D" w:rsidRDefault="00BA55F1">
      <w:pPr>
        <w:spacing w:before="120" w:after="120"/>
        <w:ind w:left="510" w:firstLine="227"/>
        <w:rPr>
          <w:rFonts w:ascii="Arial" w:hAnsi="Arial" w:cs="Arial"/>
          <w:color w:val="000000"/>
          <w:sz w:val="24"/>
          <w:u w:color="000000"/>
        </w:rPr>
      </w:pPr>
      <w:proofErr w:type="spellStart"/>
      <w:r w:rsidRPr="0015627D">
        <w:rPr>
          <w:rFonts w:ascii="Arial" w:hAnsi="Arial" w:cs="Arial"/>
          <w:color w:val="000000"/>
          <w:sz w:val="24"/>
          <w:u w:color="000000"/>
        </w:rPr>
        <w:t>Ł</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 BZT</w:t>
      </w:r>
      <w:r w:rsidRPr="0015627D">
        <w:rPr>
          <w:rFonts w:ascii="Arial" w:hAnsi="Arial" w:cs="Arial"/>
          <w:color w:val="000000"/>
          <w:sz w:val="24"/>
          <w:u w:color="000000"/>
          <w:vertAlign w:val="subscript"/>
        </w:rPr>
        <w:t>5</w:t>
      </w:r>
      <w:r w:rsidRPr="0015627D">
        <w:rPr>
          <w:rFonts w:ascii="Arial" w:hAnsi="Arial" w:cs="Arial"/>
          <w:color w:val="000000"/>
          <w:sz w:val="24"/>
          <w:u w:color="000000"/>
        </w:rPr>
        <w:t xml:space="preserve"> do 15 mgO</w:t>
      </w:r>
      <w:r w:rsidRPr="0015627D">
        <w:rPr>
          <w:rFonts w:ascii="Arial" w:hAnsi="Arial" w:cs="Arial"/>
          <w:color w:val="000000"/>
          <w:sz w:val="24"/>
          <w:u w:color="000000"/>
          <w:vertAlign w:val="subscript"/>
        </w:rPr>
        <w:t>2</w:t>
      </w:r>
      <w:r w:rsidRPr="0015627D">
        <w:rPr>
          <w:rFonts w:ascii="Arial" w:hAnsi="Arial" w:cs="Arial"/>
          <w:color w:val="000000"/>
          <w:sz w:val="24"/>
          <w:u w:color="000000"/>
        </w:rPr>
        <w:t>/l</w:t>
      </w:r>
    </w:p>
    <w:p w14:paraId="26B8A318" w14:textId="77777777" w:rsidR="00A77B3E" w:rsidRPr="0015627D" w:rsidRDefault="00BA55F1">
      <w:pPr>
        <w:spacing w:before="120" w:after="120"/>
        <w:ind w:left="510" w:firstLine="227"/>
        <w:rPr>
          <w:rFonts w:ascii="Arial" w:hAnsi="Arial" w:cs="Arial"/>
          <w:color w:val="000000"/>
          <w:sz w:val="24"/>
          <w:u w:color="000000"/>
        </w:rPr>
      </w:pPr>
      <w:proofErr w:type="spellStart"/>
      <w:r w:rsidRPr="0015627D">
        <w:rPr>
          <w:rFonts w:ascii="Arial" w:hAnsi="Arial" w:cs="Arial"/>
          <w:color w:val="000000"/>
          <w:sz w:val="24"/>
          <w:u w:color="000000"/>
        </w:rPr>
        <w:t>Ł</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w:t>
      </w:r>
      <w:proofErr w:type="spellStart"/>
      <w:r w:rsidRPr="0015627D">
        <w:rPr>
          <w:rFonts w:ascii="Arial" w:hAnsi="Arial" w:cs="Arial"/>
          <w:color w:val="000000"/>
          <w:sz w:val="24"/>
          <w:u w:color="000000"/>
        </w:rPr>
        <w:t>ChZT</w:t>
      </w:r>
      <w:r w:rsidRPr="0015627D">
        <w:rPr>
          <w:rFonts w:ascii="Arial" w:hAnsi="Arial" w:cs="Arial"/>
          <w:color w:val="000000"/>
          <w:sz w:val="24"/>
          <w:u w:color="000000"/>
          <w:vertAlign w:val="subscript"/>
        </w:rPr>
        <w:t>cr</w:t>
      </w:r>
      <w:proofErr w:type="spellEnd"/>
      <w:r w:rsidRPr="0015627D">
        <w:rPr>
          <w:rFonts w:ascii="Arial" w:hAnsi="Arial" w:cs="Arial"/>
          <w:color w:val="000000"/>
          <w:sz w:val="24"/>
          <w:u w:color="000000"/>
        </w:rPr>
        <w:t xml:space="preserve"> do 125 mgO</w:t>
      </w:r>
      <w:r w:rsidRPr="0015627D">
        <w:rPr>
          <w:rFonts w:ascii="Arial" w:hAnsi="Arial" w:cs="Arial"/>
          <w:color w:val="000000"/>
          <w:sz w:val="24"/>
          <w:u w:color="000000"/>
          <w:vertAlign w:val="subscript"/>
        </w:rPr>
        <w:t>2</w:t>
      </w:r>
      <w:r w:rsidRPr="0015627D">
        <w:rPr>
          <w:rFonts w:ascii="Arial" w:hAnsi="Arial" w:cs="Arial"/>
          <w:color w:val="000000"/>
          <w:sz w:val="24"/>
          <w:u w:color="000000"/>
        </w:rPr>
        <w:t>/l</w:t>
      </w:r>
    </w:p>
    <w:p w14:paraId="1455860B" w14:textId="77777777" w:rsidR="00A77B3E" w:rsidRPr="0015627D" w:rsidRDefault="00BA55F1">
      <w:pPr>
        <w:spacing w:before="120" w:after="120"/>
        <w:ind w:left="510" w:firstLine="227"/>
        <w:rPr>
          <w:rFonts w:ascii="Arial" w:hAnsi="Arial" w:cs="Arial"/>
          <w:color w:val="000000"/>
          <w:sz w:val="24"/>
          <w:u w:color="000000"/>
        </w:rPr>
      </w:pPr>
      <w:proofErr w:type="spellStart"/>
      <w:r w:rsidRPr="0015627D">
        <w:rPr>
          <w:rFonts w:ascii="Arial" w:hAnsi="Arial" w:cs="Arial"/>
          <w:color w:val="000000"/>
          <w:sz w:val="24"/>
          <w:u w:color="000000"/>
        </w:rPr>
        <w:t>Ł</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 zawiesina ogólna do 35 mg/l</w:t>
      </w:r>
    </w:p>
    <w:p w14:paraId="300421EC" w14:textId="77777777" w:rsidR="00A77B3E" w:rsidRPr="0015627D" w:rsidRDefault="00BA55F1">
      <w:pPr>
        <w:spacing w:before="120" w:after="120"/>
        <w:ind w:left="510" w:firstLine="227"/>
        <w:rPr>
          <w:rFonts w:ascii="Arial" w:hAnsi="Arial" w:cs="Arial"/>
          <w:color w:val="000000"/>
          <w:sz w:val="24"/>
          <w:u w:color="000000"/>
        </w:rPr>
      </w:pPr>
      <w:proofErr w:type="spellStart"/>
      <w:r w:rsidRPr="0015627D">
        <w:rPr>
          <w:rFonts w:ascii="Arial" w:hAnsi="Arial" w:cs="Arial"/>
          <w:color w:val="000000"/>
          <w:sz w:val="24"/>
          <w:u w:color="000000"/>
        </w:rPr>
        <w:t>Ł</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 azot ogólny do 15 mg N/l</w:t>
      </w:r>
    </w:p>
    <w:p w14:paraId="299630FB" w14:textId="77777777" w:rsidR="00A77B3E" w:rsidRPr="0015627D" w:rsidRDefault="00BA55F1">
      <w:pPr>
        <w:spacing w:before="120" w:after="120"/>
        <w:ind w:left="510" w:firstLine="227"/>
        <w:rPr>
          <w:rFonts w:ascii="Arial" w:hAnsi="Arial" w:cs="Arial"/>
          <w:color w:val="000000"/>
          <w:sz w:val="24"/>
          <w:u w:color="000000"/>
        </w:rPr>
      </w:pPr>
      <w:proofErr w:type="spellStart"/>
      <w:r w:rsidRPr="0015627D">
        <w:rPr>
          <w:rFonts w:ascii="Arial" w:hAnsi="Arial" w:cs="Arial"/>
          <w:color w:val="000000"/>
          <w:sz w:val="24"/>
          <w:u w:color="000000"/>
        </w:rPr>
        <w:t>Ł</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vertAlign w:val="subscript"/>
        </w:rPr>
        <w:t xml:space="preserve"> </w:t>
      </w:r>
      <w:r w:rsidRPr="0015627D">
        <w:rPr>
          <w:rFonts w:ascii="Arial" w:hAnsi="Arial" w:cs="Arial"/>
          <w:color w:val="000000"/>
          <w:sz w:val="24"/>
          <w:u w:color="000000"/>
        </w:rPr>
        <w:t>– fosfor ogólny do 2 mg N/l</w:t>
      </w:r>
    </w:p>
    <w:p w14:paraId="01E1C349"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 xml:space="preserve">Wprowadzanie </w:t>
      </w:r>
      <w:r w:rsidRPr="0015627D">
        <w:rPr>
          <w:rFonts w:ascii="Arial" w:hAnsi="Arial" w:cs="Arial"/>
          <w:color w:val="000000"/>
          <w:sz w:val="24"/>
          <w:u w:color="000000"/>
        </w:rPr>
        <w:t xml:space="preserve">oczyszczonych ścieków odbywa się wylotem betonowym do rzeki Pilicy w km 152+900 (zbiornik Sulejów) - pozwolenie </w:t>
      </w:r>
      <w:proofErr w:type="spellStart"/>
      <w:r w:rsidRPr="0015627D">
        <w:rPr>
          <w:rFonts w:ascii="Arial" w:hAnsi="Arial" w:cs="Arial"/>
          <w:color w:val="000000"/>
          <w:sz w:val="24"/>
          <w:u w:color="000000"/>
        </w:rPr>
        <w:t>wodno</w:t>
      </w:r>
      <w:proofErr w:type="spellEnd"/>
      <w:r w:rsidRPr="0015627D">
        <w:rPr>
          <w:rFonts w:ascii="Arial" w:hAnsi="Arial" w:cs="Arial"/>
          <w:color w:val="000000"/>
          <w:sz w:val="24"/>
          <w:u w:color="000000"/>
        </w:rPr>
        <w:t xml:space="preserve"> prawne na odprowadzanie oczyszczonych ścieków z RŚVI.73221.34.2016.PŁ ważne do 5 lipca 2026 r.</w:t>
      </w:r>
    </w:p>
    <w:p w14:paraId="4D0D808A"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 xml:space="preserve">Na terenie Aglomeracji Sulejów funkcjonuje </w:t>
      </w:r>
      <w:r w:rsidRPr="0015627D">
        <w:rPr>
          <w:rFonts w:ascii="Arial" w:hAnsi="Arial" w:cs="Arial"/>
          <w:color w:val="000000"/>
          <w:sz w:val="24"/>
          <w:u w:color="000000"/>
        </w:rPr>
        <w:t>35 przydomowych oczyszczalni ścieków.</w:t>
      </w:r>
    </w:p>
    <w:p w14:paraId="1A0910BE"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1.2.2. Informacje o planowanych do budowy oczyszczalniach ścieków</w:t>
      </w:r>
    </w:p>
    <w:p w14:paraId="68D41500"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Na terenie Aglomeracji Sulejów nie planuje się budowy nowej oczyszczalni ścieków.</w:t>
      </w:r>
    </w:p>
    <w:p w14:paraId="2B3681E2"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1.3. Informacje o systemie gospodarki ściekowej</w:t>
      </w:r>
    </w:p>
    <w:p w14:paraId="65218F9E"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1.3.1. Informacje o śr</w:t>
      </w:r>
      <w:r w:rsidRPr="0015627D">
        <w:rPr>
          <w:rFonts w:ascii="Arial" w:hAnsi="Arial" w:cs="Arial"/>
          <w:color w:val="000000"/>
          <w:sz w:val="24"/>
          <w:u w:color="000000"/>
        </w:rPr>
        <w:t>edniej dobowej ilość ścieków komunalnych powstających na terenie aglomeracji oraz składzie jakościowym tych ścieków</w:t>
      </w:r>
    </w:p>
    <w:p w14:paraId="538F9C67"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Ilość ścieków komunalnych powstających na terenie Aglomeracji (wg KPOŚK) w ostatnich latach: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7"/>
        <w:gridCol w:w="1071"/>
        <w:gridCol w:w="1056"/>
        <w:gridCol w:w="1012"/>
      </w:tblGrid>
      <w:tr w:rsidR="00D162E9" w:rsidRPr="0015627D" w14:paraId="1F9218D1"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47700CDC"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30AA2DE9"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2017</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0BB0234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2018</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F4545C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2019</w:t>
            </w:r>
          </w:p>
        </w:tc>
      </w:tr>
      <w:tr w:rsidR="00D162E9" w:rsidRPr="0015627D" w14:paraId="63748E65"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42CECEC9" w14:textId="77777777" w:rsidR="00A77B3E" w:rsidRPr="0015627D" w:rsidRDefault="00BA55F1">
            <w:pPr>
              <w:rPr>
                <w:rFonts w:ascii="Arial" w:hAnsi="Arial" w:cs="Arial"/>
                <w:color w:val="000000"/>
                <w:sz w:val="24"/>
                <w:u w:color="000000"/>
              </w:rPr>
            </w:pPr>
            <w:r w:rsidRPr="0015627D">
              <w:rPr>
                <w:rFonts w:ascii="Arial" w:hAnsi="Arial" w:cs="Arial"/>
                <w:b/>
                <w:sz w:val="24"/>
              </w:rPr>
              <w:t xml:space="preserve">Ilość ścieków </w:t>
            </w:r>
            <w:r w:rsidRPr="0015627D">
              <w:rPr>
                <w:rFonts w:ascii="Arial" w:hAnsi="Arial" w:cs="Arial"/>
                <w:b/>
                <w:sz w:val="24"/>
              </w:rPr>
              <w:t>komunalnych odprowadzanych zbiorczym systemem kanalizacyjnym do oczyszczalni (m</w:t>
            </w:r>
            <w:r w:rsidRPr="0015627D">
              <w:rPr>
                <w:rFonts w:ascii="Arial" w:hAnsi="Arial" w:cs="Arial"/>
                <w:b/>
                <w:sz w:val="24"/>
                <w:vertAlign w:val="superscript"/>
              </w:rPr>
              <w:t>3</w:t>
            </w:r>
            <w:r w:rsidRPr="0015627D">
              <w:rPr>
                <w:rFonts w:ascii="Arial" w:hAnsi="Arial" w:cs="Arial"/>
                <w:b/>
                <w:sz w:val="24"/>
              </w:rPr>
              <w:t>/d)</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12DFCC17" w14:textId="77777777" w:rsidR="00A77B3E" w:rsidRPr="0015627D" w:rsidRDefault="00BA55F1">
            <w:pPr>
              <w:jc w:val="center"/>
              <w:rPr>
                <w:rFonts w:ascii="Arial" w:hAnsi="Arial" w:cs="Arial"/>
                <w:color w:val="000000"/>
                <w:sz w:val="24"/>
                <w:u w:color="000000"/>
              </w:rPr>
            </w:pPr>
            <w:r w:rsidRPr="0015627D">
              <w:rPr>
                <w:rFonts w:ascii="Arial" w:hAnsi="Arial" w:cs="Arial"/>
                <w:sz w:val="24"/>
              </w:rPr>
              <w:t>2 351</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2EA54461" w14:textId="77777777" w:rsidR="00A77B3E" w:rsidRPr="0015627D" w:rsidRDefault="00BA55F1">
            <w:pPr>
              <w:jc w:val="center"/>
              <w:rPr>
                <w:rFonts w:ascii="Arial" w:hAnsi="Arial" w:cs="Arial"/>
                <w:color w:val="000000"/>
                <w:sz w:val="24"/>
                <w:u w:color="000000"/>
              </w:rPr>
            </w:pPr>
            <w:r w:rsidRPr="0015627D">
              <w:rPr>
                <w:rFonts w:ascii="Arial" w:hAnsi="Arial" w:cs="Arial"/>
                <w:sz w:val="24"/>
              </w:rPr>
              <w:t>1 981</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153D15A8" w14:textId="77777777" w:rsidR="00A77B3E" w:rsidRPr="0015627D" w:rsidRDefault="00BA55F1">
            <w:pPr>
              <w:jc w:val="center"/>
              <w:rPr>
                <w:rFonts w:ascii="Arial" w:hAnsi="Arial" w:cs="Arial"/>
                <w:color w:val="000000"/>
                <w:sz w:val="24"/>
                <w:u w:color="000000"/>
              </w:rPr>
            </w:pPr>
            <w:r w:rsidRPr="0015627D">
              <w:rPr>
                <w:rFonts w:ascii="Arial" w:hAnsi="Arial" w:cs="Arial"/>
                <w:sz w:val="24"/>
              </w:rPr>
              <w:t>1 537</w:t>
            </w:r>
          </w:p>
        </w:tc>
      </w:tr>
      <w:tr w:rsidR="00D162E9" w:rsidRPr="0015627D" w14:paraId="2C644644"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098793A8" w14:textId="77777777" w:rsidR="00A77B3E" w:rsidRPr="0015627D" w:rsidRDefault="00BA55F1">
            <w:pPr>
              <w:rPr>
                <w:rFonts w:ascii="Arial" w:hAnsi="Arial" w:cs="Arial"/>
                <w:color w:val="000000"/>
                <w:sz w:val="24"/>
                <w:u w:color="000000"/>
              </w:rPr>
            </w:pPr>
            <w:r w:rsidRPr="0015627D">
              <w:rPr>
                <w:rFonts w:ascii="Arial" w:hAnsi="Arial" w:cs="Arial"/>
                <w:b/>
                <w:sz w:val="24"/>
              </w:rPr>
              <w:lastRenderedPageBreak/>
              <w:t>Ilość ścieków dostarczanych do oczyszczalni taborem asenizacyjnym (tylko ścieki z terenu Aglomeracji) ( m</w:t>
            </w:r>
            <w:r w:rsidRPr="0015627D">
              <w:rPr>
                <w:rFonts w:ascii="Arial" w:hAnsi="Arial" w:cs="Arial"/>
                <w:b/>
                <w:sz w:val="24"/>
                <w:vertAlign w:val="superscript"/>
              </w:rPr>
              <w:t>3</w:t>
            </w:r>
            <w:r w:rsidRPr="0015627D">
              <w:rPr>
                <w:rFonts w:ascii="Arial" w:hAnsi="Arial" w:cs="Arial"/>
                <w:b/>
                <w:sz w:val="24"/>
              </w:rPr>
              <w:t>/d)</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31385B24" w14:textId="77777777" w:rsidR="00A77B3E" w:rsidRPr="0015627D" w:rsidRDefault="00BA55F1">
            <w:pPr>
              <w:jc w:val="center"/>
              <w:rPr>
                <w:rFonts w:ascii="Arial" w:hAnsi="Arial" w:cs="Arial"/>
                <w:color w:val="000000"/>
                <w:sz w:val="24"/>
                <w:u w:color="000000"/>
              </w:rPr>
            </w:pPr>
            <w:r w:rsidRPr="0015627D">
              <w:rPr>
                <w:rFonts w:ascii="Arial" w:hAnsi="Arial" w:cs="Arial"/>
                <w:sz w:val="24"/>
              </w:rPr>
              <w:t>119</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5A0D3604" w14:textId="77777777" w:rsidR="00A77B3E" w:rsidRPr="0015627D" w:rsidRDefault="00BA55F1">
            <w:pPr>
              <w:jc w:val="center"/>
              <w:rPr>
                <w:rFonts w:ascii="Arial" w:hAnsi="Arial" w:cs="Arial"/>
                <w:color w:val="000000"/>
                <w:sz w:val="24"/>
                <w:u w:color="000000"/>
              </w:rPr>
            </w:pPr>
            <w:r w:rsidRPr="0015627D">
              <w:rPr>
                <w:rFonts w:ascii="Arial" w:hAnsi="Arial" w:cs="Arial"/>
                <w:sz w:val="24"/>
              </w:rPr>
              <w:t>129</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47DE0B4C" w14:textId="77777777" w:rsidR="00A77B3E" w:rsidRPr="0015627D" w:rsidRDefault="00BA55F1">
            <w:pPr>
              <w:jc w:val="center"/>
              <w:rPr>
                <w:rFonts w:ascii="Arial" w:hAnsi="Arial" w:cs="Arial"/>
                <w:color w:val="000000"/>
                <w:sz w:val="24"/>
                <w:u w:color="000000"/>
              </w:rPr>
            </w:pPr>
            <w:r w:rsidRPr="0015627D">
              <w:rPr>
                <w:rFonts w:ascii="Arial" w:hAnsi="Arial" w:cs="Arial"/>
                <w:sz w:val="24"/>
              </w:rPr>
              <w:t>126</w:t>
            </w:r>
          </w:p>
        </w:tc>
      </w:tr>
      <w:tr w:rsidR="00D162E9" w:rsidRPr="0015627D" w14:paraId="680D7C15"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1DE86883" w14:textId="77777777" w:rsidR="00A77B3E" w:rsidRPr="0015627D" w:rsidRDefault="00BA55F1">
            <w:pPr>
              <w:rPr>
                <w:rFonts w:ascii="Arial" w:hAnsi="Arial" w:cs="Arial"/>
                <w:color w:val="000000"/>
                <w:sz w:val="24"/>
                <w:u w:color="000000"/>
              </w:rPr>
            </w:pPr>
            <w:r w:rsidRPr="0015627D">
              <w:rPr>
                <w:rFonts w:ascii="Arial" w:hAnsi="Arial" w:cs="Arial"/>
                <w:b/>
                <w:sz w:val="24"/>
              </w:rPr>
              <w:t xml:space="preserve">Ilość ścieków </w:t>
            </w:r>
            <w:r w:rsidRPr="0015627D">
              <w:rPr>
                <w:rFonts w:ascii="Arial" w:hAnsi="Arial" w:cs="Arial"/>
                <w:b/>
                <w:sz w:val="24"/>
              </w:rPr>
              <w:t>oczyszczanych systemami indywidualnymi (przydomowe oczyszczalnie ścieków) (m</w:t>
            </w:r>
            <w:r w:rsidRPr="0015627D">
              <w:rPr>
                <w:rFonts w:ascii="Arial" w:hAnsi="Arial" w:cs="Arial"/>
                <w:b/>
                <w:sz w:val="24"/>
                <w:vertAlign w:val="superscript"/>
              </w:rPr>
              <w:t>3</w:t>
            </w:r>
            <w:r w:rsidRPr="0015627D">
              <w:rPr>
                <w:rFonts w:ascii="Arial" w:hAnsi="Arial" w:cs="Arial"/>
                <w:b/>
                <w:sz w:val="24"/>
              </w:rPr>
              <w:t>/d)</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77FE19D7" w14:textId="77777777" w:rsidR="00A77B3E" w:rsidRPr="0015627D" w:rsidRDefault="00BA55F1">
            <w:pPr>
              <w:jc w:val="center"/>
              <w:rPr>
                <w:rFonts w:ascii="Arial" w:hAnsi="Arial" w:cs="Arial"/>
                <w:color w:val="000000"/>
                <w:sz w:val="24"/>
                <w:u w:color="000000"/>
              </w:rPr>
            </w:pPr>
            <w:r w:rsidRPr="0015627D">
              <w:rPr>
                <w:rFonts w:ascii="Arial" w:hAnsi="Arial" w:cs="Arial"/>
                <w:sz w:val="24"/>
              </w:rPr>
              <w:t>12</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6A324C68" w14:textId="77777777" w:rsidR="00A77B3E" w:rsidRPr="0015627D" w:rsidRDefault="00BA55F1">
            <w:pPr>
              <w:jc w:val="center"/>
              <w:rPr>
                <w:rFonts w:ascii="Arial" w:hAnsi="Arial" w:cs="Arial"/>
                <w:color w:val="000000"/>
                <w:sz w:val="24"/>
                <w:u w:color="000000"/>
              </w:rPr>
            </w:pPr>
            <w:r w:rsidRPr="0015627D">
              <w:rPr>
                <w:rFonts w:ascii="Arial" w:hAnsi="Arial" w:cs="Arial"/>
                <w:sz w:val="24"/>
              </w:rPr>
              <w:t>14</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26AA2300" w14:textId="77777777" w:rsidR="00A77B3E" w:rsidRPr="0015627D" w:rsidRDefault="00BA55F1">
            <w:pPr>
              <w:jc w:val="center"/>
              <w:rPr>
                <w:rFonts w:ascii="Arial" w:hAnsi="Arial" w:cs="Arial"/>
                <w:color w:val="000000"/>
                <w:sz w:val="24"/>
                <w:u w:color="000000"/>
              </w:rPr>
            </w:pPr>
            <w:r w:rsidRPr="0015627D">
              <w:rPr>
                <w:rFonts w:ascii="Arial" w:hAnsi="Arial" w:cs="Arial"/>
                <w:sz w:val="24"/>
              </w:rPr>
              <w:t>14</w:t>
            </w:r>
          </w:p>
        </w:tc>
      </w:tr>
      <w:tr w:rsidR="00D162E9" w:rsidRPr="0015627D" w14:paraId="5AC76AD5"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85E1D99" w14:textId="77777777" w:rsidR="00A77B3E" w:rsidRPr="0015627D" w:rsidRDefault="00BA55F1">
            <w:pPr>
              <w:rPr>
                <w:rFonts w:ascii="Arial" w:hAnsi="Arial" w:cs="Arial"/>
                <w:color w:val="000000"/>
                <w:sz w:val="24"/>
                <w:u w:color="000000"/>
              </w:rPr>
            </w:pPr>
            <w:r w:rsidRPr="0015627D">
              <w:rPr>
                <w:rFonts w:ascii="Arial" w:hAnsi="Arial" w:cs="Arial"/>
                <w:b/>
                <w:sz w:val="24"/>
              </w:rPr>
              <w:t>Ilość ścieków nieoczyszczonych w Aglomeracji (m</w:t>
            </w:r>
            <w:r w:rsidRPr="0015627D">
              <w:rPr>
                <w:rFonts w:ascii="Arial" w:hAnsi="Arial" w:cs="Arial"/>
                <w:b/>
                <w:sz w:val="24"/>
                <w:vertAlign w:val="superscript"/>
              </w:rPr>
              <w:t>3</w:t>
            </w:r>
            <w:r w:rsidRPr="0015627D">
              <w:rPr>
                <w:rFonts w:ascii="Arial" w:hAnsi="Arial" w:cs="Arial"/>
                <w:b/>
                <w:sz w:val="24"/>
              </w:rPr>
              <w:t>/d)</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7DA26CF7"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5B3B3FA2"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0B050618"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r>
      <w:tr w:rsidR="00D162E9" w:rsidRPr="0015627D" w14:paraId="2BDD397A" w14:textId="77777777">
        <w:tc>
          <w:tcPr>
            <w:tcW w:w="687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F5A5C59" w14:textId="77777777" w:rsidR="00A77B3E" w:rsidRPr="0015627D" w:rsidRDefault="00BA55F1">
            <w:pPr>
              <w:rPr>
                <w:rFonts w:ascii="Arial" w:hAnsi="Arial" w:cs="Arial"/>
                <w:color w:val="000000"/>
                <w:sz w:val="24"/>
                <w:u w:color="000000"/>
              </w:rPr>
            </w:pPr>
            <w:r w:rsidRPr="0015627D">
              <w:rPr>
                <w:rFonts w:ascii="Arial" w:hAnsi="Arial" w:cs="Arial"/>
                <w:b/>
                <w:sz w:val="24"/>
              </w:rPr>
              <w:t>Ilość ścieków komunalnych wytworzonych na terenie Aglomeracji, dostarczonych do oczyszczalni, ogółem (m</w:t>
            </w:r>
            <w:r w:rsidRPr="0015627D">
              <w:rPr>
                <w:rFonts w:ascii="Arial" w:hAnsi="Arial" w:cs="Arial"/>
                <w:b/>
                <w:sz w:val="24"/>
                <w:vertAlign w:val="superscript"/>
              </w:rPr>
              <w:t>3</w:t>
            </w:r>
            <w:r w:rsidRPr="0015627D">
              <w:rPr>
                <w:rFonts w:ascii="Arial" w:hAnsi="Arial" w:cs="Arial"/>
                <w:b/>
                <w:sz w:val="24"/>
              </w:rPr>
              <w:t>/d)</w:t>
            </w:r>
          </w:p>
        </w:tc>
        <w:tc>
          <w:tcPr>
            <w:tcW w:w="10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38959C8C" w14:textId="77777777" w:rsidR="00A77B3E" w:rsidRPr="0015627D" w:rsidRDefault="00BA55F1">
            <w:pPr>
              <w:jc w:val="center"/>
              <w:rPr>
                <w:rFonts w:ascii="Arial" w:hAnsi="Arial" w:cs="Arial"/>
                <w:color w:val="000000"/>
                <w:sz w:val="24"/>
                <w:u w:color="000000"/>
              </w:rPr>
            </w:pPr>
            <w:r w:rsidRPr="0015627D">
              <w:rPr>
                <w:rFonts w:ascii="Arial" w:hAnsi="Arial" w:cs="Arial"/>
                <w:sz w:val="24"/>
              </w:rPr>
              <w:t>2 470</w:t>
            </w:r>
          </w:p>
        </w:tc>
        <w:tc>
          <w:tcPr>
            <w:tcW w:w="10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5EA37502" w14:textId="77777777" w:rsidR="00A77B3E" w:rsidRPr="0015627D" w:rsidRDefault="00BA55F1">
            <w:pPr>
              <w:jc w:val="center"/>
              <w:rPr>
                <w:rFonts w:ascii="Arial" w:hAnsi="Arial" w:cs="Arial"/>
                <w:color w:val="000000"/>
                <w:sz w:val="24"/>
                <w:u w:color="000000"/>
              </w:rPr>
            </w:pPr>
            <w:r w:rsidRPr="0015627D">
              <w:rPr>
                <w:rFonts w:ascii="Arial" w:hAnsi="Arial" w:cs="Arial"/>
                <w:sz w:val="24"/>
              </w:rPr>
              <w:t>2 110</w:t>
            </w:r>
          </w:p>
        </w:tc>
        <w:tc>
          <w:tcPr>
            <w:tcW w:w="103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bottom"/>
            <w:hideMark/>
          </w:tcPr>
          <w:p w14:paraId="3FCCB8E0" w14:textId="77777777" w:rsidR="00A77B3E" w:rsidRPr="0015627D" w:rsidRDefault="00BA55F1">
            <w:pPr>
              <w:jc w:val="center"/>
              <w:rPr>
                <w:rFonts w:ascii="Arial" w:hAnsi="Arial" w:cs="Arial"/>
                <w:color w:val="000000"/>
                <w:sz w:val="24"/>
                <w:u w:color="000000"/>
              </w:rPr>
            </w:pPr>
            <w:r w:rsidRPr="0015627D">
              <w:rPr>
                <w:rFonts w:ascii="Arial" w:hAnsi="Arial" w:cs="Arial"/>
                <w:sz w:val="24"/>
              </w:rPr>
              <w:t>1 663</w:t>
            </w:r>
          </w:p>
        </w:tc>
      </w:tr>
    </w:tbl>
    <w:p w14:paraId="60F2B777"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Średnia dobowa ilość ścieków komunalnych powstających na terenie Aglomeracji Sulejów w 2019 wynosi 1677 m</w:t>
      </w:r>
      <w:r w:rsidRPr="0015627D">
        <w:rPr>
          <w:rFonts w:ascii="Arial" w:hAnsi="Arial" w:cs="Arial"/>
          <w:color w:val="000000"/>
          <w:sz w:val="24"/>
          <w:u w:color="000000"/>
          <w:vertAlign w:val="superscript"/>
        </w:rPr>
        <w:t>3</w:t>
      </w:r>
      <w:r w:rsidRPr="0015627D">
        <w:rPr>
          <w:rFonts w:ascii="Arial" w:hAnsi="Arial" w:cs="Arial"/>
          <w:color w:val="000000"/>
          <w:sz w:val="24"/>
          <w:u w:color="000000"/>
        </w:rPr>
        <w:t>/dobę, w tym około 14 m</w:t>
      </w:r>
      <w:r w:rsidRPr="0015627D">
        <w:rPr>
          <w:rFonts w:ascii="Arial" w:hAnsi="Arial" w:cs="Arial"/>
          <w:color w:val="000000"/>
          <w:sz w:val="24"/>
          <w:u w:color="000000"/>
          <w:vertAlign w:val="superscript"/>
        </w:rPr>
        <w:t>3</w:t>
      </w:r>
      <w:r w:rsidRPr="0015627D">
        <w:rPr>
          <w:rFonts w:ascii="Arial" w:hAnsi="Arial" w:cs="Arial"/>
          <w:color w:val="000000"/>
          <w:sz w:val="24"/>
          <w:u w:color="000000"/>
        </w:rPr>
        <w:t xml:space="preserve">/dobę jest oczyszczana w indywidualnych oczyszczalniach przydomowych. Cała istniejąca sieć </w:t>
      </w:r>
      <w:r w:rsidRPr="0015627D">
        <w:rPr>
          <w:rFonts w:ascii="Arial" w:hAnsi="Arial" w:cs="Arial"/>
          <w:color w:val="000000"/>
          <w:sz w:val="24"/>
          <w:u w:color="000000"/>
        </w:rPr>
        <w:t>kanalizacyjna znajduje się na terenie aglomeracji.</w:t>
      </w:r>
    </w:p>
    <w:p w14:paraId="5A752845"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Ścieki dopływające do oczyszczalni w Sulejowie oraz ścieki zrzucane do odbiornika poddawane są systematycznym badaniom. Poniżej przedstawiono wyniki badań za ostatnie kilka lat.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4"/>
        <w:gridCol w:w="2082"/>
        <w:gridCol w:w="2009"/>
        <w:gridCol w:w="1379"/>
        <w:gridCol w:w="1657"/>
        <w:gridCol w:w="1965"/>
      </w:tblGrid>
      <w:tr w:rsidR="00D162E9" w:rsidRPr="0015627D" w14:paraId="4F15B878" w14:textId="77777777">
        <w:tc>
          <w:tcPr>
            <w:tcW w:w="78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5B96C950"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Lp.</w:t>
            </w:r>
          </w:p>
        </w:tc>
        <w:tc>
          <w:tcPr>
            <w:tcW w:w="213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42B5F1A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w:t>
            </w:r>
          </w:p>
        </w:tc>
        <w:tc>
          <w:tcPr>
            <w:tcW w:w="20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5903991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Badana cecha</w:t>
            </w:r>
          </w:p>
        </w:tc>
        <w:tc>
          <w:tcPr>
            <w:tcW w:w="14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7A14B489"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Jednostk</w:t>
            </w:r>
            <w:r w:rsidRPr="0015627D">
              <w:rPr>
                <w:rFonts w:ascii="Arial" w:hAnsi="Arial" w:cs="Arial"/>
                <w:b/>
                <w:sz w:val="24"/>
              </w:rPr>
              <w:t>a</w:t>
            </w:r>
          </w:p>
        </w:tc>
        <w:tc>
          <w:tcPr>
            <w:tcW w:w="16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075ED9E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Ścieki surowe</w:t>
            </w:r>
          </w:p>
        </w:tc>
        <w:tc>
          <w:tcPr>
            <w:tcW w:w="20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5CDAC07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Ścieki oczyszczone</w:t>
            </w:r>
          </w:p>
        </w:tc>
      </w:tr>
      <w:tr w:rsidR="00D162E9" w:rsidRPr="0015627D" w14:paraId="2521027C" w14:textId="77777777">
        <w:tc>
          <w:tcPr>
            <w:tcW w:w="780" w:type="dxa"/>
            <w:vMerge w:val="restart"/>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0F52B262" w14:textId="77777777" w:rsidR="00A77B3E" w:rsidRPr="0015627D" w:rsidRDefault="00BA55F1">
            <w:pPr>
              <w:jc w:val="center"/>
              <w:rPr>
                <w:rFonts w:ascii="Arial" w:hAnsi="Arial" w:cs="Arial"/>
                <w:color w:val="000000"/>
                <w:sz w:val="24"/>
                <w:u w:color="000000"/>
              </w:rPr>
            </w:pPr>
            <w:r w:rsidRPr="0015627D">
              <w:rPr>
                <w:rFonts w:ascii="Arial" w:hAnsi="Arial" w:cs="Arial"/>
                <w:sz w:val="24"/>
              </w:rPr>
              <w:t>1</w:t>
            </w:r>
          </w:p>
        </w:tc>
        <w:tc>
          <w:tcPr>
            <w:tcW w:w="2130" w:type="dxa"/>
            <w:vMerge w:val="restart"/>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2920475"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 xml:space="preserve">Średnie dla </w:t>
            </w:r>
            <w:r w:rsidRPr="0015627D">
              <w:rPr>
                <w:rFonts w:ascii="Arial" w:hAnsi="Arial" w:cs="Arial"/>
                <w:color w:val="000000"/>
                <w:sz w:val="24"/>
                <w:u w:color="000000"/>
              </w:rPr>
              <w:br/>
              <w:t xml:space="preserve">I półrocza 2017r. </w:t>
            </w:r>
          </w:p>
        </w:tc>
        <w:tc>
          <w:tcPr>
            <w:tcW w:w="20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6C1F8CF"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14:paraId="3A73043A"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975F58B" w14:textId="77777777" w:rsidR="00A77B3E" w:rsidRPr="0015627D" w:rsidRDefault="00BA55F1">
            <w:pPr>
              <w:jc w:val="center"/>
              <w:rPr>
                <w:rFonts w:ascii="Arial" w:hAnsi="Arial" w:cs="Arial"/>
                <w:color w:val="000000"/>
                <w:sz w:val="24"/>
                <w:u w:color="000000"/>
              </w:rPr>
            </w:pPr>
            <w:r w:rsidRPr="0015627D">
              <w:rPr>
                <w:rFonts w:ascii="Arial" w:hAnsi="Arial" w:cs="Arial"/>
                <w:sz w:val="24"/>
              </w:rPr>
              <w:t>159,2</w:t>
            </w:r>
          </w:p>
        </w:tc>
        <w:tc>
          <w:tcPr>
            <w:tcW w:w="20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D59B27B" w14:textId="77777777" w:rsidR="00A77B3E" w:rsidRPr="0015627D" w:rsidRDefault="00BA55F1">
            <w:pPr>
              <w:jc w:val="center"/>
              <w:rPr>
                <w:rFonts w:ascii="Arial" w:hAnsi="Arial" w:cs="Arial"/>
                <w:color w:val="000000"/>
                <w:sz w:val="24"/>
                <w:u w:color="000000"/>
              </w:rPr>
            </w:pPr>
            <w:r w:rsidRPr="0015627D">
              <w:rPr>
                <w:rFonts w:ascii="Arial" w:hAnsi="Arial" w:cs="Arial"/>
                <w:sz w:val="24"/>
              </w:rPr>
              <w:t>5,6</w:t>
            </w:r>
          </w:p>
        </w:tc>
      </w:tr>
      <w:tr w:rsidR="00D162E9" w:rsidRPr="0015627D" w14:paraId="4AC7FBC2" w14:textId="77777777">
        <w:tc>
          <w:tcPr>
            <w:tcW w:w="78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E6914CD"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05000CC"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383B638F"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5967296F"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65AD61E9" w14:textId="77777777" w:rsidR="00A77B3E" w:rsidRPr="0015627D" w:rsidRDefault="00BA55F1">
            <w:pPr>
              <w:jc w:val="center"/>
              <w:rPr>
                <w:rFonts w:ascii="Arial" w:hAnsi="Arial" w:cs="Arial"/>
                <w:color w:val="000000"/>
                <w:sz w:val="24"/>
                <w:u w:color="000000"/>
              </w:rPr>
            </w:pPr>
            <w:r w:rsidRPr="0015627D">
              <w:rPr>
                <w:rFonts w:ascii="Arial" w:hAnsi="Arial" w:cs="Arial"/>
                <w:sz w:val="24"/>
              </w:rPr>
              <w:t>414,8</w:t>
            </w:r>
          </w:p>
        </w:tc>
        <w:tc>
          <w:tcPr>
            <w:tcW w:w="20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479218A3" w14:textId="77777777" w:rsidR="00A77B3E" w:rsidRPr="0015627D" w:rsidRDefault="00BA55F1">
            <w:pPr>
              <w:jc w:val="center"/>
              <w:rPr>
                <w:rFonts w:ascii="Arial" w:hAnsi="Arial" w:cs="Arial"/>
                <w:color w:val="000000"/>
                <w:sz w:val="24"/>
                <w:u w:color="000000"/>
              </w:rPr>
            </w:pPr>
            <w:r w:rsidRPr="0015627D">
              <w:rPr>
                <w:rFonts w:ascii="Arial" w:hAnsi="Arial" w:cs="Arial"/>
                <w:sz w:val="24"/>
              </w:rPr>
              <w:t>36,8</w:t>
            </w:r>
          </w:p>
        </w:tc>
      </w:tr>
      <w:tr w:rsidR="00D162E9" w:rsidRPr="0015627D" w14:paraId="18FC8A4F" w14:textId="77777777">
        <w:tc>
          <w:tcPr>
            <w:tcW w:w="78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5121372"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5180F1AD"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5AC45E07"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3A5806C3"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5E0846F9"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209,5</w:t>
            </w:r>
          </w:p>
        </w:tc>
        <w:tc>
          <w:tcPr>
            <w:tcW w:w="20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E979A04" w14:textId="77777777" w:rsidR="00A77B3E" w:rsidRPr="0015627D" w:rsidRDefault="00BA55F1">
            <w:pPr>
              <w:jc w:val="center"/>
              <w:rPr>
                <w:rFonts w:ascii="Arial" w:hAnsi="Arial" w:cs="Arial"/>
                <w:color w:val="000000"/>
                <w:sz w:val="24"/>
                <w:u w:color="000000"/>
              </w:rPr>
            </w:pPr>
            <w:r w:rsidRPr="0015627D">
              <w:rPr>
                <w:rFonts w:ascii="Arial" w:hAnsi="Arial" w:cs="Arial"/>
                <w:sz w:val="24"/>
              </w:rPr>
              <w:t>6,7</w:t>
            </w:r>
          </w:p>
        </w:tc>
      </w:tr>
      <w:tr w:rsidR="00D162E9" w:rsidRPr="0015627D" w14:paraId="45BB11BA" w14:textId="77777777">
        <w:tc>
          <w:tcPr>
            <w:tcW w:w="78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B52C01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20A0A99F"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4E97FC1F" w14:textId="77777777" w:rsidR="00A77B3E" w:rsidRPr="0015627D" w:rsidRDefault="00BA55F1">
            <w:pPr>
              <w:rPr>
                <w:rFonts w:ascii="Arial" w:hAnsi="Arial" w:cs="Arial"/>
                <w:color w:val="000000"/>
                <w:sz w:val="24"/>
                <w:u w:color="000000"/>
              </w:rPr>
            </w:pPr>
            <w:r w:rsidRPr="0015627D">
              <w:rPr>
                <w:rFonts w:ascii="Arial" w:hAnsi="Arial" w:cs="Arial"/>
                <w:sz w:val="24"/>
              </w:rPr>
              <w:t>Fosfor</w:t>
            </w:r>
          </w:p>
        </w:tc>
        <w:tc>
          <w:tcPr>
            <w:tcW w:w="1410" w:type="dxa"/>
            <w:vMerge/>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37B0166A"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7958C296" w14:textId="77777777" w:rsidR="00A77B3E" w:rsidRPr="0015627D" w:rsidRDefault="00BA55F1">
            <w:pPr>
              <w:jc w:val="center"/>
              <w:rPr>
                <w:rFonts w:ascii="Arial" w:hAnsi="Arial" w:cs="Arial"/>
                <w:color w:val="000000"/>
                <w:sz w:val="24"/>
                <w:u w:color="000000"/>
              </w:rPr>
            </w:pPr>
            <w:r w:rsidRPr="0015627D">
              <w:rPr>
                <w:rFonts w:ascii="Arial" w:hAnsi="Arial" w:cs="Arial"/>
                <w:sz w:val="24"/>
              </w:rPr>
              <w:t>5,3</w:t>
            </w:r>
          </w:p>
        </w:tc>
        <w:tc>
          <w:tcPr>
            <w:tcW w:w="2010"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hideMark/>
          </w:tcPr>
          <w:p w14:paraId="5D2DEBC7" w14:textId="77777777" w:rsidR="00A77B3E" w:rsidRPr="0015627D" w:rsidRDefault="00BA55F1">
            <w:pPr>
              <w:jc w:val="center"/>
              <w:rPr>
                <w:rFonts w:ascii="Arial" w:hAnsi="Arial" w:cs="Arial"/>
                <w:color w:val="000000"/>
                <w:sz w:val="24"/>
                <w:u w:color="000000"/>
              </w:rPr>
            </w:pPr>
            <w:r w:rsidRPr="0015627D">
              <w:rPr>
                <w:rFonts w:ascii="Arial" w:hAnsi="Arial" w:cs="Arial"/>
                <w:sz w:val="24"/>
              </w:rPr>
              <w:t>1,4</w:t>
            </w:r>
          </w:p>
        </w:tc>
      </w:tr>
      <w:tr w:rsidR="00D162E9" w:rsidRPr="0015627D" w14:paraId="1B1B066E"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34A3DDA5"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0D7ACAF3"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AC8951C" w14:textId="77777777" w:rsidR="00A77B3E" w:rsidRPr="0015627D" w:rsidRDefault="00BA55F1">
            <w:pPr>
              <w:rPr>
                <w:rFonts w:ascii="Arial" w:hAnsi="Arial" w:cs="Arial"/>
                <w:color w:val="000000"/>
                <w:sz w:val="24"/>
                <w:u w:color="000000"/>
              </w:rPr>
            </w:pPr>
            <w:r w:rsidRPr="0015627D">
              <w:rPr>
                <w:rFonts w:ascii="Arial" w:hAnsi="Arial" w:cs="Arial"/>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C0D1BEE"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DF53B3F" w14:textId="77777777" w:rsidR="00A77B3E" w:rsidRPr="0015627D" w:rsidRDefault="00BA55F1">
            <w:pPr>
              <w:jc w:val="center"/>
              <w:rPr>
                <w:rFonts w:ascii="Arial" w:hAnsi="Arial" w:cs="Arial"/>
                <w:color w:val="000000"/>
                <w:sz w:val="24"/>
                <w:u w:color="000000"/>
              </w:rPr>
            </w:pPr>
            <w:r w:rsidRPr="0015627D">
              <w:rPr>
                <w:rFonts w:ascii="Arial" w:hAnsi="Arial" w:cs="Arial"/>
                <w:sz w:val="24"/>
              </w:rPr>
              <w:t>34,6</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3EECC29" w14:textId="77777777" w:rsidR="00A77B3E" w:rsidRPr="0015627D" w:rsidRDefault="00BA55F1">
            <w:pPr>
              <w:jc w:val="center"/>
              <w:rPr>
                <w:rFonts w:ascii="Arial" w:hAnsi="Arial" w:cs="Arial"/>
                <w:color w:val="000000"/>
                <w:sz w:val="24"/>
                <w:u w:color="000000"/>
              </w:rPr>
            </w:pPr>
            <w:r w:rsidRPr="0015627D">
              <w:rPr>
                <w:rFonts w:ascii="Arial" w:hAnsi="Arial" w:cs="Arial"/>
                <w:sz w:val="24"/>
              </w:rPr>
              <w:t>13,5</w:t>
            </w:r>
          </w:p>
        </w:tc>
      </w:tr>
      <w:tr w:rsidR="00D162E9" w:rsidRPr="0015627D" w14:paraId="4083FFEA"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6D27303" w14:textId="77777777" w:rsidR="00A77B3E" w:rsidRPr="0015627D" w:rsidRDefault="00BA55F1">
            <w:pPr>
              <w:jc w:val="center"/>
              <w:rPr>
                <w:rFonts w:ascii="Arial" w:hAnsi="Arial" w:cs="Arial"/>
                <w:color w:val="000000"/>
                <w:sz w:val="24"/>
                <w:u w:color="000000"/>
              </w:rPr>
            </w:pPr>
            <w:r w:rsidRPr="0015627D">
              <w:rPr>
                <w:rFonts w:ascii="Arial" w:hAnsi="Arial" w:cs="Arial"/>
                <w:sz w:val="24"/>
              </w:rPr>
              <w:t>2</w:t>
            </w: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2933E1E"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Średnie dla</w:t>
            </w:r>
            <w:r w:rsidRPr="0015627D">
              <w:rPr>
                <w:rFonts w:ascii="Arial" w:hAnsi="Arial" w:cs="Arial"/>
                <w:color w:val="000000"/>
                <w:sz w:val="24"/>
                <w:u w:color="000000"/>
              </w:rPr>
              <w:br/>
              <w:t>II półrocza 2017r.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5C2BA78"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A7888ED"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D29DC30" w14:textId="77777777" w:rsidR="00A77B3E" w:rsidRPr="0015627D" w:rsidRDefault="00BA55F1">
            <w:pPr>
              <w:jc w:val="center"/>
              <w:rPr>
                <w:rFonts w:ascii="Arial" w:hAnsi="Arial" w:cs="Arial"/>
                <w:color w:val="000000"/>
                <w:sz w:val="24"/>
                <w:u w:color="000000"/>
              </w:rPr>
            </w:pPr>
            <w:r w:rsidRPr="0015627D">
              <w:rPr>
                <w:rFonts w:ascii="Arial" w:hAnsi="Arial" w:cs="Arial"/>
                <w:sz w:val="24"/>
              </w:rPr>
              <w:t>150,8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9F11373" w14:textId="77777777" w:rsidR="00A77B3E" w:rsidRPr="0015627D" w:rsidRDefault="00BA55F1">
            <w:pPr>
              <w:jc w:val="center"/>
              <w:rPr>
                <w:rFonts w:ascii="Arial" w:hAnsi="Arial" w:cs="Arial"/>
                <w:color w:val="000000"/>
                <w:sz w:val="24"/>
                <w:u w:color="000000"/>
              </w:rPr>
            </w:pPr>
            <w:r w:rsidRPr="0015627D">
              <w:rPr>
                <w:rFonts w:ascii="Arial" w:hAnsi="Arial" w:cs="Arial"/>
                <w:sz w:val="24"/>
              </w:rPr>
              <w:t>4</w:t>
            </w:r>
          </w:p>
        </w:tc>
      </w:tr>
      <w:tr w:rsidR="00D162E9" w:rsidRPr="0015627D" w14:paraId="636A60FB"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2FD8562"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2F2BE1D"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574639B"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D1E21ED"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8085B29" w14:textId="77777777" w:rsidR="00A77B3E" w:rsidRPr="0015627D" w:rsidRDefault="00BA55F1">
            <w:pPr>
              <w:jc w:val="center"/>
              <w:rPr>
                <w:rFonts w:ascii="Arial" w:hAnsi="Arial" w:cs="Arial"/>
                <w:color w:val="000000"/>
                <w:sz w:val="24"/>
                <w:u w:color="000000"/>
              </w:rPr>
            </w:pPr>
            <w:r w:rsidRPr="0015627D">
              <w:rPr>
                <w:rFonts w:ascii="Arial" w:hAnsi="Arial" w:cs="Arial"/>
                <w:sz w:val="24"/>
              </w:rPr>
              <w:t>337,2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39E1A7A" w14:textId="77777777" w:rsidR="00A77B3E" w:rsidRPr="0015627D" w:rsidRDefault="00BA55F1">
            <w:pPr>
              <w:jc w:val="center"/>
              <w:rPr>
                <w:rFonts w:ascii="Arial" w:hAnsi="Arial" w:cs="Arial"/>
                <w:color w:val="000000"/>
                <w:sz w:val="24"/>
                <w:u w:color="000000"/>
              </w:rPr>
            </w:pPr>
            <w:r w:rsidRPr="0015627D">
              <w:rPr>
                <w:rFonts w:ascii="Arial" w:hAnsi="Arial" w:cs="Arial"/>
                <w:sz w:val="24"/>
              </w:rPr>
              <w:t>33</w:t>
            </w:r>
          </w:p>
        </w:tc>
      </w:tr>
      <w:tr w:rsidR="00D162E9" w:rsidRPr="0015627D" w14:paraId="3C9E8F4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31772E6"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59FA2BE"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8332DEA"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E754126"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3513229" w14:textId="77777777" w:rsidR="00A77B3E" w:rsidRPr="0015627D" w:rsidRDefault="00BA55F1">
            <w:pPr>
              <w:jc w:val="center"/>
              <w:rPr>
                <w:rFonts w:ascii="Arial" w:hAnsi="Arial" w:cs="Arial"/>
                <w:color w:val="000000"/>
                <w:sz w:val="24"/>
                <w:u w:color="000000"/>
              </w:rPr>
            </w:pPr>
            <w:r w:rsidRPr="0015627D">
              <w:rPr>
                <w:rFonts w:ascii="Arial" w:hAnsi="Arial" w:cs="Arial"/>
                <w:sz w:val="24"/>
              </w:rPr>
              <w:t>179,8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CFE2356" w14:textId="77777777" w:rsidR="00A77B3E" w:rsidRPr="0015627D" w:rsidRDefault="00BA55F1">
            <w:pPr>
              <w:jc w:val="center"/>
              <w:rPr>
                <w:rFonts w:ascii="Arial" w:hAnsi="Arial" w:cs="Arial"/>
                <w:color w:val="000000"/>
                <w:sz w:val="24"/>
                <w:u w:color="000000"/>
              </w:rPr>
            </w:pPr>
            <w:r w:rsidRPr="0015627D">
              <w:rPr>
                <w:rFonts w:ascii="Arial" w:hAnsi="Arial" w:cs="Arial"/>
                <w:sz w:val="24"/>
              </w:rPr>
              <w:t>5,8</w:t>
            </w:r>
          </w:p>
        </w:tc>
      </w:tr>
      <w:tr w:rsidR="00D162E9" w:rsidRPr="0015627D" w14:paraId="091859D3"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9EB8C82"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C7A186A"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3077566" w14:textId="77777777" w:rsidR="00A77B3E" w:rsidRPr="0015627D" w:rsidRDefault="00BA55F1">
            <w:pPr>
              <w:rPr>
                <w:rFonts w:ascii="Arial" w:hAnsi="Arial" w:cs="Arial"/>
                <w:color w:val="000000"/>
                <w:sz w:val="24"/>
                <w:u w:color="000000"/>
              </w:rPr>
            </w:pPr>
            <w:r w:rsidRPr="0015627D">
              <w:rPr>
                <w:rFonts w:ascii="Arial" w:hAnsi="Arial" w:cs="Arial"/>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02F8A31"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AD56639" w14:textId="77777777" w:rsidR="00A77B3E" w:rsidRPr="0015627D" w:rsidRDefault="00BA55F1">
            <w:pPr>
              <w:jc w:val="center"/>
              <w:rPr>
                <w:rFonts w:ascii="Arial" w:hAnsi="Arial" w:cs="Arial"/>
                <w:color w:val="000000"/>
                <w:sz w:val="24"/>
                <w:u w:color="000000"/>
              </w:rPr>
            </w:pPr>
            <w:r w:rsidRPr="0015627D">
              <w:rPr>
                <w:rFonts w:ascii="Arial" w:hAnsi="Arial" w:cs="Arial"/>
                <w:sz w:val="24"/>
              </w:rPr>
              <w:t>6,7</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7BF832D" w14:textId="77777777" w:rsidR="00A77B3E" w:rsidRPr="0015627D" w:rsidRDefault="00BA55F1">
            <w:pPr>
              <w:jc w:val="center"/>
              <w:rPr>
                <w:rFonts w:ascii="Arial" w:hAnsi="Arial" w:cs="Arial"/>
                <w:color w:val="000000"/>
                <w:sz w:val="24"/>
                <w:u w:color="000000"/>
              </w:rPr>
            </w:pPr>
            <w:r w:rsidRPr="0015627D">
              <w:rPr>
                <w:rFonts w:ascii="Arial" w:hAnsi="Arial" w:cs="Arial"/>
                <w:sz w:val="24"/>
              </w:rPr>
              <w:t>0,95</w:t>
            </w:r>
          </w:p>
        </w:tc>
      </w:tr>
      <w:tr w:rsidR="00D162E9" w:rsidRPr="0015627D" w14:paraId="2D53410E"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063AAC87"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13F9655A"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1B1EAE9" w14:textId="77777777" w:rsidR="00A77B3E" w:rsidRPr="0015627D" w:rsidRDefault="00BA55F1">
            <w:pPr>
              <w:rPr>
                <w:rFonts w:ascii="Arial" w:hAnsi="Arial" w:cs="Arial"/>
                <w:color w:val="000000"/>
                <w:sz w:val="24"/>
                <w:u w:color="000000"/>
              </w:rPr>
            </w:pPr>
            <w:r w:rsidRPr="0015627D">
              <w:rPr>
                <w:rFonts w:ascii="Arial" w:hAnsi="Arial" w:cs="Arial"/>
                <w:sz w:val="24"/>
              </w:rPr>
              <w:t>Azor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18DD5D9"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519A35" w14:textId="77777777" w:rsidR="00A77B3E" w:rsidRPr="0015627D" w:rsidRDefault="00BA55F1">
            <w:pPr>
              <w:jc w:val="center"/>
              <w:rPr>
                <w:rFonts w:ascii="Arial" w:hAnsi="Arial" w:cs="Arial"/>
                <w:color w:val="000000"/>
                <w:sz w:val="24"/>
                <w:u w:color="000000"/>
              </w:rPr>
            </w:pPr>
            <w:r w:rsidRPr="0015627D">
              <w:rPr>
                <w:rFonts w:ascii="Arial" w:hAnsi="Arial" w:cs="Arial"/>
                <w:sz w:val="24"/>
              </w:rPr>
              <w:t>45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A95BBD3" w14:textId="77777777" w:rsidR="00A77B3E" w:rsidRPr="0015627D" w:rsidRDefault="00BA55F1">
            <w:pPr>
              <w:jc w:val="center"/>
              <w:rPr>
                <w:rFonts w:ascii="Arial" w:hAnsi="Arial" w:cs="Arial"/>
                <w:color w:val="000000"/>
                <w:sz w:val="24"/>
                <w:u w:color="000000"/>
              </w:rPr>
            </w:pPr>
            <w:r w:rsidRPr="0015627D">
              <w:rPr>
                <w:rFonts w:ascii="Arial" w:hAnsi="Arial" w:cs="Arial"/>
                <w:sz w:val="24"/>
              </w:rPr>
              <w:t>7,5</w:t>
            </w:r>
          </w:p>
        </w:tc>
      </w:tr>
      <w:tr w:rsidR="00D162E9" w:rsidRPr="0015627D" w14:paraId="2DDADAF9"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DF380C9" w14:textId="77777777" w:rsidR="00A77B3E" w:rsidRPr="0015627D" w:rsidRDefault="00A77B3E">
            <w:pPr>
              <w:jc w:val="center"/>
              <w:rPr>
                <w:rFonts w:ascii="Arial" w:hAnsi="Arial" w:cs="Arial"/>
                <w:color w:val="000000"/>
                <w:sz w:val="24"/>
                <w:u w:color="000000"/>
              </w:rPr>
            </w:pP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1A0A2E5"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Średnie 2017r.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A95F90A" w14:textId="77777777" w:rsidR="00A77B3E" w:rsidRPr="0015627D" w:rsidRDefault="00BA55F1">
            <w:pPr>
              <w:rPr>
                <w:rFonts w:ascii="Arial" w:hAnsi="Arial" w:cs="Arial"/>
                <w:color w:val="000000"/>
                <w:sz w:val="24"/>
                <w:u w:color="000000"/>
              </w:rPr>
            </w:pPr>
            <w:r w:rsidRPr="0015627D">
              <w:rPr>
                <w:rFonts w:ascii="Arial" w:hAnsi="Arial" w:cs="Arial"/>
                <w:b/>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67FEA45"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44B39CC"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155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4F5340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4,8</w:t>
            </w:r>
          </w:p>
        </w:tc>
      </w:tr>
      <w:tr w:rsidR="00D162E9" w:rsidRPr="0015627D" w14:paraId="66056BB1"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00F4CC9"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6019C0E"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6CC812E" w14:textId="77777777" w:rsidR="00A77B3E" w:rsidRPr="0015627D" w:rsidRDefault="00BA55F1">
            <w:pPr>
              <w:rPr>
                <w:rFonts w:ascii="Arial" w:hAnsi="Arial" w:cs="Arial"/>
                <w:color w:val="000000"/>
                <w:sz w:val="24"/>
                <w:u w:color="000000"/>
              </w:rPr>
            </w:pPr>
            <w:proofErr w:type="spellStart"/>
            <w:r w:rsidRPr="0015627D">
              <w:rPr>
                <w:rFonts w:ascii="Arial" w:hAnsi="Arial" w:cs="Arial"/>
                <w:b/>
                <w:sz w:val="24"/>
              </w:rPr>
              <w:t>ChZT</w:t>
            </w:r>
            <w:r w:rsidRPr="0015627D">
              <w:rPr>
                <w:rFonts w:ascii="Arial" w:hAnsi="Arial" w:cs="Arial"/>
                <w:b/>
                <w:sz w:val="24"/>
                <w:vertAlign w:val="subscript"/>
              </w:rPr>
              <w:t>cr</w:t>
            </w:r>
            <w:proofErr w:type="spellEnd"/>
            <w:r w:rsidRPr="0015627D">
              <w:rPr>
                <w:rFonts w:ascii="Arial" w:hAnsi="Arial" w:cs="Arial"/>
                <w:b/>
                <w:sz w:val="24"/>
                <w:vertAlign w:val="subscript"/>
              </w:rPr>
              <w:t xml:space="preserve"> </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848F1D"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73175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376</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0541DB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34,9</w:t>
            </w:r>
          </w:p>
        </w:tc>
      </w:tr>
      <w:tr w:rsidR="00D162E9" w:rsidRPr="0015627D" w14:paraId="6F8566B2"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90160B4"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4E7DFD0"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82034F" w14:textId="77777777" w:rsidR="00A77B3E" w:rsidRPr="0015627D" w:rsidRDefault="00BA55F1">
            <w:pPr>
              <w:rPr>
                <w:rFonts w:ascii="Arial" w:hAnsi="Arial" w:cs="Arial"/>
                <w:color w:val="000000"/>
                <w:sz w:val="24"/>
                <w:u w:color="000000"/>
              </w:rPr>
            </w:pPr>
            <w:r w:rsidRPr="0015627D">
              <w:rPr>
                <w:rFonts w:ascii="Arial" w:hAnsi="Arial" w:cs="Arial"/>
                <w:b/>
                <w:sz w:val="24"/>
              </w:rPr>
              <w:t>BZT</w:t>
            </w:r>
            <w:r w:rsidRPr="0015627D">
              <w:rPr>
                <w:rFonts w:ascii="Arial" w:hAnsi="Arial" w:cs="Arial"/>
                <w:b/>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CC5B1E3"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746102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194,6</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5E78FD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6,3</w:t>
            </w:r>
          </w:p>
        </w:tc>
      </w:tr>
      <w:tr w:rsidR="00D162E9" w:rsidRPr="0015627D" w14:paraId="5E22BD16"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BC19AB8"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D597FF3"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D8E77E6" w14:textId="77777777" w:rsidR="00A77B3E" w:rsidRPr="0015627D" w:rsidRDefault="00BA55F1">
            <w:pPr>
              <w:rPr>
                <w:rFonts w:ascii="Arial" w:hAnsi="Arial" w:cs="Arial"/>
                <w:color w:val="000000"/>
                <w:sz w:val="24"/>
                <w:u w:color="000000"/>
              </w:rPr>
            </w:pPr>
            <w:r w:rsidRPr="0015627D">
              <w:rPr>
                <w:rFonts w:ascii="Arial" w:hAnsi="Arial" w:cs="Arial"/>
                <w:b/>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D9A9EAE"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FC630E1"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6</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14E265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1,2</w:t>
            </w:r>
          </w:p>
        </w:tc>
      </w:tr>
      <w:tr w:rsidR="00D162E9" w:rsidRPr="0015627D" w14:paraId="55D17A2D"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75BCE635"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6AD86AB3"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B824127" w14:textId="77777777" w:rsidR="00A77B3E" w:rsidRPr="0015627D" w:rsidRDefault="00BA55F1">
            <w:pPr>
              <w:rPr>
                <w:rFonts w:ascii="Arial" w:hAnsi="Arial" w:cs="Arial"/>
                <w:color w:val="000000"/>
                <w:sz w:val="24"/>
                <w:u w:color="000000"/>
              </w:rPr>
            </w:pPr>
            <w:r w:rsidRPr="0015627D">
              <w:rPr>
                <w:rFonts w:ascii="Arial" w:hAnsi="Arial" w:cs="Arial"/>
                <w:b/>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F0A2CD8"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4670C5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39,8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052714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10,5</w:t>
            </w:r>
          </w:p>
        </w:tc>
      </w:tr>
      <w:tr w:rsidR="00D162E9" w:rsidRPr="0015627D" w14:paraId="5628C7F3"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048FD11" w14:textId="77777777" w:rsidR="00A77B3E" w:rsidRPr="0015627D" w:rsidRDefault="00BA55F1">
            <w:pPr>
              <w:jc w:val="center"/>
              <w:rPr>
                <w:rFonts w:ascii="Arial" w:hAnsi="Arial" w:cs="Arial"/>
                <w:color w:val="000000"/>
                <w:sz w:val="24"/>
                <w:u w:color="000000"/>
              </w:rPr>
            </w:pPr>
            <w:r w:rsidRPr="0015627D">
              <w:rPr>
                <w:rFonts w:ascii="Arial" w:hAnsi="Arial" w:cs="Arial"/>
                <w:sz w:val="24"/>
              </w:rPr>
              <w:t>3</w:t>
            </w: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B216484"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Średnie dla</w:t>
            </w:r>
            <w:r w:rsidRPr="0015627D">
              <w:rPr>
                <w:rFonts w:ascii="Arial" w:hAnsi="Arial" w:cs="Arial"/>
                <w:color w:val="000000"/>
                <w:sz w:val="24"/>
                <w:u w:color="000000"/>
              </w:rPr>
              <w:br/>
              <w:t>I półrocza 2018r.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B1A1901"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33E41B6"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66BB0D1" w14:textId="77777777" w:rsidR="00A77B3E" w:rsidRPr="0015627D" w:rsidRDefault="00BA55F1">
            <w:pPr>
              <w:jc w:val="center"/>
              <w:rPr>
                <w:rFonts w:ascii="Arial" w:hAnsi="Arial" w:cs="Arial"/>
                <w:color w:val="000000"/>
                <w:sz w:val="24"/>
                <w:u w:color="000000"/>
              </w:rPr>
            </w:pPr>
            <w:r w:rsidRPr="0015627D">
              <w:rPr>
                <w:rFonts w:ascii="Arial" w:hAnsi="Arial" w:cs="Arial"/>
                <w:sz w:val="24"/>
              </w:rPr>
              <w:t>356</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C6B29A1" w14:textId="77777777" w:rsidR="00A77B3E" w:rsidRPr="0015627D" w:rsidRDefault="00BA55F1">
            <w:pPr>
              <w:jc w:val="center"/>
              <w:rPr>
                <w:rFonts w:ascii="Arial" w:hAnsi="Arial" w:cs="Arial"/>
                <w:color w:val="000000"/>
                <w:sz w:val="24"/>
                <w:u w:color="000000"/>
              </w:rPr>
            </w:pPr>
            <w:r w:rsidRPr="0015627D">
              <w:rPr>
                <w:rFonts w:ascii="Arial" w:hAnsi="Arial" w:cs="Arial"/>
                <w:sz w:val="24"/>
              </w:rPr>
              <w:t>7,2</w:t>
            </w:r>
          </w:p>
        </w:tc>
      </w:tr>
      <w:tr w:rsidR="00D162E9" w:rsidRPr="0015627D" w14:paraId="31BB82CF"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58B9389"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6A7DBF2"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0AD790D"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A09D305"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5F144D9" w14:textId="77777777" w:rsidR="00A77B3E" w:rsidRPr="0015627D" w:rsidRDefault="00BA55F1">
            <w:pPr>
              <w:jc w:val="center"/>
              <w:rPr>
                <w:rFonts w:ascii="Arial" w:hAnsi="Arial" w:cs="Arial"/>
                <w:color w:val="000000"/>
                <w:sz w:val="24"/>
                <w:u w:color="000000"/>
              </w:rPr>
            </w:pPr>
            <w:r w:rsidRPr="0015627D">
              <w:rPr>
                <w:rFonts w:ascii="Arial" w:hAnsi="Arial" w:cs="Arial"/>
                <w:sz w:val="24"/>
              </w:rPr>
              <w:t>779</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3EB3776" w14:textId="77777777" w:rsidR="00A77B3E" w:rsidRPr="0015627D" w:rsidRDefault="00BA55F1">
            <w:pPr>
              <w:jc w:val="center"/>
              <w:rPr>
                <w:rFonts w:ascii="Arial" w:hAnsi="Arial" w:cs="Arial"/>
                <w:color w:val="000000"/>
                <w:sz w:val="24"/>
                <w:u w:color="000000"/>
              </w:rPr>
            </w:pPr>
            <w:r w:rsidRPr="0015627D">
              <w:rPr>
                <w:rFonts w:ascii="Arial" w:hAnsi="Arial" w:cs="Arial"/>
                <w:sz w:val="24"/>
              </w:rPr>
              <w:t>30,5</w:t>
            </w:r>
          </w:p>
        </w:tc>
      </w:tr>
      <w:tr w:rsidR="00D162E9" w:rsidRPr="0015627D" w14:paraId="1AA2FA6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19609FB"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409A04C"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05773B4"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5FE9B95"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3A358C7" w14:textId="77777777" w:rsidR="00A77B3E" w:rsidRPr="0015627D" w:rsidRDefault="00BA55F1">
            <w:pPr>
              <w:jc w:val="center"/>
              <w:rPr>
                <w:rFonts w:ascii="Arial" w:hAnsi="Arial" w:cs="Arial"/>
                <w:color w:val="000000"/>
                <w:sz w:val="24"/>
                <w:u w:color="000000"/>
              </w:rPr>
            </w:pPr>
            <w:r w:rsidRPr="0015627D">
              <w:rPr>
                <w:rFonts w:ascii="Arial" w:hAnsi="Arial" w:cs="Arial"/>
                <w:sz w:val="24"/>
              </w:rPr>
              <w:t>273,8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C91A63C" w14:textId="77777777" w:rsidR="00A77B3E" w:rsidRPr="0015627D" w:rsidRDefault="00BA55F1">
            <w:pPr>
              <w:jc w:val="center"/>
              <w:rPr>
                <w:rFonts w:ascii="Arial" w:hAnsi="Arial" w:cs="Arial"/>
                <w:color w:val="000000"/>
                <w:sz w:val="24"/>
                <w:u w:color="000000"/>
              </w:rPr>
            </w:pPr>
            <w:r w:rsidRPr="0015627D">
              <w:rPr>
                <w:rFonts w:ascii="Arial" w:hAnsi="Arial" w:cs="Arial"/>
                <w:sz w:val="24"/>
              </w:rPr>
              <w:t>4,5</w:t>
            </w:r>
          </w:p>
        </w:tc>
      </w:tr>
      <w:tr w:rsidR="00D162E9" w:rsidRPr="0015627D" w14:paraId="201AD026"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96D1A81"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99EC5F0"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B1C8ACB"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Fosfor </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10531DC"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F56B3E5" w14:textId="77777777" w:rsidR="00A77B3E" w:rsidRPr="0015627D" w:rsidRDefault="00BA55F1">
            <w:pPr>
              <w:jc w:val="center"/>
              <w:rPr>
                <w:rFonts w:ascii="Arial" w:hAnsi="Arial" w:cs="Arial"/>
                <w:color w:val="000000"/>
                <w:sz w:val="24"/>
                <w:u w:color="000000"/>
              </w:rPr>
            </w:pPr>
            <w:r w:rsidRPr="0015627D">
              <w:rPr>
                <w:rFonts w:ascii="Arial" w:hAnsi="Arial" w:cs="Arial"/>
                <w:sz w:val="24"/>
              </w:rPr>
              <w:t>6,3</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C400C0A" w14:textId="77777777" w:rsidR="00A77B3E" w:rsidRPr="0015627D" w:rsidRDefault="00BA55F1">
            <w:pPr>
              <w:jc w:val="center"/>
              <w:rPr>
                <w:rFonts w:ascii="Arial" w:hAnsi="Arial" w:cs="Arial"/>
                <w:color w:val="000000"/>
                <w:sz w:val="24"/>
                <w:u w:color="000000"/>
              </w:rPr>
            </w:pPr>
            <w:r w:rsidRPr="0015627D">
              <w:rPr>
                <w:rFonts w:ascii="Arial" w:hAnsi="Arial" w:cs="Arial"/>
                <w:sz w:val="24"/>
              </w:rPr>
              <w:t>1,17</w:t>
            </w:r>
          </w:p>
        </w:tc>
      </w:tr>
      <w:tr w:rsidR="00D162E9" w:rsidRPr="0015627D" w14:paraId="396DE008"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3FB00697"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5EF99EF4"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953D726" w14:textId="77777777" w:rsidR="00A77B3E" w:rsidRPr="0015627D" w:rsidRDefault="00BA55F1">
            <w:pPr>
              <w:rPr>
                <w:rFonts w:ascii="Arial" w:hAnsi="Arial" w:cs="Arial"/>
                <w:color w:val="000000"/>
                <w:sz w:val="24"/>
                <w:u w:color="000000"/>
              </w:rPr>
            </w:pPr>
            <w:r w:rsidRPr="0015627D">
              <w:rPr>
                <w:rFonts w:ascii="Arial" w:hAnsi="Arial" w:cs="Arial"/>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71A4D9"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2CDDCB7" w14:textId="77777777" w:rsidR="00A77B3E" w:rsidRPr="0015627D" w:rsidRDefault="00BA55F1">
            <w:pPr>
              <w:jc w:val="center"/>
              <w:rPr>
                <w:rFonts w:ascii="Arial" w:hAnsi="Arial" w:cs="Arial"/>
                <w:color w:val="000000"/>
                <w:sz w:val="24"/>
                <w:u w:color="000000"/>
              </w:rPr>
            </w:pPr>
            <w:r w:rsidRPr="0015627D">
              <w:rPr>
                <w:rFonts w:ascii="Arial" w:hAnsi="Arial" w:cs="Arial"/>
                <w:sz w:val="24"/>
              </w:rPr>
              <w:t>57</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E99480C" w14:textId="77777777" w:rsidR="00A77B3E" w:rsidRPr="0015627D" w:rsidRDefault="00BA55F1">
            <w:pPr>
              <w:jc w:val="center"/>
              <w:rPr>
                <w:rFonts w:ascii="Arial" w:hAnsi="Arial" w:cs="Arial"/>
                <w:color w:val="000000"/>
                <w:sz w:val="24"/>
                <w:u w:color="000000"/>
              </w:rPr>
            </w:pPr>
            <w:r w:rsidRPr="0015627D">
              <w:rPr>
                <w:rFonts w:ascii="Arial" w:hAnsi="Arial" w:cs="Arial"/>
                <w:sz w:val="24"/>
              </w:rPr>
              <w:t>10,4</w:t>
            </w:r>
          </w:p>
        </w:tc>
      </w:tr>
      <w:tr w:rsidR="00D162E9" w:rsidRPr="0015627D" w14:paraId="7FA6AF4A"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7386D6B" w14:textId="77777777" w:rsidR="00A77B3E" w:rsidRPr="0015627D" w:rsidRDefault="00BA55F1">
            <w:pPr>
              <w:jc w:val="center"/>
              <w:rPr>
                <w:rFonts w:ascii="Arial" w:hAnsi="Arial" w:cs="Arial"/>
                <w:color w:val="000000"/>
                <w:sz w:val="24"/>
                <w:u w:color="000000"/>
              </w:rPr>
            </w:pPr>
            <w:r w:rsidRPr="0015627D">
              <w:rPr>
                <w:rFonts w:ascii="Arial" w:hAnsi="Arial" w:cs="Arial"/>
                <w:sz w:val="24"/>
              </w:rPr>
              <w:t>4</w:t>
            </w: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ACA8BE5"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Średnie dla</w:t>
            </w:r>
            <w:r w:rsidRPr="0015627D">
              <w:rPr>
                <w:rFonts w:ascii="Arial" w:hAnsi="Arial" w:cs="Arial"/>
                <w:color w:val="000000"/>
                <w:sz w:val="24"/>
                <w:u w:color="000000"/>
              </w:rPr>
              <w:br/>
              <w:t>II półrocza 2018r.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765AADB"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2586529"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42D81F5"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203,7</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0DF3FFE" w14:textId="77777777" w:rsidR="00A77B3E" w:rsidRPr="0015627D" w:rsidRDefault="00BA55F1">
            <w:pPr>
              <w:jc w:val="center"/>
              <w:rPr>
                <w:rFonts w:ascii="Arial" w:hAnsi="Arial" w:cs="Arial"/>
                <w:color w:val="000000"/>
                <w:sz w:val="24"/>
                <w:u w:color="000000"/>
              </w:rPr>
            </w:pPr>
            <w:r w:rsidRPr="0015627D">
              <w:rPr>
                <w:rFonts w:ascii="Arial" w:hAnsi="Arial" w:cs="Arial"/>
                <w:sz w:val="24"/>
              </w:rPr>
              <w:t>7,5</w:t>
            </w:r>
          </w:p>
        </w:tc>
      </w:tr>
      <w:tr w:rsidR="00D162E9" w:rsidRPr="0015627D" w14:paraId="3B52864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9F96AE"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D646128"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EF03477"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199984"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123202A" w14:textId="77777777" w:rsidR="00A77B3E" w:rsidRPr="0015627D" w:rsidRDefault="00BA55F1">
            <w:pPr>
              <w:jc w:val="center"/>
              <w:rPr>
                <w:rFonts w:ascii="Arial" w:hAnsi="Arial" w:cs="Arial"/>
                <w:color w:val="000000"/>
                <w:sz w:val="24"/>
                <w:u w:color="000000"/>
              </w:rPr>
            </w:pPr>
            <w:r w:rsidRPr="0015627D">
              <w:rPr>
                <w:rFonts w:ascii="Arial" w:hAnsi="Arial" w:cs="Arial"/>
                <w:sz w:val="24"/>
              </w:rPr>
              <w:t>680,8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B95C279" w14:textId="77777777" w:rsidR="00A77B3E" w:rsidRPr="0015627D" w:rsidRDefault="00BA55F1">
            <w:pPr>
              <w:jc w:val="center"/>
              <w:rPr>
                <w:rFonts w:ascii="Arial" w:hAnsi="Arial" w:cs="Arial"/>
                <w:color w:val="000000"/>
                <w:sz w:val="24"/>
                <w:u w:color="000000"/>
              </w:rPr>
            </w:pPr>
            <w:r w:rsidRPr="0015627D">
              <w:rPr>
                <w:rFonts w:ascii="Arial" w:hAnsi="Arial" w:cs="Arial"/>
                <w:sz w:val="24"/>
              </w:rPr>
              <w:t>21,5</w:t>
            </w:r>
          </w:p>
        </w:tc>
      </w:tr>
      <w:tr w:rsidR="00D162E9" w:rsidRPr="0015627D" w14:paraId="3BE776A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7F64867"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E4485DC"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5D03F15"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110F3B4"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2620985" w14:textId="77777777" w:rsidR="00A77B3E" w:rsidRPr="0015627D" w:rsidRDefault="00BA55F1">
            <w:pPr>
              <w:jc w:val="center"/>
              <w:rPr>
                <w:rFonts w:ascii="Arial" w:hAnsi="Arial" w:cs="Arial"/>
                <w:color w:val="000000"/>
                <w:sz w:val="24"/>
                <w:u w:color="000000"/>
              </w:rPr>
            </w:pPr>
            <w:r w:rsidRPr="0015627D">
              <w:rPr>
                <w:rFonts w:ascii="Arial" w:hAnsi="Arial" w:cs="Arial"/>
                <w:sz w:val="24"/>
              </w:rPr>
              <w:t>278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61417F2" w14:textId="77777777" w:rsidR="00A77B3E" w:rsidRPr="0015627D" w:rsidRDefault="00BA55F1">
            <w:pPr>
              <w:jc w:val="center"/>
              <w:rPr>
                <w:rFonts w:ascii="Arial" w:hAnsi="Arial" w:cs="Arial"/>
                <w:color w:val="000000"/>
                <w:sz w:val="24"/>
                <w:u w:color="000000"/>
              </w:rPr>
            </w:pPr>
            <w:r w:rsidRPr="0015627D">
              <w:rPr>
                <w:rFonts w:ascii="Arial" w:hAnsi="Arial" w:cs="Arial"/>
                <w:sz w:val="24"/>
              </w:rPr>
              <w:t>&lt;3</w:t>
            </w:r>
          </w:p>
        </w:tc>
      </w:tr>
      <w:tr w:rsidR="00D162E9" w:rsidRPr="0015627D" w14:paraId="45F9C601"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BFD968"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044479"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C399B2" w14:textId="77777777" w:rsidR="00A77B3E" w:rsidRPr="0015627D" w:rsidRDefault="00BA55F1">
            <w:pPr>
              <w:rPr>
                <w:rFonts w:ascii="Arial" w:hAnsi="Arial" w:cs="Arial"/>
                <w:color w:val="000000"/>
                <w:sz w:val="24"/>
                <w:u w:color="000000"/>
              </w:rPr>
            </w:pPr>
            <w:r w:rsidRPr="0015627D">
              <w:rPr>
                <w:rFonts w:ascii="Arial" w:hAnsi="Arial" w:cs="Arial"/>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0EBFCF0"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8532A4C" w14:textId="77777777" w:rsidR="00A77B3E" w:rsidRPr="0015627D" w:rsidRDefault="00BA55F1">
            <w:pPr>
              <w:jc w:val="center"/>
              <w:rPr>
                <w:rFonts w:ascii="Arial" w:hAnsi="Arial" w:cs="Arial"/>
                <w:color w:val="000000"/>
                <w:sz w:val="24"/>
                <w:u w:color="000000"/>
              </w:rPr>
            </w:pPr>
            <w:r w:rsidRPr="0015627D">
              <w:rPr>
                <w:rFonts w:ascii="Arial" w:hAnsi="Arial" w:cs="Arial"/>
                <w:sz w:val="24"/>
              </w:rPr>
              <w:t>7,65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98A9EC5" w14:textId="77777777" w:rsidR="00A77B3E" w:rsidRPr="0015627D" w:rsidRDefault="00BA55F1">
            <w:pPr>
              <w:jc w:val="center"/>
              <w:rPr>
                <w:rFonts w:ascii="Arial" w:hAnsi="Arial" w:cs="Arial"/>
                <w:color w:val="000000"/>
                <w:sz w:val="24"/>
                <w:u w:color="000000"/>
              </w:rPr>
            </w:pPr>
            <w:r w:rsidRPr="0015627D">
              <w:rPr>
                <w:rFonts w:ascii="Arial" w:hAnsi="Arial" w:cs="Arial"/>
                <w:sz w:val="24"/>
              </w:rPr>
              <w:t>1,07</w:t>
            </w:r>
          </w:p>
        </w:tc>
      </w:tr>
      <w:tr w:rsidR="00D162E9" w:rsidRPr="0015627D" w14:paraId="5FD5DE52"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1A2DF76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7079A2A7"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561D842"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Azot </w:t>
            </w:r>
            <w:r w:rsidRPr="0015627D">
              <w:rPr>
                <w:rFonts w:ascii="Arial" w:hAnsi="Arial" w:cs="Arial"/>
                <w:sz w:val="24"/>
              </w:rPr>
              <w:t>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5B20B8F"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A722D89" w14:textId="77777777" w:rsidR="00A77B3E" w:rsidRPr="0015627D" w:rsidRDefault="00BA55F1">
            <w:pPr>
              <w:jc w:val="center"/>
              <w:rPr>
                <w:rFonts w:ascii="Arial" w:hAnsi="Arial" w:cs="Arial"/>
                <w:color w:val="000000"/>
                <w:sz w:val="24"/>
                <w:u w:color="000000"/>
              </w:rPr>
            </w:pPr>
            <w:r w:rsidRPr="0015627D">
              <w:rPr>
                <w:rFonts w:ascii="Arial" w:hAnsi="Arial" w:cs="Arial"/>
                <w:sz w:val="24"/>
              </w:rPr>
              <w:t>69,5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49D0A3" w14:textId="77777777" w:rsidR="00A77B3E" w:rsidRPr="0015627D" w:rsidRDefault="00BA55F1">
            <w:pPr>
              <w:jc w:val="center"/>
              <w:rPr>
                <w:rFonts w:ascii="Arial" w:hAnsi="Arial" w:cs="Arial"/>
                <w:color w:val="000000"/>
                <w:sz w:val="24"/>
                <w:u w:color="000000"/>
              </w:rPr>
            </w:pPr>
            <w:r w:rsidRPr="0015627D">
              <w:rPr>
                <w:rFonts w:ascii="Arial" w:hAnsi="Arial" w:cs="Arial"/>
                <w:sz w:val="24"/>
              </w:rPr>
              <w:t>7,1</w:t>
            </w:r>
          </w:p>
        </w:tc>
      </w:tr>
      <w:tr w:rsidR="00D162E9" w:rsidRPr="0015627D" w14:paraId="5B5B6330"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ABED937" w14:textId="77777777" w:rsidR="00A77B3E" w:rsidRPr="0015627D" w:rsidRDefault="00A77B3E">
            <w:pPr>
              <w:jc w:val="center"/>
              <w:rPr>
                <w:rFonts w:ascii="Arial" w:hAnsi="Arial" w:cs="Arial"/>
                <w:color w:val="000000"/>
                <w:sz w:val="24"/>
                <w:u w:color="000000"/>
              </w:rPr>
            </w:pP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69FDC4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Średnie 2018r.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DD1C28A" w14:textId="77777777" w:rsidR="00A77B3E" w:rsidRPr="0015627D" w:rsidRDefault="00BA55F1">
            <w:pPr>
              <w:rPr>
                <w:rFonts w:ascii="Arial" w:hAnsi="Arial" w:cs="Arial"/>
                <w:color w:val="000000"/>
                <w:sz w:val="24"/>
                <w:u w:color="000000"/>
              </w:rPr>
            </w:pPr>
            <w:r w:rsidRPr="0015627D">
              <w:rPr>
                <w:rFonts w:ascii="Arial" w:hAnsi="Arial" w:cs="Arial"/>
                <w:b/>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3211DFF"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8888ED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279,85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DC815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7,35</w:t>
            </w:r>
          </w:p>
        </w:tc>
      </w:tr>
      <w:tr w:rsidR="00D162E9" w:rsidRPr="0015627D" w14:paraId="1C0D9380"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BF90E30"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CA23AE6"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6BA863B" w14:textId="77777777" w:rsidR="00A77B3E" w:rsidRPr="0015627D" w:rsidRDefault="00BA55F1">
            <w:pPr>
              <w:rPr>
                <w:rFonts w:ascii="Arial" w:hAnsi="Arial" w:cs="Arial"/>
                <w:color w:val="000000"/>
                <w:sz w:val="24"/>
                <w:u w:color="000000"/>
              </w:rPr>
            </w:pPr>
            <w:proofErr w:type="spellStart"/>
            <w:r w:rsidRPr="0015627D">
              <w:rPr>
                <w:rFonts w:ascii="Arial" w:hAnsi="Arial" w:cs="Arial"/>
                <w:b/>
                <w:sz w:val="24"/>
              </w:rPr>
              <w:t>ChZT</w:t>
            </w:r>
            <w:r w:rsidRPr="0015627D">
              <w:rPr>
                <w:rFonts w:ascii="Arial" w:hAnsi="Arial" w:cs="Arial"/>
                <w:b/>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CBC8F39"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8CF7F69"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729,9</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B57A2C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26</w:t>
            </w:r>
          </w:p>
        </w:tc>
      </w:tr>
      <w:tr w:rsidR="00D162E9" w:rsidRPr="0015627D" w14:paraId="0439412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FE0673F"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EE5BC3E"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E7386FD" w14:textId="77777777" w:rsidR="00A77B3E" w:rsidRPr="0015627D" w:rsidRDefault="00BA55F1">
            <w:pPr>
              <w:rPr>
                <w:rFonts w:ascii="Arial" w:hAnsi="Arial" w:cs="Arial"/>
                <w:color w:val="000000"/>
                <w:sz w:val="24"/>
                <w:u w:color="000000"/>
              </w:rPr>
            </w:pPr>
            <w:r w:rsidRPr="0015627D">
              <w:rPr>
                <w:rFonts w:ascii="Arial" w:hAnsi="Arial" w:cs="Arial"/>
                <w:b/>
                <w:sz w:val="24"/>
              </w:rPr>
              <w:t>BZT</w:t>
            </w:r>
            <w:r w:rsidRPr="0015627D">
              <w:rPr>
                <w:rFonts w:ascii="Arial" w:hAnsi="Arial" w:cs="Arial"/>
                <w:b/>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10E8A7A"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5E339D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275,8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92DFC6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~3</w:t>
            </w:r>
          </w:p>
        </w:tc>
      </w:tr>
      <w:tr w:rsidR="00D162E9" w:rsidRPr="0015627D" w14:paraId="2795BB2A"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3855C6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E375A40"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C8E19E0" w14:textId="77777777" w:rsidR="00A77B3E" w:rsidRPr="0015627D" w:rsidRDefault="00BA55F1">
            <w:pPr>
              <w:rPr>
                <w:rFonts w:ascii="Arial" w:hAnsi="Arial" w:cs="Arial"/>
                <w:color w:val="000000"/>
                <w:sz w:val="24"/>
                <w:u w:color="000000"/>
              </w:rPr>
            </w:pPr>
            <w:r w:rsidRPr="0015627D">
              <w:rPr>
                <w:rFonts w:ascii="Arial" w:hAnsi="Arial" w:cs="Arial"/>
                <w:b/>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2836AEF"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6AA3461"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7,0</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AA85A1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1,12</w:t>
            </w:r>
          </w:p>
        </w:tc>
      </w:tr>
      <w:tr w:rsidR="00D162E9" w:rsidRPr="0015627D" w14:paraId="256915EF" w14:textId="77777777">
        <w:tc>
          <w:tcPr>
            <w:tcW w:w="78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363A0FC0"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nil"/>
              <w:right w:val="single" w:sz="4" w:space="0" w:color="auto"/>
            </w:tcBorders>
            <w:tcMar>
              <w:top w:w="5" w:type="dxa"/>
              <w:left w:w="5" w:type="dxa"/>
              <w:bottom w:w="5" w:type="dxa"/>
              <w:right w:w="5" w:type="dxa"/>
            </w:tcMar>
            <w:hideMark/>
          </w:tcPr>
          <w:p w14:paraId="6C7B1C41"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9F7CBD8" w14:textId="77777777" w:rsidR="00A77B3E" w:rsidRPr="0015627D" w:rsidRDefault="00BA55F1">
            <w:pPr>
              <w:rPr>
                <w:rFonts w:ascii="Arial" w:hAnsi="Arial" w:cs="Arial"/>
                <w:color w:val="000000"/>
                <w:sz w:val="24"/>
                <w:u w:color="000000"/>
              </w:rPr>
            </w:pPr>
            <w:r w:rsidRPr="0015627D">
              <w:rPr>
                <w:rFonts w:ascii="Arial" w:hAnsi="Arial" w:cs="Arial"/>
                <w:b/>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253FC67"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B06DA9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63,25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0FC2D7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8,75</w:t>
            </w:r>
          </w:p>
        </w:tc>
      </w:tr>
      <w:tr w:rsidR="00D162E9" w:rsidRPr="0015627D" w14:paraId="001CE79E"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B7B3449" w14:textId="77777777" w:rsidR="00A77B3E" w:rsidRPr="0015627D" w:rsidRDefault="00BA55F1">
            <w:pPr>
              <w:jc w:val="center"/>
              <w:rPr>
                <w:rFonts w:ascii="Arial" w:hAnsi="Arial" w:cs="Arial"/>
                <w:color w:val="000000"/>
                <w:sz w:val="24"/>
                <w:u w:color="000000"/>
              </w:rPr>
            </w:pPr>
            <w:r w:rsidRPr="0015627D">
              <w:rPr>
                <w:rFonts w:ascii="Arial" w:hAnsi="Arial" w:cs="Arial"/>
                <w:sz w:val="24"/>
              </w:rPr>
              <w:t>5</w:t>
            </w: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091B2C7"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Średnie dla</w:t>
            </w:r>
            <w:r w:rsidRPr="0015627D">
              <w:rPr>
                <w:rFonts w:ascii="Arial" w:hAnsi="Arial" w:cs="Arial"/>
                <w:color w:val="000000"/>
                <w:sz w:val="24"/>
                <w:u w:color="000000"/>
              </w:rPr>
              <w:br/>
              <w:t>I półrocza 2019r.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0846978"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2CEC6A8"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1A7FF5E" w14:textId="77777777" w:rsidR="00A77B3E" w:rsidRPr="0015627D" w:rsidRDefault="00BA55F1">
            <w:pPr>
              <w:jc w:val="center"/>
              <w:rPr>
                <w:rFonts w:ascii="Arial" w:hAnsi="Arial" w:cs="Arial"/>
                <w:color w:val="000000"/>
                <w:sz w:val="24"/>
                <w:u w:color="000000"/>
              </w:rPr>
            </w:pPr>
            <w:r w:rsidRPr="0015627D">
              <w:rPr>
                <w:rFonts w:ascii="Arial" w:hAnsi="Arial" w:cs="Arial"/>
                <w:sz w:val="24"/>
              </w:rPr>
              <w:t>163,2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4FC5A32" w14:textId="77777777" w:rsidR="00A77B3E" w:rsidRPr="0015627D" w:rsidRDefault="00BA55F1">
            <w:pPr>
              <w:jc w:val="center"/>
              <w:rPr>
                <w:rFonts w:ascii="Arial" w:hAnsi="Arial" w:cs="Arial"/>
                <w:color w:val="000000"/>
                <w:sz w:val="24"/>
                <w:u w:color="000000"/>
              </w:rPr>
            </w:pPr>
            <w:r w:rsidRPr="0015627D">
              <w:rPr>
                <w:rFonts w:ascii="Arial" w:hAnsi="Arial" w:cs="Arial"/>
                <w:sz w:val="24"/>
              </w:rPr>
              <w:t>7,7</w:t>
            </w:r>
          </w:p>
        </w:tc>
      </w:tr>
      <w:tr w:rsidR="00D162E9" w:rsidRPr="0015627D" w14:paraId="2FB06D07"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FEE40E5"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23C84FF"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6C6F532"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9B92861"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F4EC0F7" w14:textId="77777777" w:rsidR="00A77B3E" w:rsidRPr="0015627D" w:rsidRDefault="00BA55F1">
            <w:pPr>
              <w:jc w:val="center"/>
              <w:rPr>
                <w:rFonts w:ascii="Arial" w:hAnsi="Arial" w:cs="Arial"/>
                <w:color w:val="000000"/>
                <w:sz w:val="24"/>
                <w:u w:color="000000"/>
              </w:rPr>
            </w:pPr>
            <w:r w:rsidRPr="0015627D">
              <w:rPr>
                <w:rFonts w:ascii="Arial" w:hAnsi="Arial" w:cs="Arial"/>
                <w:sz w:val="24"/>
              </w:rPr>
              <w:t>498,8</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B4DB89F" w14:textId="77777777" w:rsidR="00A77B3E" w:rsidRPr="0015627D" w:rsidRDefault="00BA55F1">
            <w:pPr>
              <w:jc w:val="center"/>
              <w:rPr>
                <w:rFonts w:ascii="Arial" w:hAnsi="Arial" w:cs="Arial"/>
                <w:color w:val="000000"/>
                <w:sz w:val="24"/>
                <w:u w:color="000000"/>
              </w:rPr>
            </w:pPr>
            <w:r w:rsidRPr="0015627D">
              <w:rPr>
                <w:rFonts w:ascii="Arial" w:hAnsi="Arial" w:cs="Arial"/>
                <w:sz w:val="24"/>
              </w:rPr>
              <w:t>28</w:t>
            </w:r>
          </w:p>
        </w:tc>
      </w:tr>
      <w:tr w:rsidR="00D162E9" w:rsidRPr="0015627D" w14:paraId="07901A44"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E53610A"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FBE78A6"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927651A"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75E6666"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B8B0343" w14:textId="77777777" w:rsidR="00A77B3E" w:rsidRPr="0015627D" w:rsidRDefault="00BA55F1">
            <w:pPr>
              <w:jc w:val="center"/>
              <w:rPr>
                <w:rFonts w:ascii="Arial" w:hAnsi="Arial" w:cs="Arial"/>
                <w:color w:val="000000"/>
                <w:sz w:val="24"/>
                <w:u w:color="000000"/>
              </w:rPr>
            </w:pPr>
            <w:r w:rsidRPr="0015627D">
              <w:rPr>
                <w:rFonts w:ascii="Arial" w:hAnsi="Arial" w:cs="Arial"/>
                <w:sz w:val="24"/>
              </w:rPr>
              <w:t>172,3</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F0901A0" w14:textId="77777777" w:rsidR="00A77B3E" w:rsidRPr="0015627D" w:rsidRDefault="00BA55F1">
            <w:pPr>
              <w:jc w:val="center"/>
              <w:rPr>
                <w:rFonts w:ascii="Arial" w:hAnsi="Arial" w:cs="Arial"/>
                <w:color w:val="000000"/>
                <w:sz w:val="24"/>
                <w:u w:color="000000"/>
              </w:rPr>
            </w:pPr>
            <w:r w:rsidRPr="0015627D">
              <w:rPr>
                <w:rFonts w:ascii="Arial" w:hAnsi="Arial" w:cs="Arial"/>
                <w:sz w:val="24"/>
              </w:rPr>
              <w:t>&lt;3</w:t>
            </w:r>
          </w:p>
        </w:tc>
      </w:tr>
      <w:tr w:rsidR="00D162E9" w:rsidRPr="0015627D" w14:paraId="2AD2BEF8"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E4C4C97"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2304F1"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A813AFD" w14:textId="77777777" w:rsidR="00A77B3E" w:rsidRPr="0015627D" w:rsidRDefault="00BA55F1">
            <w:pPr>
              <w:rPr>
                <w:rFonts w:ascii="Arial" w:hAnsi="Arial" w:cs="Arial"/>
                <w:color w:val="000000"/>
                <w:sz w:val="24"/>
                <w:u w:color="000000"/>
              </w:rPr>
            </w:pPr>
            <w:r w:rsidRPr="0015627D">
              <w:rPr>
                <w:rFonts w:ascii="Arial" w:hAnsi="Arial" w:cs="Arial"/>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AC0C08C"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FA77D06" w14:textId="77777777" w:rsidR="00A77B3E" w:rsidRPr="0015627D" w:rsidRDefault="00BA55F1">
            <w:pPr>
              <w:jc w:val="center"/>
              <w:rPr>
                <w:rFonts w:ascii="Arial" w:hAnsi="Arial" w:cs="Arial"/>
                <w:color w:val="000000"/>
                <w:sz w:val="24"/>
                <w:u w:color="000000"/>
              </w:rPr>
            </w:pPr>
            <w:r w:rsidRPr="0015627D">
              <w:rPr>
                <w:rFonts w:ascii="Arial" w:hAnsi="Arial" w:cs="Arial"/>
                <w:sz w:val="24"/>
              </w:rPr>
              <w:t>4,7</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7741191" w14:textId="77777777" w:rsidR="00A77B3E" w:rsidRPr="0015627D" w:rsidRDefault="00BA55F1">
            <w:pPr>
              <w:jc w:val="center"/>
              <w:rPr>
                <w:rFonts w:ascii="Arial" w:hAnsi="Arial" w:cs="Arial"/>
                <w:color w:val="000000"/>
                <w:sz w:val="24"/>
                <w:u w:color="000000"/>
              </w:rPr>
            </w:pPr>
            <w:r w:rsidRPr="0015627D">
              <w:rPr>
                <w:rFonts w:ascii="Arial" w:hAnsi="Arial" w:cs="Arial"/>
                <w:sz w:val="24"/>
              </w:rPr>
              <w:t>0,7</w:t>
            </w:r>
          </w:p>
        </w:tc>
      </w:tr>
      <w:tr w:rsidR="00D162E9" w:rsidRPr="0015627D" w14:paraId="5B7DA937"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1F4FB05"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E4EE13B"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3237C5D" w14:textId="77777777" w:rsidR="00A77B3E" w:rsidRPr="0015627D" w:rsidRDefault="00BA55F1">
            <w:pPr>
              <w:rPr>
                <w:rFonts w:ascii="Arial" w:hAnsi="Arial" w:cs="Arial"/>
                <w:color w:val="000000"/>
                <w:sz w:val="24"/>
                <w:u w:color="000000"/>
              </w:rPr>
            </w:pPr>
            <w:r w:rsidRPr="0015627D">
              <w:rPr>
                <w:rFonts w:ascii="Arial" w:hAnsi="Arial" w:cs="Arial"/>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366ACCA"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4FF9348" w14:textId="77777777" w:rsidR="00A77B3E" w:rsidRPr="0015627D" w:rsidRDefault="00BA55F1">
            <w:pPr>
              <w:jc w:val="center"/>
              <w:rPr>
                <w:rFonts w:ascii="Arial" w:hAnsi="Arial" w:cs="Arial"/>
                <w:color w:val="000000"/>
                <w:sz w:val="24"/>
                <w:u w:color="000000"/>
              </w:rPr>
            </w:pPr>
            <w:r w:rsidRPr="0015627D">
              <w:rPr>
                <w:rFonts w:ascii="Arial" w:hAnsi="Arial" w:cs="Arial"/>
                <w:sz w:val="24"/>
              </w:rPr>
              <w:t>47,35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BC1F916" w14:textId="77777777" w:rsidR="00A77B3E" w:rsidRPr="0015627D" w:rsidRDefault="00BA55F1">
            <w:pPr>
              <w:jc w:val="center"/>
              <w:rPr>
                <w:rFonts w:ascii="Arial" w:hAnsi="Arial" w:cs="Arial"/>
                <w:color w:val="000000"/>
                <w:sz w:val="24"/>
                <w:u w:color="000000"/>
              </w:rPr>
            </w:pPr>
            <w:r w:rsidRPr="0015627D">
              <w:rPr>
                <w:rFonts w:ascii="Arial" w:hAnsi="Arial" w:cs="Arial"/>
                <w:sz w:val="24"/>
              </w:rPr>
              <w:t>6,4</w:t>
            </w:r>
          </w:p>
        </w:tc>
      </w:tr>
      <w:tr w:rsidR="00D162E9" w:rsidRPr="0015627D" w14:paraId="799DBC01" w14:textId="77777777">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ED1964B" w14:textId="77777777" w:rsidR="00A77B3E" w:rsidRPr="0015627D" w:rsidRDefault="00BA55F1">
            <w:pPr>
              <w:jc w:val="center"/>
              <w:rPr>
                <w:rFonts w:ascii="Arial" w:hAnsi="Arial" w:cs="Arial"/>
                <w:color w:val="000000"/>
                <w:sz w:val="24"/>
                <w:u w:color="000000"/>
              </w:rPr>
            </w:pPr>
            <w:r w:rsidRPr="0015627D">
              <w:rPr>
                <w:rFonts w:ascii="Arial" w:hAnsi="Arial" w:cs="Arial"/>
                <w:sz w:val="24"/>
              </w:rPr>
              <w:t>6</w:t>
            </w: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97FA9FD" w14:textId="77777777" w:rsidR="00A77B3E" w:rsidRPr="0015627D" w:rsidRDefault="00BA55F1">
            <w:pPr>
              <w:jc w:val="center"/>
              <w:rPr>
                <w:rFonts w:ascii="Arial" w:hAnsi="Arial" w:cs="Arial"/>
                <w:color w:val="000000"/>
                <w:sz w:val="24"/>
                <w:u w:color="000000"/>
              </w:rPr>
            </w:pPr>
            <w:r w:rsidRPr="0015627D">
              <w:rPr>
                <w:rFonts w:ascii="Arial" w:hAnsi="Arial" w:cs="Arial"/>
                <w:color w:val="000000"/>
                <w:sz w:val="24"/>
                <w:u w:color="000000"/>
              </w:rPr>
              <w:t>Średnie dla</w:t>
            </w:r>
            <w:r w:rsidRPr="0015627D">
              <w:rPr>
                <w:rFonts w:ascii="Arial" w:hAnsi="Arial" w:cs="Arial"/>
                <w:color w:val="000000"/>
                <w:sz w:val="24"/>
                <w:u w:color="000000"/>
              </w:rPr>
              <w:br/>
              <w:t>II półrocza 2019r.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1A93ABB" w14:textId="77777777" w:rsidR="00A77B3E" w:rsidRPr="0015627D" w:rsidRDefault="00BA55F1">
            <w:pPr>
              <w:rPr>
                <w:rFonts w:ascii="Arial" w:hAnsi="Arial" w:cs="Arial"/>
                <w:color w:val="000000"/>
                <w:sz w:val="24"/>
                <w:u w:color="000000"/>
              </w:rPr>
            </w:pPr>
            <w:r w:rsidRPr="0015627D">
              <w:rPr>
                <w:rFonts w:ascii="Arial" w:hAnsi="Arial" w:cs="Arial"/>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43F0063" w14:textId="77777777" w:rsidR="00A77B3E" w:rsidRPr="0015627D" w:rsidRDefault="00BA55F1">
            <w:pPr>
              <w:jc w:val="center"/>
              <w:rPr>
                <w:rFonts w:ascii="Arial" w:hAnsi="Arial" w:cs="Arial"/>
                <w:color w:val="000000"/>
                <w:sz w:val="24"/>
                <w:u w:color="000000"/>
              </w:rPr>
            </w:pPr>
            <w:r w:rsidRPr="0015627D">
              <w:rPr>
                <w:rFonts w:ascii="Arial" w:hAnsi="Arial" w:cs="Arial"/>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FFE9162" w14:textId="77777777" w:rsidR="00A77B3E" w:rsidRPr="0015627D" w:rsidRDefault="00BA55F1">
            <w:pPr>
              <w:jc w:val="center"/>
              <w:rPr>
                <w:rFonts w:ascii="Arial" w:hAnsi="Arial" w:cs="Arial"/>
                <w:color w:val="000000"/>
                <w:sz w:val="24"/>
                <w:u w:color="000000"/>
              </w:rPr>
            </w:pPr>
            <w:r w:rsidRPr="0015627D">
              <w:rPr>
                <w:rFonts w:ascii="Arial" w:hAnsi="Arial" w:cs="Arial"/>
                <w:sz w:val="24"/>
              </w:rPr>
              <w:t>243,2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41C3803" w14:textId="77777777" w:rsidR="00A77B3E" w:rsidRPr="0015627D" w:rsidRDefault="00BA55F1">
            <w:pPr>
              <w:jc w:val="center"/>
              <w:rPr>
                <w:rFonts w:ascii="Arial" w:hAnsi="Arial" w:cs="Arial"/>
                <w:color w:val="000000"/>
                <w:sz w:val="24"/>
                <w:u w:color="000000"/>
              </w:rPr>
            </w:pPr>
            <w:r w:rsidRPr="0015627D">
              <w:rPr>
                <w:rFonts w:ascii="Arial" w:hAnsi="Arial" w:cs="Arial"/>
                <w:sz w:val="24"/>
              </w:rPr>
              <w:t>11,0</w:t>
            </w:r>
          </w:p>
        </w:tc>
      </w:tr>
      <w:tr w:rsidR="00D162E9" w:rsidRPr="0015627D" w14:paraId="211B364F"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3426860"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5AB0804"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D5F2C76" w14:textId="77777777" w:rsidR="00A77B3E" w:rsidRPr="0015627D" w:rsidRDefault="00BA55F1">
            <w:pPr>
              <w:rPr>
                <w:rFonts w:ascii="Arial" w:hAnsi="Arial" w:cs="Arial"/>
                <w:color w:val="000000"/>
                <w:sz w:val="24"/>
                <w:u w:color="000000"/>
              </w:rPr>
            </w:pPr>
            <w:proofErr w:type="spellStart"/>
            <w:r w:rsidRPr="0015627D">
              <w:rPr>
                <w:rFonts w:ascii="Arial" w:hAnsi="Arial" w:cs="Arial"/>
                <w:sz w:val="24"/>
              </w:rPr>
              <w:t>ChZT</w:t>
            </w:r>
            <w:r w:rsidRPr="0015627D">
              <w:rPr>
                <w:rFonts w:ascii="Arial" w:hAnsi="Arial" w:cs="Arial"/>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7398EC0"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6261418" w14:textId="77777777" w:rsidR="00A77B3E" w:rsidRPr="0015627D" w:rsidRDefault="00BA55F1">
            <w:pPr>
              <w:jc w:val="center"/>
              <w:rPr>
                <w:rFonts w:ascii="Arial" w:hAnsi="Arial" w:cs="Arial"/>
                <w:color w:val="000000"/>
                <w:sz w:val="24"/>
                <w:u w:color="000000"/>
              </w:rPr>
            </w:pPr>
            <w:r w:rsidRPr="0015627D">
              <w:rPr>
                <w:rFonts w:ascii="Arial" w:hAnsi="Arial" w:cs="Arial"/>
                <w:sz w:val="24"/>
              </w:rPr>
              <w:t>605,2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DDDCD56" w14:textId="77777777" w:rsidR="00A77B3E" w:rsidRPr="0015627D" w:rsidRDefault="00BA55F1">
            <w:pPr>
              <w:jc w:val="center"/>
              <w:rPr>
                <w:rFonts w:ascii="Arial" w:hAnsi="Arial" w:cs="Arial"/>
                <w:color w:val="000000"/>
                <w:sz w:val="24"/>
                <w:u w:color="000000"/>
              </w:rPr>
            </w:pPr>
            <w:r w:rsidRPr="0015627D">
              <w:rPr>
                <w:rFonts w:ascii="Arial" w:hAnsi="Arial" w:cs="Arial"/>
                <w:sz w:val="24"/>
              </w:rPr>
              <w:t>30,5</w:t>
            </w:r>
          </w:p>
        </w:tc>
      </w:tr>
      <w:tr w:rsidR="00D162E9" w:rsidRPr="0015627D" w14:paraId="42DD2EEB"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BFF34EA"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89DC208"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729A29E" w14:textId="77777777" w:rsidR="00A77B3E" w:rsidRPr="0015627D" w:rsidRDefault="00BA55F1">
            <w:pPr>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3506F05"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FC01B09" w14:textId="77777777" w:rsidR="00A77B3E" w:rsidRPr="0015627D" w:rsidRDefault="00BA55F1">
            <w:pPr>
              <w:jc w:val="center"/>
              <w:rPr>
                <w:rFonts w:ascii="Arial" w:hAnsi="Arial" w:cs="Arial"/>
                <w:color w:val="000000"/>
                <w:sz w:val="24"/>
                <w:u w:color="000000"/>
              </w:rPr>
            </w:pPr>
            <w:r w:rsidRPr="0015627D">
              <w:rPr>
                <w:rFonts w:ascii="Arial" w:hAnsi="Arial" w:cs="Arial"/>
                <w:sz w:val="24"/>
              </w:rPr>
              <w:t>239,2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7DA0ACD" w14:textId="77777777" w:rsidR="00A77B3E" w:rsidRPr="0015627D" w:rsidRDefault="00BA55F1">
            <w:pPr>
              <w:jc w:val="center"/>
              <w:rPr>
                <w:rFonts w:ascii="Arial" w:hAnsi="Arial" w:cs="Arial"/>
                <w:color w:val="000000"/>
                <w:sz w:val="24"/>
                <w:u w:color="000000"/>
              </w:rPr>
            </w:pPr>
            <w:r w:rsidRPr="0015627D">
              <w:rPr>
                <w:rFonts w:ascii="Arial" w:hAnsi="Arial" w:cs="Arial"/>
                <w:sz w:val="24"/>
              </w:rPr>
              <w:t>3,2</w:t>
            </w:r>
          </w:p>
        </w:tc>
      </w:tr>
      <w:tr w:rsidR="00D162E9" w:rsidRPr="0015627D" w14:paraId="74D18581"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A5DBC0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03E78F"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5D73290" w14:textId="77777777" w:rsidR="00A77B3E" w:rsidRPr="0015627D" w:rsidRDefault="00BA55F1">
            <w:pPr>
              <w:rPr>
                <w:rFonts w:ascii="Arial" w:hAnsi="Arial" w:cs="Arial"/>
                <w:color w:val="000000"/>
                <w:sz w:val="24"/>
                <w:u w:color="000000"/>
              </w:rPr>
            </w:pPr>
            <w:r w:rsidRPr="0015627D">
              <w:rPr>
                <w:rFonts w:ascii="Arial" w:hAnsi="Arial" w:cs="Arial"/>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BBBA172"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2D51CE" w14:textId="77777777" w:rsidR="00A77B3E" w:rsidRPr="0015627D" w:rsidRDefault="00BA55F1">
            <w:pPr>
              <w:jc w:val="center"/>
              <w:rPr>
                <w:rFonts w:ascii="Arial" w:hAnsi="Arial" w:cs="Arial"/>
                <w:color w:val="000000"/>
                <w:sz w:val="24"/>
                <w:u w:color="000000"/>
              </w:rPr>
            </w:pPr>
            <w:r w:rsidRPr="0015627D">
              <w:rPr>
                <w:rFonts w:ascii="Arial" w:hAnsi="Arial" w:cs="Arial"/>
                <w:sz w:val="24"/>
              </w:rPr>
              <w:t>5,2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DA818F0" w14:textId="77777777" w:rsidR="00A77B3E" w:rsidRPr="0015627D" w:rsidRDefault="00BA55F1">
            <w:pPr>
              <w:jc w:val="center"/>
              <w:rPr>
                <w:rFonts w:ascii="Arial" w:hAnsi="Arial" w:cs="Arial"/>
                <w:color w:val="000000"/>
                <w:sz w:val="24"/>
                <w:u w:color="000000"/>
              </w:rPr>
            </w:pPr>
            <w:r w:rsidRPr="0015627D">
              <w:rPr>
                <w:rFonts w:ascii="Arial" w:hAnsi="Arial" w:cs="Arial"/>
                <w:sz w:val="24"/>
              </w:rPr>
              <w:t>0,86</w:t>
            </w:r>
          </w:p>
        </w:tc>
      </w:tr>
      <w:tr w:rsidR="00D162E9" w:rsidRPr="0015627D" w14:paraId="29B58165"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4FB894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0CEDD95"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B178713" w14:textId="77777777" w:rsidR="00A77B3E" w:rsidRPr="0015627D" w:rsidRDefault="00BA55F1">
            <w:pPr>
              <w:rPr>
                <w:rFonts w:ascii="Arial" w:hAnsi="Arial" w:cs="Arial"/>
                <w:color w:val="000000"/>
                <w:sz w:val="24"/>
                <w:u w:color="000000"/>
              </w:rPr>
            </w:pPr>
            <w:r w:rsidRPr="0015627D">
              <w:rPr>
                <w:rFonts w:ascii="Arial" w:hAnsi="Arial" w:cs="Arial"/>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0A5DDF6"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640FC2A" w14:textId="77777777" w:rsidR="00A77B3E" w:rsidRPr="0015627D" w:rsidRDefault="00BA55F1">
            <w:pPr>
              <w:jc w:val="center"/>
              <w:rPr>
                <w:rFonts w:ascii="Arial" w:hAnsi="Arial" w:cs="Arial"/>
                <w:color w:val="000000"/>
                <w:sz w:val="24"/>
                <w:u w:color="000000"/>
              </w:rPr>
            </w:pPr>
            <w:r w:rsidRPr="0015627D">
              <w:rPr>
                <w:rFonts w:ascii="Arial" w:hAnsi="Arial" w:cs="Arial"/>
                <w:sz w:val="24"/>
              </w:rPr>
              <w:t>53,75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61689EA" w14:textId="77777777" w:rsidR="00A77B3E" w:rsidRPr="0015627D" w:rsidRDefault="00BA55F1">
            <w:pPr>
              <w:jc w:val="center"/>
              <w:rPr>
                <w:rFonts w:ascii="Arial" w:hAnsi="Arial" w:cs="Arial"/>
                <w:color w:val="000000"/>
                <w:sz w:val="24"/>
                <w:u w:color="000000"/>
              </w:rPr>
            </w:pPr>
            <w:r w:rsidRPr="0015627D">
              <w:rPr>
                <w:rFonts w:ascii="Arial" w:hAnsi="Arial" w:cs="Arial"/>
                <w:sz w:val="24"/>
              </w:rPr>
              <w:t>9,2</w:t>
            </w:r>
          </w:p>
        </w:tc>
      </w:tr>
      <w:tr w:rsidR="00D162E9" w:rsidRPr="0015627D" w14:paraId="3AAA84A0" w14:textId="77777777">
        <w:trPr>
          <w:trHeight w:val="15"/>
        </w:trPr>
        <w:tc>
          <w:tcPr>
            <w:tcW w:w="78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331B9B0" w14:textId="77777777" w:rsidR="00A77B3E" w:rsidRPr="0015627D" w:rsidRDefault="00A77B3E">
            <w:pPr>
              <w:jc w:val="center"/>
              <w:rPr>
                <w:rFonts w:ascii="Arial" w:hAnsi="Arial" w:cs="Arial"/>
                <w:color w:val="000000"/>
                <w:sz w:val="24"/>
                <w:u w:color="000000"/>
              </w:rPr>
            </w:pPr>
          </w:p>
        </w:tc>
        <w:tc>
          <w:tcPr>
            <w:tcW w:w="213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5AD5F0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Średnie 2019r.</w:t>
            </w: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723F520" w14:textId="77777777" w:rsidR="00A77B3E" w:rsidRPr="0015627D" w:rsidRDefault="00BA55F1">
            <w:pPr>
              <w:rPr>
                <w:rFonts w:ascii="Arial" w:hAnsi="Arial" w:cs="Arial"/>
                <w:color w:val="000000"/>
                <w:sz w:val="24"/>
                <w:u w:color="000000"/>
              </w:rPr>
            </w:pPr>
            <w:r w:rsidRPr="0015627D">
              <w:rPr>
                <w:rFonts w:ascii="Arial" w:hAnsi="Arial" w:cs="Arial"/>
                <w:b/>
                <w:sz w:val="24"/>
              </w:rPr>
              <w:t>Zawiesina ogólna</w:t>
            </w:r>
          </w:p>
        </w:tc>
        <w:tc>
          <w:tcPr>
            <w:tcW w:w="141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97F951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mg/l</w:t>
            </w: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E8712E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203,2</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ED24D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9,4</w:t>
            </w:r>
          </w:p>
        </w:tc>
      </w:tr>
      <w:tr w:rsidR="00D162E9" w:rsidRPr="0015627D" w14:paraId="6EDAA8D0"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AAEBD06"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C967348"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2D184C6" w14:textId="77777777" w:rsidR="00A77B3E" w:rsidRPr="0015627D" w:rsidRDefault="00BA55F1">
            <w:pPr>
              <w:rPr>
                <w:rFonts w:ascii="Arial" w:hAnsi="Arial" w:cs="Arial"/>
                <w:color w:val="000000"/>
                <w:sz w:val="24"/>
                <w:u w:color="000000"/>
              </w:rPr>
            </w:pPr>
            <w:proofErr w:type="spellStart"/>
            <w:r w:rsidRPr="0015627D">
              <w:rPr>
                <w:rFonts w:ascii="Arial" w:hAnsi="Arial" w:cs="Arial"/>
                <w:b/>
                <w:sz w:val="24"/>
              </w:rPr>
              <w:t>ChZT</w:t>
            </w:r>
            <w:r w:rsidRPr="0015627D">
              <w:rPr>
                <w:rFonts w:ascii="Arial" w:hAnsi="Arial" w:cs="Arial"/>
                <w:b/>
                <w:sz w:val="24"/>
                <w:vertAlign w:val="subscript"/>
              </w:rPr>
              <w:t>cr</w:t>
            </w:r>
            <w:proofErr w:type="spellEnd"/>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ADF5DD3"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61F1C7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552,0</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2945055"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29,3</w:t>
            </w:r>
          </w:p>
        </w:tc>
      </w:tr>
      <w:tr w:rsidR="00D162E9" w:rsidRPr="0015627D" w14:paraId="05D6122A"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58B2EE5"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792E06E"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B8C29D" w14:textId="77777777" w:rsidR="00A77B3E" w:rsidRPr="0015627D" w:rsidRDefault="00BA55F1">
            <w:pPr>
              <w:rPr>
                <w:rFonts w:ascii="Arial" w:hAnsi="Arial" w:cs="Arial"/>
                <w:color w:val="000000"/>
                <w:sz w:val="24"/>
                <w:u w:color="000000"/>
              </w:rPr>
            </w:pPr>
            <w:r w:rsidRPr="0015627D">
              <w:rPr>
                <w:rFonts w:ascii="Arial" w:hAnsi="Arial" w:cs="Arial"/>
                <w:b/>
                <w:sz w:val="24"/>
              </w:rPr>
              <w:t>BZT</w:t>
            </w:r>
            <w:r w:rsidRPr="0015627D">
              <w:rPr>
                <w:rFonts w:ascii="Arial" w:hAnsi="Arial" w:cs="Arial"/>
                <w:b/>
                <w:sz w:val="24"/>
                <w:vertAlign w:val="subscript"/>
              </w:rPr>
              <w:t>5</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30ED508"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B0F5F23"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205,7</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7C1834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3,1</w:t>
            </w:r>
          </w:p>
        </w:tc>
      </w:tr>
      <w:tr w:rsidR="00D162E9" w:rsidRPr="0015627D" w14:paraId="73748141"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08380CC"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FF0B3AD"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029DC13" w14:textId="77777777" w:rsidR="00A77B3E" w:rsidRPr="0015627D" w:rsidRDefault="00BA55F1">
            <w:pPr>
              <w:rPr>
                <w:rFonts w:ascii="Arial" w:hAnsi="Arial" w:cs="Arial"/>
                <w:color w:val="000000"/>
                <w:sz w:val="24"/>
                <w:u w:color="000000"/>
              </w:rPr>
            </w:pPr>
            <w:r w:rsidRPr="0015627D">
              <w:rPr>
                <w:rFonts w:ascii="Arial" w:hAnsi="Arial" w:cs="Arial"/>
                <w:b/>
                <w:sz w:val="24"/>
              </w:rPr>
              <w:t>Fosfor</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0EC9D3E"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059334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5,0</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911303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0,78</w:t>
            </w:r>
          </w:p>
        </w:tc>
      </w:tr>
      <w:tr w:rsidR="00D162E9" w:rsidRPr="0015627D" w14:paraId="63920F8C" w14:textId="77777777">
        <w:tc>
          <w:tcPr>
            <w:tcW w:w="78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78F866F" w14:textId="77777777" w:rsidR="00A77B3E" w:rsidRPr="0015627D" w:rsidRDefault="00A77B3E">
            <w:pPr>
              <w:jc w:val="center"/>
              <w:rPr>
                <w:rFonts w:ascii="Arial" w:hAnsi="Arial" w:cs="Arial"/>
                <w:color w:val="000000"/>
                <w:sz w:val="24"/>
                <w:u w:color="000000"/>
              </w:rPr>
            </w:pPr>
          </w:p>
        </w:tc>
        <w:tc>
          <w:tcPr>
            <w:tcW w:w="213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2538DA" w14:textId="77777777" w:rsidR="00A77B3E" w:rsidRPr="0015627D" w:rsidRDefault="00A77B3E">
            <w:pPr>
              <w:jc w:val="center"/>
              <w:rPr>
                <w:rFonts w:ascii="Arial" w:hAnsi="Arial" w:cs="Arial"/>
                <w:color w:val="000000"/>
                <w:sz w:val="24"/>
                <w:u w:color="000000"/>
              </w:rPr>
            </w:pPr>
          </w:p>
        </w:tc>
        <w:tc>
          <w:tcPr>
            <w:tcW w:w="20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702C596" w14:textId="77777777" w:rsidR="00A77B3E" w:rsidRPr="0015627D" w:rsidRDefault="00BA55F1">
            <w:pPr>
              <w:rPr>
                <w:rFonts w:ascii="Arial" w:hAnsi="Arial" w:cs="Arial"/>
                <w:color w:val="000000"/>
                <w:sz w:val="24"/>
                <w:u w:color="000000"/>
              </w:rPr>
            </w:pPr>
            <w:r w:rsidRPr="0015627D">
              <w:rPr>
                <w:rFonts w:ascii="Arial" w:hAnsi="Arial" w:cs="Arial"/>
                <w:b/>
                <w:sz w:val="24"/>
              </w:rPr>
              <w:t>Azot ogólny</w:t>
            </w:r>
          </w:p>
        </w:tc>
        <w:tc>
          <w:tcPr>
            <w:tcW w:w="141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62BC6C" w14:textId="77777777" w:rsidR="00A77B3E" w:rsidRPr="0015627D" w:rsidRDefault="00A77B3E">
            <w:pPr>
              <w:rPr>
                <w:rFonts w:ascii="Arial" w:hAnsi="Arial" w:cs="Arial"/>
                <w:color w:val="000000"/>
                <w:sz w:val="24"/>
                <w:u w:color="000000"/>
              </w:rPr>
            </w:pPr>
          </w:p>
        </w:tc>
        <w:tc>
          <w:tcPr>
            <w:tcW w:w="169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6E3462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50,5</w:t>
            </w:r>
          </w:p>
        </w:tc>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807854F"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7,8</w:t>
            </w:r>
          </w:p>
        </w:tc>
      </w:tr>
    </w:tbl>
    <w:p w14:paraId="756B649E"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Ładunki zanieczyszczeń w ściekach dopływających do oczyszczalni oraz w ściekach odprowadzanych z oczyszczalni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1"/>
        <w:gridCol w:w="1306"/>
        <w:gridCol w:w="3241"/>
        <w:gridCol w:w="3388"/>
      </w:tblGrid>
      <w:tr w:rsidR="00D162E9" w:rsidRPr="0015627D" w14:paraId="7EB7A936" w14:textId="77777777">
        <w:tc>
          <w:tcPr>
            <w:tcW w:w="10080" w:type="dxa"/>
            <w:gridSpan w:val="4"/>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3FFFDC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Ładunki zanieczyszczeń (kg/rok)</w:t>
            </w:r>
          </w:p>
        </w:tc>
      </w:tr>
      <w:tr w:rsidR="00D162E9" w:rsidRPr="0015627D" w14:paraId="23640821" w14:textId="77777777">
        <w:tc>
          <w:tcPr>
            <w:tcW w:w="19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6E3685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Parametr</w:t>
            </w:r>
          </w:p>
        </w:tc>
        <w:tc>
          <w:tcPr>
            <w:tcW w:w="133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D27996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Rok</w:t>
            </w:r>
          </w:p>
        </w:tc>
        <w:tc>
          <w:tcPr>
            <w:tcW w:w="6780" w:type="dxa"/>
            <w:gridSpan w:val="2"/>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3356B59"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w </w:t>
            </w:r>
            <w:r w:rsidRPr="0015627D">
              <w:rPr>
                <w:rFonts w:ascii="Arial" w:hAnsi="Arial" w:cs="Arial"/>
                <w:b/>
                <w:sz w:val="24"/>
              </w:rPr>
              <w:t>ściekach</w:t>
            </w:r>
          </w:p>
        </w:tc>
      </w:tr>
      <w:tr w:rsidR="00D162E9" w:rsidRPr="0015627D" w14:paraId="027DBF8A"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F98A8D0" w14:textId="77777777" w:rsidR="00A77B3E" w:rsidRPr="0015627D" w:rsidRDefault="00A77B3E">
            <w:pPr>
              <w:jc w:val="center"/>
              <w:rPr>
                <w:rFonts w:ascii="Arial" w:hAnsi="Arial" w:cs="Arial"/>
                <w:color w:val="000000"/>
                <w:sz w:val="24"/>
                <w:u w:color="000000"/>
              </w:rPr>
            </w:pPr>
          </w:p>
        </w:tc>
        <w:tc>
          <w:tcPr>
            <w:tcW w:w="133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E9110B3" w14:textId="77777777" w:rsidR="00A77B3E" w:rsidRPr="0015627D" w:rsidRDefault="00A77B3E">
            <w:pPr>
              <w:jc w:val="center"/>
              <w:rPr>
                <w:rFonts w:ascii="Arial" w:hAnsi="Arial" w:cs="Arial"/>
                <w:color w:val="000000"/>
                <w:sz w:val="24"/>
                <w:u w:color="000000"/>
              </w:rPr>
            </w:pP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E3A746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dopływających do oczyszczalni</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39050E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odprowadzanych do odbiornika</w:t>
            </w:r>
          </w:p>
        </w:tc>
      </w:tr>
      <w:tr w:rsidR="00D162E9" w:rsidRPr="0015627D" w14:paraId="2ACA95BE" w14:textId="77777777">
        <w:tc>
          <w:tcPr>
            <w:tcW w:w="19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D29B506" w14:textId="77777777" w:rsidR="00A77B3E" w:rsidRPr="0015627D" w:rsidRDefault="00BA55F1">
            <w:pPr>
              <w:jc w:val="left"/>
              <w:rPr>
                <w:rFonts w:ascii="Arial" w:hAnsi="Arial" w:cs="Arial"/>
                <w:color w:val="000000"/>
                <w:sz w:val="24"/>
                <w:u w:color="000000"/>
              </w:rPr>
            </w:pPr>
            <w:r w:rsidRPr="0015627D">
              <w:rPr>
                <w:rFonts w:ascii="Arial" w:hAnsi="Arial" w:cs="Arial"/>
                <w:sz w:val="24"/>
              </w:rPr>
              <w:t>Zawiesiny</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412813F"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2017</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4F5251A" w14:textId="77777777" w:rsidR="00A77B3E" w:rsidRPr="0015627D" w:rsidRDefault="00BA55F1">
            <w:pPr>
              <w:jc w:val="center"/>
              <w:rPr>
                <w:rFonts w:ascii="Arial" w:hAnsi="Arial" w:cs="Arial"/>
                <w:color w:val="000000"/>
                <w:sz w:val="24"/>
                <w:u w:color="000000"/>
              </w:rPr>
            </w:pPr>
            <w:r w:rsidRPr="0015627D">
              <w:rPr>
                <w:rFonts w:ascii="Arial" w:hAnsi="Arial" w:cs="Arial"/>
                <w:sz w:val="24"/>
              </w:rPr>
              <w:t>142093</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B9D40C6" w14:textId="77777777" w:rsidR="00A77B3E" w:rsidRPr="0015627D" w:rsidRDefault="00BA55F1">
            <w:pPr>
              <w:jc w:val="center"/>
              <w:rPr>
                <w:rFonts w:ascii="Arial" w:hAnsi="Arial" w:cs="Arial"/>
                <w:color w:val="000000"/>
                <w:sz w:val="24"/>
                <w:u w:color="000000"/>
              </w:rPr>
            </w:pPr>
            <w:r w:rsidRPr="0015627D">
              <w:rPr>
                <w:rFonts w:ascii="Arial" w:hAnsi="Arial" w:cs="Arial"/>
                <w:sz w:val="24"/>
              </w:rPr>
              <w:t>4400</w:t>
            </w:r>
          </w:p>
        </w:tc>
      </w:tr>
      <w:tr w:rsidR="00D162E9" w:rsidRPr="0015627D" w14:paraId="0D2D113B"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DF5B23"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BB821A2"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2018</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1EF2E7A" w14:textId="77777777" w:rsidR="00A77B3E" w:rsidRPr="0015627D" w:rsidRDefault="00BA55F1">
            <w:pPr>
              <w:jc w:val="center"/>
              <w:rPr>
                <w:rFonts w:ascii="Arial" w:hAnsi="Arial" w:cs="Arial"/>
                <w:color w:val="000000"/>
                <w:sz w:val="24"/>
                <w:u w:color="000000"/>
              </w:rPr>
            </w:pPr>
            <w:r w:rsidRPr="0015627D">
              <w:rPr>
                <w:rFonts w:ascii="Arial" w:hAnsi="Arial" w:cs="Arial"/>
                <w:sz w:val="24"/>
              </w:rPr>
              <w:t>215503</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FD6C415" w14:textId="77777777" w:rsidR="00A77B3E" w:rsidRPr="0015627D" w:rsidRDefault="00BA55F1">
            <w:pPr>
              <w:jc w:val="center"/>
              <w:rPr>
                <w:rFonts w:ascii="Arial" w:hAnsi="Arial" w:cs="Arial"/>
                <w:color w:val="000000"/>
                <w:sz w:val="24"/>
                <w:u w:color="000000"/>
              </w:rPr>
            </w:pPr>
            <w:r w:rsidRPr="0015627D">
              <w:rPr>
                <w:rFonts w:ascii="Arial" w:hAnsi="Arial" w:cs="Arial"/>
                <w:sz w:val="24"/>
              </w:rPr>
              <w:t>5660</w:t>
            </w:r>
          </w:p>
        </w:tc>
      </w:tr>
      <w:tr w:rsidR="00D162E9" w:rsidRPr="0015627D" w14:paraId="77062AB9"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4FAAF5F"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026860F"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2019</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0F1D048" w14:textId="77777777" w:rsidR="00A77B3E" w:rsidRPr="0015627D" w:rsidRDefault="00BA55F1">
            <w:pPr>
              <w:jc w:val="center"/>
              <w:rPr>
                <w:rFonts w:ascii="Arial" w:hAnsi="Arial" w:cs="Arial"/>
                <w:color w:val="000000"/>
                <w:sz w:val="24"/>
                <w:u w:color="000000"/>
              </w:rPr>
            </w:pPr>
            <w:r w:rsidRPr="0015627D">
              <w:rPr>
                <w:rFonts w:ascii="Arial" w:hAnsi="Arial" w:cs="Arial"/>
                <w:sz w:val="24"/>
              </w:rPr>
              <w:t>123291</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7D0241D" w14:textId="77777777" w:rsidR="00A77B3E" w:rsidRPr="0015627D" w:rsidRDefault="00BA55F1">
            <w:pPr>
              <w:jc w:val="center"/>
              <w:rPr>
                <w:rFonts w:ascii="Arial" w:hAnsi="Arial" w:cs="Arial"/>
                <w:color w:val="000000"/>
                <w:sz w:val="24"/>
                <w:u w:color="000000"/>
              </w:rPr>
            </w:pPr>
            <w:r w:rsidRPr="0015627D">
              <w:rPr>
                <w:rFonts w:ascii="Arial" w:hAnsi="Arial" w:cs="Arial"/>
                <w:sz w:val="24"/>
              </w:rPr>
              <w:t>5703</w:t>
            </w:r>
          </w:p>
        </w:tc>
      </w:tr>
      <w:tr w:rsidR="00D162E9" w:rsidRPr="0015627D" w14:paraId="06FF7B9C" w14:textId="77777777">
        <w:tc>
          <w:tcPr>
            <w:tcW w:w="19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2A1F245" w14:textId="77777777" w:rsidR="00A77B3E" w:rsidRPr="0015627D" w:rsidRDefault="00BA55F1">
            <w:pPr>
              <w:jc w:val="left"/>
              <w:rPr>
                <w:rFonts w:ascii="Arial" w:hAnsi="Arial" w:cs="Arial"/>
                <w:color w:val="000000"/>
                <w:sz w:val="24"/>
                <w:u w:color="000000"/>
              </w:rPr>
            </w:pPr>
            <w:proofErr w:type="spellStart"/>
            <w:r w:rsidRPr="0015627D">
              <w:rPr>
                <w:rFonts w:ascii="Arial" w:hAnsi="Arial" w:cs="Arial"/>
                <w:sz w:val="24"/>
              </w:rPr>
              <w:t>ChZT</w:t>
            </w:r>
            <w:proofErr w:type="spellEnd"/>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9D80CAB"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2017</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06AE086" w14:textId="77777777" w:rsidR="00A77B3E" w:rsidRPr="0015627D" w:rsidRDefault="00BA55F1">
            <w:pPr>
              <w:jc w:val="center"/>
              <w:rPr>
                <w:rFonts w:ascii="Arial" w:hAnsi="Arial" w:cs="Arial"/>
                <w:color w:val="000000"/>
                <w:sz w:val="24"/>
                <w:u w:color="000000"/>
              </w:rPr>
            </w:pPr>
            <w:r w:rsidRPr="0015627D">
              <w:rPr>
                <w:rFonts w:ascii="Arial" w:hAnsi="Arial" w:cs="Arial"/>
                <w:sz w:val="24"/>
              </w:rPr>
              <w:t>344691</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F345DCE" w14:textId="77777777" w:rsidR="00A77B3E" w:rsidRPr="0015627D" w:rsidRDefault="00BA55F1">
            <w:pPr>
              <w:jc w:val="center"/>
              <w:rPr>
                <w:rFonts w:ascii="Arial" w:hAnsi="Arial" w:cs="Arial"/>
                <w:color w:val="000000"/>
                <w:sz w:val="24"/>
                <w:u w:color="000000"/>
              </w:rPr>
            </w:pPr>
            <w:r w:rsidRPr="0015627D">
              <w:rPr>
                <w:rFonts w:ascii="Arial" w:hAnsi="Arial" w:cs="Arial"/>
                <w:sz w:val="24"/>
              </w:rPr>
              <w:t>31994</w:t>
            </w:r>
          </w:p>
        </w:tc>
      </w:tr>
      <w:tr w:rsidR="00D162E9" w:rsidRPr="0015627D" w14:paraId="235CE2BF"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235C5FF"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3F99590"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2018</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8EB8B8F" w14:textId="77777777" w:rsidR="00A77B3E" w:rsidRPr="0015627D" w:rsidRDefault="00BA55F1">
            <w:pPr>
              <w:jc w:val="center"/>
              <w:rPr>
                <w:rFonts w:ascii="Arial" w:hAnsi="Arial" w:cs="Arial"/>
                <w:color w:val="000000"/>
                <w:sz w:val="24"/>
                <w:u w:color="000000"/>
              </w:rPr>
            </w:pPr>
            <w:r w:rsidRPr="0015627D">
              <w:rPr>
                <w:rFonts w:ascii="Arial" w:hAnsi="Arial" w:cs="Arial"/>
                <w:sz w:val="24"/>
              </w:rPr>
              <w:t>562070</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F55A30C"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20022</w:t>
            </w:r>
          </w:p>
        </w:tc>
      </w:tr>
      <w:tr w:rsidR="00D162E9" w:rsidRPr="0015627D" w14:paraId="05FF884D"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D7375A1"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1747CD4"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2019</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CE5949A" w14:textId="77777777" w:rsidR="00A77B3E" w:rsidRPr="0015627D" w:rsidRDefault="00BA55F1">
            <w:pPr>
              <w:jc w:val="center"/>
              <w:rPr>
                <w:rFonts w:ascii="Arial" w:hAnsi="Arial" w:cs="Arial"/>
                <w:color w:val="000000"/>
                <w:sz w:val="24"/>
                <w:u w:color="000000"/>
              </w:rPr>
            </w:pPr>
            <w:r w:rsidRPr="0015627D">
              <w:rPr>
                <w:rFonts w:ascii="Arial" w:hAnsi="Arial" w:cs="Arial"/>
                <w:sz w:val="24"/>
              </w:rPr>
              <w:t>334924</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E82ABA4" w14:textId="77777777" w:rsidR="00A77B3E" w:rsidRPr="0015627D" w:rsidRDefault="00BA55F1">
            <w:pPr>
              <w:jc w:val="center"/>
              <w:rPr>
                <w:rFonts w:ascii="Arial" w:hAnsi="Arial" w:cs="Arial"/>
                <w:color w:val="000000"/>
                <w:sz w:val="24"/>
                <w:u w:color="000000"/>
              </w:rPr>
            </w:pPr>
            <w:r w:rsidRPr="0015627D">
              <w:rPr>
                <w:rFonts w:ascii="Arial" w:hAnsi="Arial" w:cs="Arial"/>
                <w:sz w:val="24"/>
              </w:rPr>
              <w:t>17778</w:t>
            </w:r>
          </w:p>
        </w:tc>
      </w:tr>
      <w:tr w:rsidR="00D162E9" w:rsidRPr="0015627D" w14:paraId="23D12836" w14:textId="77777777">
        <w:tc>
          <w:tcPr>
            <w:tcW w:w="19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71C9DA8" w14:textId="77777777" w:rsidR="00A77B3E" w:rsidRPr="0015627D" w:rsidRDefault="00BA55F1">
            <w:pPr>
              <w:jc w:val="left"/>
              <w:rPr>
                <w:rFonts w:ascii="Arial" w:hAnsi="Arial" w:cs="Arial"/>
                <w:color w:val="000000"/>
                <w:sz w:val="24"/>
                <w:u w:color="000000"/>
              </w:rPr>
            </w:pPr>
            <w:r w:rsidRPr="0015627D">
              <w:rPr>
                <w:rFonts w:ascii="Arial" w:hAnsi="Arial" w:cs="Arial"/>
                <w:sz w:val="24"/>
              </w:rPr>
              <w:t>BZT</w:t>
            </w:r>
            <w:r w:rsidRPr="0015627D">
              <w:rPr>
                <w:rFonts w:ascii="Arial" w:hAnsi="Arial" w:cs="Arial"/>
                <w:sz w:val="24"/>
                <w:vertAlign w:val="subscript"/>
              </w:rPr>
              <w:t>5</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FD90BE6"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2017</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4AA568A" w14:textId="77777777" w:rsidR="00A77B3E" w:rsidRPr="0015627D" w:rsidRDefault="00BA55F1">
            <w:pPr>
              <w:jc w:val="center"/>
              <w:rPr>
                <w:rFonts w:ascii="Arial" w:hAnsi="Arial" w:cs="Arial"/>
                <w:color w:val="000000"/>
                <w:sz w:val="24"/>
                <w:u w:color="000000"/>
              </w:rPr>
            </w:pPr>
            <w:r w:rsidRPr="0015627D">
              <w:rPr>
                <w:rFonts w:ascii="Arial" w:hAnsi="Arial" w:cs="Arial"/>
                <w:sz w:val="24"/>
              </w:rPr>
              <w:t>178396</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5C6B9C2" w14:textId="77777777" w:rsidR="00A77B3E" w:rsidRPr="0015627D" w:rsidRDefault="00BA55F1">
            <w:pPr>
              <w:jc w:val="center"/>
              <w:rPr>
                <w:rFonts w:ascii="Arial" w:hAnsi="Arial" w:cs="Arial"/>
                <w:color w:val="000000"/>
                <w:sz w:val="24"/>
                <w:u w:color="000000"/>
              </w:rPr>
            </w:pPr>
            <w:r w:rsidRPr="0015627D">
              <w:rPr>
                <w:rFonts w:ascii="Arial" w:hAnsi="Arial" w:cs="Arial"/>
                <w:sz w:val="24"/>
              </w:rPr>
              <w:t>5775</w:t>
            </w:r>
          </w:p>
        </w:tc>
      </w:tr>
      <w:tr w:rsidR="00D162E9" w:rsidRPr="0015627D" w14:paraId="553D5462"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A006634"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C5D9069"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2018</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C79FCD6" w14:textId="77777777" w:rsidR="00A77B3E" w:rsidRPr="0015627D" w:rsidRDefault="00BA55F1">
            <w:pPr>
              <w:jc w:val="center"/>
              <w:rPr>
                <w:rFonts w:ascii="Arial" w:hAnsi="Arial" w:cs="Arial"/>
                <w:color w:val="000000"/>
                <w:sz w:val="24"/>
                <w:u w:color="000000"/>
              </w:rPr>
            </w:pPr>
            <w:r w:rsidRPr="0015627D">
              <w:rPr>
                <w:rFonts w:ascii="Arial" w:hAnsi="Arial" w:cs="Arial"/>
                <w:sz w:val="24"/>
              </w:rPr>
              <w:t>212384</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EE57EC6" w14:textId="77777777" w:rsidR="00A77B3E" w:rsidRPr="0015627D" w:rsidRDefault="00BA55F1">
            <w:pPr>
              <w:jc w:val="center"/>
              <w:rPr>
                <w:rFonts w:ascii="Arial" w:hAnsi="Arial" w:cs="Arial"/>
                <w:color w:val="000000"/>
                <w:sz w:val="24"/>
                <w:u w:color="000000"/>
              </w:rPr>
            </w:pPr>
            <w:r w:rsidRPr="0015627D">
              <w:rPr>
                <w:rFonts w:ascii="Arial" w:hAnsi="Arial" w:cs="Arial"/>
                <w:sz w:val="24"/>
              </w:rPr>
              <w:t>2310</w:t>
            </w:r>
          </w:p>
        </w:tc>
      </w:tr>
      <w:tr w:rsidR="00D162E9" w:rsidRPr="0015627D" w14:paraId="5598B47E" w14:textId="77777777">
        <w:tc>
          <w:tcPr>
            <w:tcW w:w="19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CDB275E" w14:textId="77777777" w:rsidR="00A77B3E" w:rsidRPr="0015627D" w:rsidRDefault="00A77B3E">
            <w:pPr>
              <w:jc w:val="center"/>
              <w:rPr>
                <w:rFonts w:ascii="Arial" w:hAnsi="Arial" w:cs="Arial"/>
                <w:color w:val="000000"/>
                <w:sz w:val="24"/>
                <w:u w:color="000000"/>
              </w:rPr>
            </w:pP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E820CF9" w14:textId="77777777" w:rsidR="00A77B3E" w:rsidRPr="0015627D" w:rsidRDefault="00BA55F1">
            <w:pPr>
              <w:jc w:val="center"/>
              <w:rPr>
                <w:rFonts w:ascii="Arial" w:hAnsi="Arial" w:cs="Arial"/>
                <w:color w:val="000000"/>
                <w:sz w:val="24"/>
                <w:u w:color="000000"/>
              </w:rPr>
            </w:pPr>
            <w:r w:rsidRPr="0015627D">
              <w:rPr>
                <w:rFonts w:ascii="Arial" w:hAnsi="Arial" w:cs="Arial"/>
                <w:sz w:val="24"/>
              </w:rPr>
              <w:t>2019</w:t>
            </w:r>
          </w:p>
        </w:tc>
        <w:tc>
          <w:tcPr>
            <w:tcW w:w="33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38A5C5" w14:textId="77777777" w:rsidR="00A77B3E" w:rsidRPr="0015627D" w:rsidRDefault="00BA55F1">
            <w:pPr>
              <w:jc w:val="center"/>
              <w:rPr>
                <w:rFonts w:ascii="Arial" w:hAnsi="Arial" w:cs="Arial"/>
                <w:color w:val="000000"/>
                <w:sz w:val="24"/>
                <w:u w:color="000000"/>
              </w:rPr>
            </w:pPr>
            <w:r w:rsidRPr="0015627D">
              <w:rPr>
                <w:rFonts w:ascii="Arial" w:hAnsi="Arial" w:cs="Arial"/>
                <w:sz w:val="24"/>
              </w:rPr>
              <w:t>124808</w:t>
            </w:r>
          </w:p>
        </w:tc>
        <w:tc>
          <w:tcPr>
            <w:tcW w:w="34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E3C2D0A" w14:textId="77777777" w:rsidR="00A77B3E" w:rsidRPr="0015627D" w:rsidRDefault="00BA55F1">
            <w:pPr>
              <w:jc w:val="center"/>
              <w:rPr>
                <w:rFonts w:ascii="Arial" w:hAnsi="Arial" w:cs="Arial"/>
                <w:color w:val="000000"/>
                <w:sz w:val="24"/>
                <w:u w:color="000000"/>
              </w:rPr>
            </w:pPr>
            <w:r w:rsidRPr="0015627D">
              <w:rPr>
                <w:rFonts w:ascii="Arial" w:hAnsi="Arial" w:cs="Arial"/>
                <w:sz w:val="24"/>
              </w:rPr>
              <w:t>1881</w:t>
            </w:r>
          </w:p>
        </w:tc>
      </w:tr>
    </w:tbl>
    <w:p w14:paraId="5E513A23"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Średnia wartość BZT</w:t>
      </w:r>
      <w:r w:rsidRPr="0015627D">
        <w:rPr>
          <w:rFonts w:ascii="Arial" w:hAnsi="Arial" w:cs="Arial"/>
          <w:color w:val="000000"/>
          <w:sz w:val="24"/>
          <w:u w:color="000000"/>
          <w:vertAlign w:val="subscript"/>
        </w:rPr>
        <w:t>5</w:t>
      </w:r>
      <w:r w:rsidRPr="0015627D">
        <w:rPr>
          <w:rFonts w:ascii="Arial" w:hAnsi="Arial" w:cs="Arial"/>
          <w:color w:val="000000"/>
          <w:sz w:val="24"/>
          <w:u w:color="000000"/>
        </w:rPr>
        <w:t xml:space="preserve"> dla ścieków dopływających (liczona dla lat 2017-2019) wynosi: 171863 kg.</w:t>
      </w:r>
    </w:p>
    <w:p w14:paraId="6D302DE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1.3.2. Informacje o przepustowości istniejącej oczyszczalni ścieków w m</w:t>
      </w:r>
      <w:r w:rsidRPr="0015627D">
        <w:rPr>
          <w:rFonts w:ascii="Arial" w:hAnsi="Arial" w:cs="Arial"/>
          <w:color w:val="000000"/>
          <w:sz w:val="24"/>
          <w:u w:color="000000"/>
          <w:vertAlign w:val="superscript"/>
        </w:rPr>
        <w:t>3</w:t>
      </w:r>
      <w:r w:rsidRPr="0015627D">
        <w:rPr>
          <w:rFonts w:ascii="Arial" w:hAnsi="Arial" w:cs="Arial"/>
          <w:color w:val="000000"/>
          <w:sz w:val="24"/>
          <w:u w:color="000000"/>
        </w:rPr>
        <w:t>/d</w:t>
      </w:r>
    </w:p>
    <w:p w14:paraId="6C5EB57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Nazwa oczyszczalni ścieków: Oczyszczalnia miejska w Sulejowie</w:t>
      </w:r>
    </w:p>
    <w:p w14:paraId="08636986"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Lokalizacja </w:t>
      </w:r>
      <w:r w:rsidRPr="0015627D">
        <w:rPr>
          <w:rFonts w:ascii="Arial" w:hAnsi="Arial" w:cs="Arial"/>
          <w:color w:val="000000"/>
          <w:sz w:val="24"/>
          <w:u w:color="000000"/>
        </w:rPr>
        <w:t>oczyszczalni ścieków: Sulejów, ul. Psarskiego 1, pow. piotrkowski, woj. łódzkie</w:t>
      </w:r>
    </w:p>
    <w:p w14:paraId="68D3F971"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i/>
          <w:color w:val="000000"/>
          <w:sz w:val="24"/>
          <w:u w:color="000000"/>
        </w:rPr>
        <w:t xml:space="preserve">Pozwolenie </w:t>
      </w:r>
      <w:proofErr w:type="spellStart"/>
      <w:r w:rsidRPr="0015627D">
        <w:rPr>
          <w:rFonts w:ascii="Arial" w:hAnsi="Arial" w:cs="Arial"/>
          <w:i/>
          <w:color w:val="000000"/>
          <w:sz w:val="24"/>
          <w:u w:color="000000"/>
        </w:rPr>
        <w:t>wodno</w:t>
      </w:r>
      <w:proofErr w:type="spellEnd"/>
      <w:r w:rsidRPr="0015627D">
        <w:rPr>
          <w:rFonts w:ascii="Arial" w:hAnsi="Arial" w:cs="Arial"/>
          <w:i/>
          <w:color w:val="000000"/>
          <w:sz w:val="24"/>
          <w:u w:color="000000"/>
        </w:rPr>
        <w:t xml:space="preserve"> prawne na odprowadzanie ścieków z oczyszczalni do środowiska:</w:t>
      </w:r>
    </w:p>
    <w:p w14:paraId="271553F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Decyzja znak: Pozwolenie RŚVI.73221.34.2016.PŁ ważne do dnia 5 lipca 2026r. na </w:t>
      </w:r>
      <w:r w:rsidRPr="0015627D">
        <w:rPr>
          <w:rFonts w:ascii="Arial" w:hAnsi="Arial" w:cs="Arial"/>
          <w:color w:val="000000"/>
          <w:sz w:val="24"/>
          <w:u w:color="000000"/>
        </w:rPr>
        <w:t>odprowadzanie ścieków komunalnych z oczyszczalni ścieków w Sulejowie do środowiska.</w:t>
      </w:r>
    </w:p>
    <w:p w14:paraId="78441F59"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Przepustowość oczyszczalni:</w:t>
      </w:r>
    </w:p>
    <w:p w14:paraId="68737EA2" w14:textId="77777777" w:rsidR="00A77B3E" w:rsidRPr="0015627D" w:rsidRDefault="00BA55F1">
      <w:pPr>
        <w:keepLines/>
        <w:spacing w:before="120" w:after="120"/>
        <w:ind w:left="227" w:hanging="113"/>
        <w:rPr>
          <w:rFonts w:ascii="Arial" w:hAnsi="Arial" w:cs="Arial"/>
          <w:color w:val="000000"/>
          <w:sz w:val="24"/>
          <w:u w:color="000000"/>
        </w:rPr>
      </w:pPr>
      <w:r w:rsidRPr="0015627D">
        <w:rPr>
          <w:rFonts w:ascii="Arial" w:hAnsi="Arial" w:cs="Arial"/>
          <w:sz w:val="24"/>
        </w:rPr>
        <w:t>- </w:t>
      </w:r>
      <w:r w:rsidRPr="0015627D">
        <w:rPr>
          <w:rFonts w:ascii="Arial" w:hAnsi="Arial" w:cs="Arial"/>
          <w:color w:val="000000"/>
          <w:sz w:val="24"/>
          <w:u w:color="000000"/>
        </w:rPr>
        <w:t xml:space="preserve"> średnia dobowa </w:t>
      </w:r>
      <w:proofErr w:type="spellStart"/>
      <w:r w:rsidRPr="0015627D">
        <w:rPr>
          <w:rFonts w:ascii="Arial" w:hAnsi="Arial" w:cs="Arial"/>
          <w:color w:val="000000"/>
          <w:sz w:val="24"/>
          <w:u w:color="000000"/>
        </w:rPr>
        <w:t>Q</w:t>
      </w:r>
      <w:r w:rsidRPr="0015627D">
        <w:rPr>
          <w:rFonts w:ascii="Arial" w:hAnsi="Arial" w:cs="Arial"/>
          <w:color w:val="000000"/>
          <w:sz w:val="24"/>
          <w:u w:color="000000"/>
          <w:vertAlign w:val="subscript"/>
        </w:rPr>
        <w:t>dśr</w:t>
      </w:r>
      <w:proofErr w:type="spellEnd"/>
      <w:r w:rsidRPr="0015627D">
        <w:rPr>
          <w:rFonts w:ascii="Arial" w:hAnsi="Arial" w:cs="Arial"/>
          <w:color w:val="000000"/>
          <w:sz w:val="24"/>
          <w:u w:color="000000"/>
        </w:rPr>
        <w:t>=1500m</w:t>
      </w:r>
      <w:r w:rsidRPr="0015627D">
        <w:rPr>
          <w:rFonts w:ascii="Arial" w:hAnsi="Arial" w:cs="Arial"/>
          <w:color w:val="000000"/>
          <w:sz w:val="24"/>
          <w:u w:color="000000"/>
          <w:vertAlign w:val="superscript"/>
        </w:rPr>
        <w:t>3</w:t>
      </w:r>
      <w:r w:rsidRPr="0015627D">
        <w:rPr>
          <w:rFonts w:ascii="Arial" w:hAnsi="Arial" w:cs="Arial"/>
          <w:color w:val="000000"/>
          <w:sz w:val="24"/>
          <w:u w:color="000000"/>
        </w:rPr>
        <w:t>/doba</w:t>
      </w:r>
    </w:p>
    <w:p w14:paraId="31CDFCDF" w14:textId="77777777" w:rsidR="00A77B3E" w:rsidRPr="0015627D" w:rsidRDefault="00BA55F1">
      <w:pPr>
        <w:keepLines/>
        <w:spacing w:before="120" w:after="120"/>
        <w:ind w:left="227" w:hanging="113"/>
        <w:rPr>
          <w:rFonts w:ascii="Arial" w:hAnsi="Arial" w:cs="Arial"/>
          <w:color w:val="000000"/>
          <w:sz w:val="24"/>
          <w:u w:color="000000"/>
        </w:rPr>
      </w:pPr>
      <w:r w:rsidRPr="0015627D">
        <w:rPr>
          <w:rFonts w:ascii="Arial" w:hAnsi="Arial" w:cs="Arial"/>
          <w:sz w:val="24"/>
        </w:rPr>
        <w:t>- </w:t>
      </w:r>
      <w:r w:rsidRPr="0015627D">
        <w:rPr>
          <w:rFonts w:ascii="Arial" w:hAnsi="Arial" w:cs="Arial"/>
          <w:color w:val="000000"/>
          <w:sz w:val="24"/>
          <w:u w:color="000000"/>
        </w:rPr>
        <w:t xml:space="preserve"> maksymalna dobowa </w:t>
      </w:r>
      <w:proofErr w:type="spellStart"/>
      <w:r w:rsidRPr="0015627D">
        <w:rPr>
          <w:rFonts w:ascii="Arial" w:hAnsi="Arial" w:cs="Arial"/>
          <w:color w:val="000000"/>
          <w:sz w:val="24"/>
          <w:u w:color="000000"/>
        </w:rPr>
        <w:t>Q</w:t>
      </w:r>
      <w:r w:rsidRPr="0015627D">
        <w:rPr>
          <w:rFonts w:ascii="Arial" w:hAnsi="Arial" w:cs="Arial"/>
          <w:color w:val="000000"/>
          <w:sz w:val="24"/>
          <w:u w:color="000000"/>
          <w:vertAlign w:val="subscript"/>
        </w:rPr>
        <w:t>dmax</w:t>
      </w:r>
      <w:proofErr w:type="spellEnd"/>
      <w:r w:rsidRPr="0015627D">
        <w:rPr>
          <w:rFonts w:ascii="Arial" w:hAnsi="Arial" w:cs="Arial"/>
          <w:color w:val="000000"/>
          <w:sz w:val="24"/>
          <w:u w:color="000000"/>
        </w:rPr>
        <w:t>=1900m</w:t>
      </w:r>
      <w:r w:rsidRPr="0015627D">
        <w:rPr>
          <w:rFonts w:ascii="Arial" w:hAnsi="Arial" w:cs="Arial"/>
          <w:color w:val="000000"/>
          <w:sz w:val="24"/>
          <w:u w:color="000000"/>
          <w:vertAlign w:val="superscript"/>
        </w:rPr>
        <w:t>3</w:t>
      </w:r>
      <w:r w:rsidRPr="0015627D">
        <w:rPr>
          <w:rFonts w:ascii="Arial" w:hAnsi="Arial" w:cs="Arial"/>
          <w:color w:val="000000"/>
          <w:sz w:val="24"/>
          <w:u w:color="000000"/>
        </w:rPr>
        <w:t>/doba</w:t>
      </w:r>
    </w:p>
    <w:p w14:paraId="466ABFB1" w14:textId="77777777" w:rsidR="00A77B3E" w:rsidRPr="0015627D" w:rsidRDefault="00BA55F1">
      <w:pPr>
        <w:keepLines/>
        <w:spacing w:before="120" w:after="120"/>
        <w:ind w:left="227" w:hanging="113"/>
        <w:rPr>
          <w:rFonts w:ascii="Arial" w:hAnsi="Arial" w:cs="Arial"/>
          <w:color w:val="000000"/>
          <w:sz w:val="24"/>
          <w:u w:color="000000"/>
        </w:rPr>
      </w:pPr>
      <w:r w:rsidRPr="0015627D">
        <w:rPr>
          <w:rFonts w:ascii="Arial" w:hAnsi="Arial" w:cs="Arial"/>
          <w:sz w:val="24"/>
        </w:rPr>
        <w:t>- </w:t>
      </w:r>
      <w:r w:rsidRPr="0015627D">
        <w:rPr>
          <w:rFonts w:ascii="Arial" w:hAnsi="Arial" w:cs="Arial"/>
          <w:color w:val="000000"/>
          <w:sz w:val="24"/>
          <w:u w:color="000000"/>
        </w:rPr>
        <w:t xml:space="preserve"> maksymalna dobowa docelowa </w:t>
      </w:r>
      <w:proofErr w:type="spellStart"/>
      <w:r w:rsidRPr="0015627D">
        <w:rPr>
          <w:rFonts w:ascii="Arial" w:hAnsi="Arial" w:cs="Arial"/>
          <w:color w:val="000000"/>
          <w:sz w:val="24"/>
          <w:u w:color="000000"/>
        </w:rPr>
        <w:t>Q</w:t>
      </w:r>
      <w:r w:rsidRPr="0015627D">
        <w:rPr>
          <w:rFonts w:ascii="Arial" w:hAnsi="Arial" w:cs="Arial"/>
          <w:color w:val="000000"/>
          <w:sz w:val="24"/>
          <w:u w:color="000000"/>
          <w:vertAlign w:val="subscript"/>
        </w:rPr>
        <w:t>max</w:t>
      </w:r>
      <w:proofErr w:type="spellEnd"/>
      <w:r w:rsidRPr="0015627D">
        <w:rPr>
          <w:rFonts w:ascii="Arial" w:hAnsi="Arial" w:cs="Arial"/>
          <w:color w:val="000000"/>
          <w:sz w:val="24"/>
          <w:u w:color="000000"/>
        </w:rPr>
        <w:t>= 1 401 600 m</w:t>
      </w:r>
      <w:r w:rsidRPr="0015627D">
        <w:rPr>
          <w:rFonts w:ascii="Arial" w:hAnsi="Arial" w:cs="Arial"/>
          <w:color w:val="000000"/>
          <w:sz w:val="24"/>
          <w:u w:color="000000"/>
          <w:vertAlign w:val="superscript"/>
        </w:rPr>
        <w:t>3</w:t>
      </w:r>
      <w:r w:rsidRPr="0015627D">
        <w:rPr>
          <w:rFonts w:ascii="Arial" w:hAnsi="Arial" w:cs="Arial"/>
          <w:color w:val="000000"/>
          <w:sz w:val="24"/>
          <w:u w:color="000000"/>
        </w:rPr>
        <w:t>/doba</w:t>
      </w:r>
    </w:p>
    <w:p w14:paraId="0848CA7D"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Projektowa wydajność oczyszczalni ścieków [RLM]: 18 000</w:t>
      </w:r>
    </w:p>
    <w:p w14:paraId="6B8CC113"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lastRenderedPageBreak/>
        <w:t>Odbiornikiem ścieków oczyszczonych zgodnie z pozwoleniem wodno-prawnym jest wylot betonowy do rzeki Pilicy w km 152+900 (Zbiornik Sulejowski).</w:t>
      </w:r>
    </w:p>
    <w:p w14:paraId="11D7E16D"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1.3.3. Informacje o ilości i składzie jakościowym ścieków</w:t>
      </w:r>
      <w:r w:rsidRPr="0015627D">
        <w:rPr>
          <w:rFonts w:ascii="Arial" w:hAnsi="Arial" w:cs="Arial"/>
          <w:color w:val="000000"/>
          <w:sz w:val="24"/>
          <w:u w:color="000000"/>
        </w:rPr>
        <w:t xml:space="preserve"> przemysłowych odprowadzanych przez zakłady do systemu kanalizacji zbiorczej</w:t>
      </w:r>
    </w:p>
    <w:p w14:paraId="21EFDF40"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 xml:space="preserve">Na terenie Aglomeracji Sulejów funkcjonują obiekty, w których prowadzona jest działalność gospodarcza i usługowa (są to małe zakłady tj. fryzjer, restauracja, kino), w których to </w:t>
      </w:r>
      <w:r w:rsidRPr="0015627D">
        <w:rPr>
          <w:rFonts w:ascii="Arial" w:hAnsi="Arial" w:cs="Arial"/>
          <w:color w:val="000000"/>
          <w:sz w:val="24"/>
          <w:u w:color="000000"/>
        </w:rPr>
        <w:t>obiektach wytwarzane są ścieki, które mają charakter ścieków socjalno-bytowych. Na terenie Aglomeracji nie wytwarzane ścieki przemysłowe, które odprowadzane są do systemu kanalizacji zbiorczej.</w:t>
      </w:r>
    </w:p>
    <w:p w14:paraId="0A546D20"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1.3.4.Inforamcje o zakładach, których podłączenie do systemu k</w:t>
      </w:r>
      <w:r w:rsidRPr="0015627D">
        <w:rPr>
          <w:rFonts w:ascii="Arial" w:hAnsi="Arial" w:cs="Arial"/>
          <w:color w:val="000000"/>
          <w:sz w:val="24"/>
          <w:u w:color="000000"/>
        </w:rPr>
        <w:t>analizacji zbiorczej jest planowane</w:t>
      </w:r>
    </w:p>
    <w:p w14:paraId="63EB140E"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Nie planowane jest podłączanie nowych zakładów przemysłowych do sieci kanalizacyjnej.</w:t>
      </w:r>
    </w:p>
    <w:p w14:paraId="4C6D361A"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1.3.5. Uzasadnienie określonej RLM aglomeracji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5"/>
        <w:gridCol w:w="1101"/>
      </w:tblGrid>
      <w:tr w:rsidR="00D162E9" w:rsidRPr="0015627D" w14:paraId="644803FF"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14C1553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Wyszczególnienie</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7EE192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RLM</w:t>
            </w:r>
          </w:p>
        </w:tc>
      </w:tr>
      <w:tr w:rsidR="00D162E9" w:rsidRPr="0015627D" w14:paraId="7A5AB3B0"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CE4021"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Liczba mieszkańców, korzystających z istniejącej sieci </w:t>
            </w:r>
            <w:r w:rsidRPr="0015627D">
              <w:rPr>
                <w:rFonts w:ascii="Arial" w:hAnsi="Arial" w:cs="Arial"/>
                <w:sz w:val="24"/>
              </w:rPr>
              <w:t>kanalizacyjnej</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87EFA72" w14:textId="77777777" w:rsidR="00A77B3E" w:rsidRPr="0015627D" w:rsidRDefault="00BA55F1">
            <w:pPr>
              <w:jc w:val="center"/>
              <w:rPr>
                <w:rFonts w:ascii="Arial" w:hAnsi="Arial" w:cs="Arial"/>
                <w:color w:val="000000"/>
                <w:sz w:val="24"/>
                <w:u w:color="000000"/>
              </w:rPr>
            </w:pPr>
            <w:r w:rsidRPr="0015627D">
              <w:rPr>
                <w:rFonts w:ascii="Arial" w:hAnsi="Arial" w:cs="Arial"/>
                <w:sz w:val="24"/>
              </w:rPr>
              <w:t>5056</w:t>
            </w:r>
          </w:p>
        </w:tc>
      </w:tr>
      <w:tr w:rsidR="00D162E9" w:rsidRPr="0015627D" w14:paraId="208EF50B"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4AC63B2" w14:textId="77777777" w:rsidR="00A77B3E" w:rsidRPr="0015627D" w:rsidRDefault="00BA55F1">
            <w:pPr>
              <w:rPr>
                <w:rFonts w:ascii="Arial" w:hAnsi="Arial" w:cs="Arial"/>
                <w:color w:val="000000"/>
                <w:sz w:val="24"/>
                <w:u w:color="000000"/>
              </w:rPr>
            </w:pPr>
            <w:r w:rsidRPr="0015627D">
              <w:rPr>
                <w:rFonts w:ascii="Arial" w:hAnsi="Arial" w:cs="Arial"/>
                <w:sz w:val="24"/>
              </w:rPr>
              <w:t>Liczba mieszkańców, planowanych do przyłączenia do sieci kanalizacyjnej (obecnie posiadających zbiorniki bezodpływowe), na której wykonanie środki finansowe zostały pozyskane</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47967C6" w14:textId="77777777" w:rsidR="00A77B3E" w:rsidRPr="0015627D" w:rsidRDefault="00BA55F1">
            <w:pPr>
              <w:jc w:val="center"/>
              <w:rPr>
                <w:rFonts w:ascii="Arial" w:hAnsi="Arial" w:cs="Arial"/>
                <w:color w:val="000000"/>
                <w:sz w:val="24"/>
                <w:u w:color="000000"/>
              </w:rPr>
            </w:pPr>
            <w:r w:rsidRPr="0015627D">
              <w:rPr>
                <w:rFonts w:ascii="Arial" w:hAnsi="Arial" w:cs="Arial"/>
                <w:sz w:val="24"/>
              </w:rPr>
              <w:t>340</w:t>
            </w:r>
          </w:p>
        </w:tc>
      </w:tr>
      <w:tr w:rsidR="00D162E9" w:rsidRPr="0015627D" w14:paraId="0F6EB302"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75B5FDE"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Liczba mieszkańców, planowanych do </w:t>
            </w:r>
            <w:r w:rsidRPr="0015627D">
              <w:rPr>
                <w:rFonts w:ascii="Arial" w:hAnsi="Arial" w:cs="Arial"/>
                <w:sz w:val="24"/>
              </w:rPr>
              <w:t>przyłączenia do projektowanej sieci kanalizacyjnej</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7799C50" w14:textId="77777777" w:rsidR="00A77B3E" w:rsidRPr="0015627D" w:rsidRDefault="00BA55F1">
            <w:pPr>
              <w:jc w:val="center"/>
              <w:rPr>
                <w:rFonts w:ascii="Arial" w:hAnsi="Arial" w:cs="Arial"/>
                <w:color w:val="000000"/>
                <w:sz w:val="24"/>
                <w:u w:color="000000"/>
              </w:rPr>
            </w:pPr>
            <w:r w:rsidRPr="0015627D">
              <w:rPr>
                <w:rFonts w:ascii="Arial" w:hAnsi="Arial" w:cs="Arial"/>
                <w:sz w:val="24"/>
              </w:rPr>
              <w:t>473</w:t>
            </w:r>
          </w:p>
        </w:tc>
      </w:tr>
      <w:tr w:rsidR="00D162E9" w:rsidRPr="0015627D" w14:paraId="65A6CE2D"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4D616A4" w14:textId="77777777" w:rsidR="00A77B3E" w:rsidRPr="0015627D" w:rsidRDefault="00BA55F1">
            <w:pPr>
              <w:rPr>
                <w:rFonts w:ascii="Arial" w:hAnsi="Arial" w:cs="Arial"/>
                <w:color w:val="000000"/>
                <w:sz w:val="24"/>
                <w:u w:color="000000"/>
              </w:rPr>
            </w:pPr>
            <w:r w:rsidRPr="0015627D">
              <w:rPr>
                <w:rFonts w:ascii="Arial" w:hAnsi="Arial" w:cs="Arial"/>
                <w:sz w:val="24"/>
              </w:rPr>
              <w:t>Ilość osób czasowo przebywających na terenie aglomeracji, korzystających z sieci kanalizacyjnej (miejsca noclegowe)</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42F4CEC" w14:textId="77777777" w:rsidR="00A77B3E" w:rsidRPr="0015627D" w:rsidRDefault="00BA55F1">
            <w:pPr>
              <w:jc w:val="center"/>
              <w:rPr>
                <w:rFonts w:ascii="Arial" w:hAnsi="Arial" w:cs="Arial"/>
                <w:color w:val="000000"/>
                <w:sz w:val="24"/>
                <w:u w:color="000000"/>
              </w:rPr>
            </w:pPr>
            <w:r w:rsidRPr="0015627D">
              <w:rPr>
                <w:rFonts w:ascii="Arial" w:hAnsi="Arial" w:cs="Arial"/>
                <w:sz w:val="24"/>
              </w:rPr>
              <w:t>476</w:t>
            </w:r>
          </w:p>
        </w:tc>
      </w:tr>
      <w:tr w:rsidR="00D162E9" w:rsidRPr="0015627D" w14:paraId="006CA6E0"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B408963" w14:textId="77777777" w:rsidR="00A77B3E" w:rsidRPr="0015627D" w:rsidRDefault="00BA55F1">
            <w:pPr>
              <w:rPr>
                <w:rFonts w:ascii="Arial" w:hAnsi="Arial" w:cs="Arial"/>
                <w:color w:val="000000"/>
                <w:sz w:val="24"/>
                <w:u w:color="000000"/>
              </w:rPr>
            </w:pPr>
            <w:r w:rsidRPr="0015627D">
              <w:rPr>
                <w:rFonts w:ascii="Arial" w:hAnsi="Arial" w:cs="Arial"/>
                <w:sz w:val="24"/>
              </w:rPr>
              <w:t>Ilość osób czasowo przebywających na terenie aglomeracji, planowanych do przyłą</w:t>
            </w:r>
            <w:r w:rsidRPr="0015627D">
              <w:rPr>
                <w:rFonts w:ascii="Arial" w:hAnsi="Arial" w:cs="Arial"/>
                <w:sz w:val="24"/>
              </w:rPr>
              <w:t>czenia do sieci kanalizacyjnej, na której wykonanie środki finansowe zostały pozyskane</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5E36A2B"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r>
      <w:tr w:rsidR="00D162E9" w:rsidRPr="0015627D" w14:paraId="168E21F2"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34A9C24" w14:textId="77777777" w:rsidR="00A77B3E" w:rsidRPr="0015627D" w:rsidRDefault="00BA55F1">
            <w:pPr>
              <w:rPr>
                <w:rFonts w:ascii="Arial" w:hAnsi="Arial" w:cs="Arial"/>
                <w:color w:val="000000"/>
                <w:sz w:val="24"/>
                <w:u w:color="000000"/>
              </w:rPr>
            </w:pPr>
            <w:r w:rsidRPr="0015627D">
              <w:rPr>
                <w:rFonts w:ascii="Arial" w:hAnsi="Arial" w:cs="Arial"/>
                <w:sz w:val="24"/>
              </w:rPr>
              <w:t>Ilość osób czasowo przebywających na terenie aglomeracji, planowanych do przyłączenia do projektowanej sieci kanalizacyjnej</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054F6D5"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r>
      <w:tr w:rsidR="00D162E9" w:rsidRPr="0015627D" w14:paraId="418E583F"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65B90F36"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Równoważna Liczba </w:t>
            </w:r>
            <w:r w:rsidRPr="0015627D">
              <w:rPr>
                <w:rFonts w:ascii="Arial" w:hAnsi="Arial" w:cs="Arial"/>
                <w:sz w:val="24"/>
              </w:rPr>
              <w:t>Mieszkańców, wynikająca z dobowego ładunku ścieków, odprowadzanych przez zakłady przemysłowe i usługowe, korzystające z sieci kanalizacyjnej</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78983B4"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r>
      <w:tr w:rsidR="00D162E9" w:rsidRPr="0015627D" w14:paraId="1C093617"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CDC4A26" w14:textId="77777777" w:rsidR="00A77B3E" w:rsidRPr="0015627D" w:rsidRDefault="00BA55F1">
            <w:pPr>
              <w:rPr>
                <w:rFonts w:ascii="Arial" w:hAnsi="Arial" w:cs="Arial"/>
                <w:color w:val="000000"/>
                <w:sz w:val="24"/>
                <w:u w:color="000000"/>
              </w:rPr>
            </w:pPr>
            <w:r w:rsidRPr="0015627D">
              <w:rPr>
                <w:rFonts w:ascii="Arial" w:hAnsi="Arial" w:cs="Arial"/>
                <w:sz w:val="24"/>
              </w:rPr>
              <w:t>Równoważna Liczba Mieszkańców, wynikająca z dobowego ładunku ścieków, który będzie odprowadzany przez zakłady pr</w:t>
            </w:r>
            <w:r w:rsidRPr="0015627D">
              <w:rPr>
                <w:rFonts w:ascii="Arial" w:hAnsi="Arial" w:cs="Arial"/>
                <w:sz w:val="24"/>
              </w:rPr>
              <w:t>zemysłowe i usługowe, planowane do podłączenia sieci kanalizacyjnej</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A153E70" w14:textId="77777777" w:rsidR="00A77B3E" w:rsidRPr="0015627D" w:rsidRDefault="00BA55F1">
            <w:pPr>
              <w:jc w:val="center"/>
              <w:rPr>
                <w:rFonts w:ascii="Arial" w:hAnsi="Arial" w:cs="Arial"/>
                <w:color w:val="000000"/>
                <w:sz w:val="24"/>
                <w:u w:color="000000"/>
              </w:rPr>
            </w:pPr>
            <w:r w:rsidRPr="0015627D">
              <w:rPr>
                <w:rFonts w:ascii="Arial" w:hAnsi="Arial" w:cs="Arial"/>
                <w:sz w:val="24"/>
              </w:rPr>
              <w:t>0</w:t>
            </w:r>
          </w:p>
        </w:tc>
      </w:tr>
      <w:tr w:rsidR="00D162E9" w:rsidRPr="0015627D" w14:paraId="1A3E32F1"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286CDD4F" w14:textId="77777777" w:rsidR="00A77B3E" w:rsidRPr="0015627D" w:rsidRDefault="00BA55F1">
            <w:pPr>
              <w:rPr>
                <w:rFonts w:ascii="Arial" w:hAnsi="Arial" w:cs="Arial"/>
                <w:color w:val="000000"/>
                <w:sz w:val="24"/>
                <w:u w:color="000000"/>
              </w:rPr>
            </w:pPr>
            <w:r w:rsidRPr="0015627D">
              <w:rPr>
                <w:rFonts w:ascii="Arial" w:hAnsi="Arial" w:cs="Arial"/>
                <w:sz w:val="24"/>
              </w:rPr>
              <w:t>Liczba mieszkańców oraz osób czasowo przebywających na terenie aglomeracji, korzystających z indywidualnych systemów oczyszczania ścieków komunalnych (przydomowe oczyszczalnie ścieków),</w:t>
            </w:r>
            <w:r w:rsidRPr="0015627D">
              <w:rPr>
                <w:rFonts w:ascii="Arial" w:hAnsi="Arial" w:cs="Arial"/>
                <w:sz w:val="24"/>
              </w:rPr>
              <w:t xml:space="preserve"> nie planowanych do podłączenia do sieci, określona na podstawie rejestrów prowadzonych przez Gminę.</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372E814" w14:textId="77777777" w:rsidR="00A77B3E" w:rsidRPr="0015627D" w:rsidRDefault="00BA55F1">
            <w:pPr>
              <w:jc w:val="center"/>
              <w:rPr>
                <w:rFonts w:ascii="Arial" w:hAnsi="Arial" w:cs="Arial"/>
                <w:color w:val="000000"/>
                <w:sz w:val="24"/>
                <w:u w:color="000000"/>
              </w:rPr>
            </w:pPr>
            <w:r w:rsidRPr="0015627D">
              <w:rPr>
                <w:rFonts w:ascii="Arial" w:hAnsi="Arial" w:cs="Arial"/>
                <w:sz w:val="24"/>
              </w:rPr>
              <w:t>142</w:t>
            </w:r>
          </w:p>
        </w:tc>
      </w:tr>
      <w:tr w:rsidR="00D162E9" w:rsidRPr="0015627D" w14:paraId="6FBAF346" w14:textId="77777777">
        <w:tc>
          <w:tcPr>
            <w:tcW w:w="89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5F34FBC6" w14:textId="77777777" w:rsidR="00A77B3E" w:rsidRPr="0015627D" w:rsidRDefault="00BA55F1">
            <w:pPr>
              <w:jc w:val="right"/>
              <w:rPr>
                <w:rFonts w:ascii="Arial" w:hAnsi="Arial" w:cs="Arial"/>
                <w:color w:val="000000"/>
                <w:sz w:val="24"/>
                <w:u w:color="000000"/>
              </w:rPr>
            </w:pPr>
            <w:r w:rsidRPr="0015627D">
              <w:rPr>
                <w:rFonts w:ascii="Arial" w:hAnsi="Arial" w:cs="Arial"/>
                <w:sz w:val="24"/>
              </w:rPr>
              <w:t>Równoważna Liczba Mieszkańców (RLM)</w:t>
            </w:r>
          </w:p>
        </w:tc>
        <w:tc>
          <w:tcPr>
            <w:tcW w:w="11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EABCBED" w14:textId="77777777" w:rsidR="00A77B3E" w:rsidRPr="0015627D" w:rsidRDefault="00BA55F1">
            <w:pPr>
              <w:jc w:val="center"/>
              <w:rPr>
                <w:rFonts w:ascii="Arial" w:hAnsi="Arial" w:cs="Arial"/>
                <w:color w:val="000000"/>
                <w:sz w:val="24"/>
                <w:u w:color="000000"/>
              </w:rPr>
            </w:pPr>
            <w:r w:rsidRPr="0015627D">
              <w:rPr>
                <w:rFonts w:ascii="Arial" w:hAnsi="Arial" w:cs="Arial"/>
                <w:sz w:val="24"/>
              </w:rPr>
              <w:t>6487</w:t>
            </w:r>
          </w:p>
        </w:tc>
      </w:tr>
    </w:tbl>
    <w:p w14:paraId="7213BCC3"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Obecnie na terenie Aglomeracji przez systemy oczyszczania ścieków obsługiwanych jest 5056 </w:t>
      </w:r>
      <w:r w:rsidRPr="0015627D">
        <w:rPr>
          <w:rFonts w:ascii="Arial" w:hAnsi="Arial" w:cs="Arial"/>
          <w:color w:val="000000"/>
          <w:sz w:val="24"/>
          <w:u w:color="000000"/>
        </w:rPr>
        <w:t>mieszkańców oraz 142 mieszkańców korzystających z indywidualnych systemów oczyszczania oraz 476 osób czasowo przebywających na terenie Aglomeracji. Przyjęto, że stopień oczyszczania ścieków w przydomowych oczyszczalniach jest porównywalny ze stopniem oczys</w:t>
      </w:r>
      <w:r w:rsidRPr="0015627D">
        <w:rPr>
          <w:rFonts w:ascii="Arial" w:hAnsi="Arial" w:cs="Arial"/>
          <w:color w:val="000000"/>
          <w:sz w:val="24"/>
          <w:u w:color="000000"/>
        </w:rPr>
        <w:t>zczania w oczyszczalni.</w:t>
      </w:r>
    </w:p>
    <w:p w14:paraId="7A3D7A4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Procent skanalizowania Aglomeracji Sulejów wynosi obecnie:</w:t>
      </w:r>
    </w:p>
    <w:p w14:paraId="2387DB5E" w14:textId="77777777" w:rsidR="00A77B3E" w:rsidRPr="0015627D" w:rsidRDefault="00BA55F1">
      <w:pPr>
        <w:spacing w:before="120" w:after="120"/>
        <w:ind w:left="283" w:firstLine="227"/>
        <w:jc w:val="center"/>
        <w:rPr>
          <w:rFonts w:ascii="Arial" w:hAnsi="Arial" w:cs="Arial"/>
          <w:color w:val="000000"/>
          <w:sz w:val="24"/>
          <w:u w:color="000000"/>
        </w:rPr>
      </w:pPr>
      <w:proofErr w:type="spellStart"/>
      <w:r w:rsidRPr="0015627D">
        <w:rPr>
          <w:rFonts w:ascii="Arial" w:hAnsi="Arial" w:cs="Arial"/>
          <w:color w:val="000000"/>
          <w:sz w:val="24"/>
          <w:u w:color="000000"/>
        </w:rPr>
        <w:t>Ws</w:t>
      </w:r>
      <w:proofErr w:type="spellEnd"/>
      <w:r w:rsidRPr="0015627D">
        <w:rPr>
          <w:rFonts w:ascii="Arial" w:hAnsi="Arial" w:cs="Arial"/>
          <w:color w:val="000000"/>
          <w:sz w:val="24"/>
          <w:u w:color="000000"/>
        </w:rPr>
        <w:t xml:space="preserve"> = (5056+476) / 6487 * 100 = 85,28%</w:t>
      </w:r>
    </w:p>
    <w:p w14:paraId="2DF77134"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Po wybudowaniu planowane sieci kanalizacyjnej wskaźnik wyniesie:</w:t>
      </w:r>
    </w:p>
    <w:p w14:paraId="08BE9962" w14:textId="77777777" w:rsidR="00A77B3E" w:rsidRPr="0015627D" w:rsidRDefault="00BA55F1">
      <w:pPr>
        <w:spacing w:before="120" w:after="120"/>
        <w:ind w:left="283" w:firstLine="227"/>
        <w:jc w:val="center"/>
        <w:rPr>
          <w:rFonts w:ascii="Arial" w:hAnsi="Arial" w:cs="Arial"/>
          <w:color w:val="000000"/>
          <w:sz w:val="24"/>
          <w:u w:color="000000"/>
        </w:rPr>
      </w:pPr>
      <w:proofErr w:type="spellStart"/>
      <w:r w:rsidRPr="0015627D">
        <w:rPr>
          <w:rFonts w:ascii="Arial" w:hAnsi="Arial" w:cs="Arial"/>
          <w:color w:val="000000"/>
          <w:sz w:val="24"/>
          <w:u w:color="000000"/>
        </w:rPr>
        <w:lastRenderedPageBreak/>
        <w:t>Ws</w:t>
      </w:r>
      <w:proofErr w:type="spellEnd"/>
      <w:r w:rsidRPr="0015627D">
        <w:rPr>
          <w:rFonts w:ascii="Arial" w:hAnsi="Arial" w:cs="Arial"/>
          <w:color w:val="000000"/>
          <w:sz w:val="24"/>
          <w:u w:color="000000"/>
        </w:rPr>
        <w:t xml:space="preserve"> = (5056+ 430 +476+473) / 6487 * 100 = 99,20 %</w:t>
      </w:r>
    </w:p>
    <w:p w14:paraId="130EEEA4"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Ponadto Gmina będzie </w:t>
      </w:r>
      <w:r w:rsidRPr="0015627D">
        <w:rPr>
          <w:rFonts w:ascii="Arial" w:hAnsi="Arial" w:cs="Arial"/>
          <w:color w:val="000000"/>
          <w:sz w:val="24"/>
          <w:u w:color="000000"/>
        </w:rPr>
        <w:t>prowadzić działania organizacyjne w celu podłączenia do istniejącej sieci kanalizacyjnej obecnie nie podłączonych budynków – w tabeli w pkt. 1.3.5. jest to pozycja „Liczba mieszkańców, planowanych do przyłączenia do sieci kanalizacyjnej, na której wykonani</w:t>
      </w:r>
      <w:r w:rsidRPr="0015627D">
        <w:rPr>
          <w:rFonts w:ascii="Arial" w:hAnsi="Arial" w:cs="Arial"/>
          <w:color w:val="000000"/>
          <w:sz w:val="24"/>
          <w:u w:color="000000"/>
        </w:rPr>
        <w:t>e środki finansowe zostały pozyskane”.</w:t>
      </w:r>
    </w:p>
    <w:p w14:paraId="3EE5B93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1.3.6. Informacje o ilości ścieków powstających na terenie aglomeracji nieobjętych systemem kanalizacji zbiorczej, gdzie zastosowano systemy indywidualne albo planuje się zastosowanie systemów indywidualnych lub innyc</w:t>
      </w:r>
      <w:r w:rsidRPr="0015627D">
        <w:rPr>
          <w:rFonts w:ascii="Arial" w:hAnsi="Arial" w:cs="Arial"/>
          <w:color w:val="000000"/>
          <w:sz w:val="24"/>
          <w:u w:color="000000"/>
        </w:rPr>
        <w:t>h rozwiązań zapewniających taki sam poziom ochrony środowiska jak w przypadku systemów kanalizacji zbiorczej</w:t>
      </w:r>
    </w:p>
    <w:p w14:paraId="0DFFFA5B"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Na terenie Aglomeracji Sulejów zainstalowanych było (stan na 2019r. wg KPOŚK):</w:t>
      </w:r>
    </w:p>
    <w:p w14:paraId="30343A72"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·185 zbiorników bezodpływowych (obsługujących 340 RLM),</w:t>
      </w:r>
    </w:p>
    <w:p w14:paraId="5EB2E288"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·35 przydomo</w:t>
      </w:r>
      <w:r w:rsidRPr="0015627D">
        <w:rPr>
          <w:rFonts w:ascii="Arial" w:hAnsi="Arial" w:cs="Arial"/>
          <w:color w:val="000000"/>
          <w:sz w:val="24"/>
          <w:u w:color="000000"/>
        </w:rPr>
        <w:t>wych oczyszczalni ścieków, obsługujących 142 mieszkańców Aglomeracji</w:t>
      </w:r>
    </w:p>
    <w:p w14:paraId="0FA9615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Ilość ścieków z terenu Aglomeracji Sulejów dowożona do oczyszczalni taborem asenizacyjnym: 126 m</w:t>
      </w:r>
      <w:r w:rsidRPr="0015627D">
        <w:rPr>
          <w:rFonts w:ascii="Arial" w:hAnsi="Arial" w:cs="Arial"/>
          <w:color w:val="000000"/>
          <w:sz w:val="24"/>
          <w:u w:color="000000"/>
          <w:vertAlign w:val="superscript"/>
        </w:rPr>
        <w:t>3</w:t>
      </w:r>
      <w:r w:rsidRPr="0015627D">
        <w:rPr>
          <w:rFonts w:ascii="Arial" w:hAnsi="Arial" w:cs="Arial"/>
          <w:color w:val="000000"/>
          <w:sz w:val="24"/>
          <w:u w:color="000000"/>
        </w:rPr>
        <w:t>/d</w:t>
      </w:r>
    </w:p>
    <w:p w14:paraId="7006EEB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Ilość ścieków z terenu Aglomeracji Sulejów oczyszczana w przydomowych oczyszczalniach ś</w:t>
      </w:r>
      <w:r w:rsidRPr="0015627D">
        <w:rPr>
          <w:rFonts w:ascii="Arial" w:hAnsi="Arial" w:cs="Arial"/>
          <w:color w:val="000000"/>
          <w:sz w:val="24"/>
          <w:u w:color="000000"/>
        </w:rPr>
        <w:t>cieków: 14 m</w:t>
      </w:r>
      <w:r w:rsidRPr="0015627D">
        <w:rPr>
          <w:rFonts w:ascii="Arial" w:hAnsi="Arial" w:cs="Arial"/>
          <w:color w:val="000000"/>
          <w:sz w:val="24"/>
          <w:u w:color="000000"/>
          <w:vertAlign w:val="superscript"/>
        </w:rPr>
        <w:t>3</w:t>
      </w:r>
      <w:r w:rsidRPr="0015627D">
        <w:rPr>
          <w:rFonts w:ascii="Arial" w:hAnsi="Arial" w:cs="Arial"/>
          <w:color w:val="000000"/>
          <w:sz w:val="24"/>
          <w:u w:color="000000"/>
        </w:rPr>
        <w:t>/d</w:t>
      </w:r>
    </w:p>
    <w:p w14:paraId="550196B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1.4. Informacje o strefach ochronnych ujęć wody, zawierające oznaczenie aktów prawa miejscowego lub decyzji ustanawiających te strefy oraz zakazy, nakazy i ograniczenia obowiązujące na tych terenach</w:t>
      </w:r>
    </w:p>
    <w:p w14:paraId="39008EA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Na terenie Gminy Sulejów znajdują się </w:t>
      </w:r>
      <w:r w:rsidRPr="0015627D">
        <w:rPr>
          <w:rFonts w:ascii="Arial" w:hAnsi="Arial" w:cs="Arial"/>
          <w:color w:val="000000"/>
          <w:sz w:val="24"/>
          <w:u w:color="000000"/>
        </w:rPr>
        <w:t xml:space="preserve">ujęcia wody: Sulejów (dz. nr </w:t>
      </w:r>
      <w:proofErr w:type="spellStart"/>
      <w:r w:rsidRPr="0015627D">
        <w:rPr>
          <w:rFonts w:ascii="Arial" w:hAnsi="Arial" w:cs="Arial"/>
          <w:color w:val="000000"/>
          <w:sz w:val="24"/>
          <w:u w:color="000000"/>
        </w:rPr>
        <w:t>ewid</w:t>
      </w:r>
      <w:proofErr w:type="spellEnd"/>
      <w:r w:rsidRPr="0015627D">
        <w:rPr>
          <w:rFonts w:ascii="Arial" w:hAnsi="Arial" w:cs="Arial"/>
          <w:color w:val="000000"/>
          <w:sz w:val="24"/>
          <w:u w:color="000000"/>
        </w:rPr>
        <w:t xml:space="preserve">. 78/2 , Obr. 0019 Sulejów), biała (dz. nr </w:t>
      </w:r>
      <w:proofErr w:type="spellStart"/>
      <w:r w:rsidRPr="0015627D">
        <w:rPr>
          <w:rFonts w:ascii="Arial" w:hAnsi="Arial" w:cs="Arial"/>
          <w:color w:val="000000"/>
          <w:sz w:val="24"/>
          <w:u w:color="000000"/>
        </w:rPr>
        <w:t>ewid</w:t>
      </w:r>
      <w:proofErr w:type="spellEnd"/>
      <w:r w:rsidRPr="0015627D">
        <w:rPr>
          <w:rFonts w:ascii="Arial" w:hAnsi="Arial" w:cs="Arial"/>
          <w:color w:val="000000"/>
          <w:sz w:val="24"/>
          <w:u w:color="000000"/>
        </w:rPr>
        <w:t xml:space="preserve">. 685/2, </w:t>
      </w:r>
      <w:proofErr w:type="spellStart"/>
      <w:r w:rsidRPr="0015627D">
        <w:rPr>
          <w:rFonts w:ascii="Arial" w:hAnsi="Arial" w:cs="Arial"/>
          <w:color w:val="000000"/>
          <w:sz w:val="24"/>
          <w:u w:color="000000"/>
        </w:rPr>
        <w:t>obr</w:t>
      </w:r>
      <w:proofErr w:type="spellEnd"/>
      <w:r w:rsidRPr="0015627D">
        <w:rPr>
          <w:rFonts w:ascii="Arial" w:hAnsi="Arial" w:cs="Arial"/>
          <w:color w:val="000000"/>
          <w:sz w:val="24"/>
          <w:u w:color="000000"/>
        </w:rPr>
        <w:t xml:space="preserve">. 0003 Biała), Bilska Wola (dz. nr </w:t>
      </w:r>
      <w:proofErr w:type="spellStart"/>
      <w:r w:rsidRPr="0015627D">
        <w:rPr>
          <w:rFonts w:ascii="Arial" w:hAnsi="Arial" w:cs="Arial"/>
          <w:color w:val="000000"/>
          <w:sz w:val="24"/>
          <w:u w:color="000000"/>
        </w:rPr>
        <w:t>ewid</w:t>
      </w:r>
      <w:proofErr w:type="spellEnd"/>
      <w:r w:rsidRPr="0015627D">
        <w:rPr>
          <w:rFonts w:ascii="Arial" w:hAnsi="Arial" w:cs="Arial"/>
          <w:color w:val="000000"/>
          <w:sz w:val="24"/>
          <w:u w:color="000000"/>
        </w:rPr>
        <w:t xml:space="preserve">. 81/2, Obr. 0005 Kolonia Bilsk Wola) oraz Krzewiny (dz. nr </w:t>
      </w:r>
      <w:proofErr w:type="spellStart"/>
      <w:r w:rsidRPr="0015627D">
        <w:rPr>
          <w:rFonts w:ascii="Arial" w:hAnsi="Arial" w:cs="Arial"/>
          <w:color w:val="000000"/>
          <w:sz w:val="24"/>
          <w:u w:color="000000"/>
        </w:rPr>
        <w:t>ewid</w:t>
      </w:r>
      <w:proofErr w:type="spellEnd"/>
      <w:r w:rsidRPr="0015627D">
        <w:rPr>
          <w:rFonts w:ascii="Arial" w:hAnsi="Arial" w:cs="Arial"/>
          <w:color w:val="000000"/>
          <w:sz w:val="24"/>
          <w:u w:color="000000"/>
        </w:rPr>
        <w:t xml:space="preserve">. 75/12 </w:t>
      </w:r>
      <w:proofErr w:type="spellStart"/>
      <w:r w:rsidRPr="0015627D">
        <w:rPr>
          <w:rFonts w:ascii="Arial" w:hAnsi="Arial" w:cs="Arial"/>
          <w:color w:val="000000"/>
          <w:sz w:val="24"/>
          <w:u w:color="000000"/>
        </w:rPr>
        <w:t>obr</w:t>
      </w:r>
      <w:proofErr w:type="spellEnd"/>
      <w:r w:rsidRPr="0015627D">
        <w:rPr>
          <w:rFonts w:ascii="Arial" w:hAnsi="Arial" w:cs="Arial"/>
          <w:color w:val="000000"/>
          <w:sz w:val="24"/>
          <w:u w:color="000000"/>
        </w:rPr>
        <w:t xml:space="preserve">. 0010 Krzewiny). Obecnie brak jest ustanowionych </w:t>
      </w:r>
      <w:r w:rsidRPr="0015627D">
        <w:rPr>
          <w:rFonts w:ascii="Arial" w:hAnsi="Arial" w:cs="Arial"/>
          <w:color w:val="000000"/>
          <w:sz w:val="24"/>
          <w:u w:color="000000"/>
        </w:rPr>
        <w:t>stref ochronnych dla ujęć wody – zgodnie z obowiązującymi przepisami strefy ochronne ujęć wody ustanawia Właściciel ujęcia w terminie 5 lat od dnia wejścia w życie ustawy prawo wodne tj. do 01.01.2022r..</w:t>
      </w:r>
    </w:p>
    <w:p w14:paraId="656C7247"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Na terenie Aglomeracji Sulejów nie są zlokalizowane </w:t>
      </w:r>
      <w:r w:rsidRPr="0015627D">
        <w:rPr>
          <w:rFonts w:ascii="Arial" w:hAnsi="Arial" w:cs="Arial"/>
          <w:color w:val="000000"/>
          <w:sz w:val="24"/>
          <w:u w:color="000000"/>
        </w:rPr>
        <w:t>żadne ujęcia wody.</w:t>
      </w:r>
    </w:p>
    <w:p w14:paraId="0C690C0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1.5. Informacje o obszarach ochronnych zbiorników wód śródlądowych zawierające oznaczenie aktów prawa miejscowego ustanawiających te obszary oraz zakazy, nakazy i ograniczenia obowiązujące na tych obszarach</w:t>
      </w:r>
    </w:p>
    <w:p w14:paraId="350004A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Zarządzeniem Wojewody Piotrkow</w:t>
      </w:r>
      <w:r w:rsidRPr="0015627D">
        <w:rPr>
          <w:rFonts w:ascii="Arial" w:hAnsi="Arial" w:cs="Arial"/>
          <w:color w:val="000000"/>
          <w:sz w:val="24"/>
          <w:u w:color="000000"/>
        </w:rPr>
        <w:t>skiego z dn. 30.03.1974r., decyzją nr RI.gw.05305/1/73/74 ustanowiono wokół Zbiornika Sulejowskiego strefę ochrony pośredniej obejmującą poza najbliższym otoczeniem Zlewu wszystkie cieki wpadające do niego oraz obszary przyległe.</w:t>
      </w:r>
      <w:r w:rsidRPr="0015627D">
        <w:rPr>
          <w:rFonts w:ascii="Arial" w:hAnsi="Arial" w:cs="Arial"/>
          <w:color w:val="000000"/>
          <w:sz w:val="24"/>
          <w:u w:color="000000"/>
        </w:rPr>
        <w:br/>
        <w:t>W związku z nowelizacją pr</w:t>
      </w:r>
      <w:r w:rsidRPr="0015627D">
        <w:rPr>
          <w:rFonts w:ascii="Arial" w:hAnsi="Arial" w:cs="Arial"/>
          <w:color w:val="000000"/>
          <w:sz w:val="24"/>
          <w:u w:color="000000"/>
        </w:rPr>
        <w:t>awa wodnego od 1 stycznia 2013r. przepisy ustalające strefę ochrony pośredniej dla ujęcia wody pitnej, którą ustalono na Zbiorniku Sulejowskim w latach 70 przestały obowiązywać.</w:t>
      </w:r>
    </w:p>
    <w:p w14:paraId="5CC00BEE" w14:textId="77777777" w:rsidR="00A77B3E" w:rsidRPr="0015627D" w:rsidRDefault="00BA55F1">
      <w:pPr>
        <w:keepLines/>
        <w:spacing w:before="120" w:after="120"/>
        <w:ind w:firstLine="227"/>
        <w:rPr>
          <w:rFonts w:ascii="Arial" w:hAnsi="Arial" w:cs="Arial"/>
          <w:color w:val="000000"/>
          <w:sz w:val="24"/>
          <w:u w:color="000000"/>
        </w:rPr>
      </w:pPr>
      <w:r w:rsidRPr="0015627D">
        <w:rPr>
          <w:rFonts w:ascii="Arial" w:hAnsi="Arial" w:cs="Arial"/>
          <w:color w:val="000000"/>
          <w:sz w:val="24"/>
          <w:u w:color="000000"/>
        </w:rPr>
        <w:t>Zgodnie z art. 120 ustawy z dnia 20 lipca 2017r. Prawo wodne (tj. Dz. U. 2020 </w:t>
      </w:r>
      <w:r w:rsidRPr="0015627D">
        <w:rPr>
          <w:rFonts w:ascii="Arial" w:hAnsi="Arial" w:cs="Arial"/>
          <w:color w:val="000000"/>
          <w:sz w:val="24"/>
          <w:u w:color="000000"/>
        </w:rPr>
        <w:t>poz. 310 ze zm.), w celu zapewnienia odpowiedniej jakości wody ujmowanej do zaopatrzenia ludności w wodę przeznaczoną do spożycia oraz zaopatrzenia zakładów wymagających wody wysokiej jakości, a także ze względu na ochronę zasobów wodnych, mogą być ustanaw</w:t>
      </w:r>
      <w:r w:rsidRPr="0015627D">
        <w:rPr>
          <w:rFonts w:ascii="Arial" w:hAnsi="Arial" w:cs="Arial"/>
          <w:color w:val="000000"/>
          <w:sz w:val="24"/>
          <w:u w:color="000000"/>
        </w:rPr>
        <w:t>iane obszary ochronne zbiorników wód śródlądowych.</w:t>
      </w:r>
    </w:p>
    <w:p w14:paraId="4E96944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Na obszarach tych obowiązują zakazy, nakazy oraz ograniczenia w zakresie użytkowania gruntów lub korzystania z wody w celu ochrony zasobów wód podziemnych lub powierzchniowych przed degradacją określone w </w:t>
      </w:r>
      <w:r w:rsidRPr="0015627D">
        <w:rPr>
          <w:rFonts w:ascii="Arial" w:hAnsi="Arial" w:cs="Arial"/>
          <w:color w:val="000000"/>
          <w:sz w:val="24"/>
          <w:u w:color="000000"/>
        </w:rPr>
        <w:t>art. 140 Prawo wodne.</w:t>
      </w:r>
    </w:p>
    <w:p w14:paraId="01C4754B"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W 2016 r. Rada Ministrów zatwierdziła </w:t>
      </w:r>
      <w:r w:rsidRPr="0015627D">
        <w:rPr>
          <w:rFonts w:ascii="Arial" w:hAnsi="Arial" w:cs="Arial"/>
          <w:i/>
          <w:color w:val="000000"/>
          <w:sz w:val="24"/>
          <w:u w:color="000000"/>
        </w:rPr>
        <w:t xml:space="preserve">Aktualizację Planu gospodarowania wodami na obszarze dorzecza Wisły </w:t>
      </w:r>
      <w:r w:rsidRPr="0015627D">
        <w:rPr>
          <w:rFonts w:ascii="Arial" w:hAnsi="Arial" w:cs="Arial"/>
          <w:color w:val="000000"/>
          <w:sz w:val="24"/>
          <w:u w:color="000000"/>
        </w:rPr>
        <w:t xml:space="preserve">- Rozporządzenie Rady Ministrów z dnia 18 października 2016r. </w:t>
      </w:r>
      <w:r w:rsidRPr="0015627D">
        <w:rPr>
          <w:rFonts w:ascii="Arial" w:hAnsi="Arial" w:cs="Arial"/>
          <w:color w:val="000000"/>
          <w:sz w:val="24"/>
          <w:u w:color="000000"/>
        </w:rPr>
        <w:lastRenderedPageBreak/>
        <w:t>w sprawie Planu gospodarowania wodami na obszarze dorzecza Wisły (</w:t>
      </w:r>
      <w:r w:rsidRPr="0015627D">
        <w:rPr>
          <w:rFonts w:ascii="Arial" w:hAnsi="Arial" w:cs="Arial"/>
          <w:color w:val="000000"/>
          <w:sz w:val="24"/>
          <w:u w:color="000000"/>
        </w:rPr>
        <w:t>Dz. U. 2016 poz. 1911). Planowanie w gospodarowaniu wodami ma zapewnić osiągnięcie lub utrzymanie co najmniej dobrego stanu wód oraz ekosystemów zależnych od wody, poprawę stanu zasobów wodnych, poprawę możliwości korzystania z wód, zmniejszenie ilości wpr</w:t>
      </w:r>
      <w:r w:rsidRPr="0015627D">
        <w:rPr>
          <w:rFonts w:ascii="Arial" w:hAnsi="Arial" w:cs="Arial"/>
          <w:color w:val="000000"/>
          <w:sz w:val="24"/>
          <w:u w:color="000000"/>
        </w:rPr>
        <w:t>owadzanych do wód lub do ziemi substancji i energii mogących negatywnie oddziaływać na wody oraz poprawę ochrony przeciwpowodziowej.</w:t>
      </w:r>
    </w:p>
    <w:p w14:paraId="68D46282"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W Aktualizacji Planu gospodarowania wodami na obszarze dorzecza Wisły określono cele środowiskowe dla jednolitych części wó</w:t>
      </w:r>
      <w:r w:rsidRPr="0015627D">
        <w:rPr>
          <w:rFonts w:ascii="Arial" w:hAnsi="Arial" w:cs="Arial"/>
          <w:color w:val="000000"/>
          <w:sz w:val="24"/>
          <w:u w:color="000000"/>
        </w:rPr>
        <w:t>d powierzchniowych (rzecznych, przybrzeżnych i przejściowych, jeziornych, silnie zmienionych i sztucznych części wód) oraz jednolitych części wód podziemnych: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8"/>
        <w:gridCol w:w="7978"/>
      </w:tblGrid>
      <w:tr w:rsidR="00D162E9" w:rsidRPr="0015627D" w14:paraId="2895DB5A"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6D41223"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Rodzaj jednolitych części wód </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0C88B55"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Cele</w:t>
            </w:r>
          </w:p>
        </w:tc>
      </w:tr>
      <w:tr w:rsidR="00D162E9" w:rsidRPr="0015627D" w14:paraId="0E671F4B"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80CCA4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JCWP rzeczne</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DB84505" w14:textId="77777777" w:rsidR="00A77B3E" w:rsidRPr="0015627D" w:rsidRDefault="00BA55F1">
            <w:pPr>
              <w:jc w:val="left"/>
              <w:rPr>
                <w:rFonts w:ascii="Arial" w:hAnsi="Arial" w:cs="Arial"/>
                <w:color w:val="000000"/>
                <w:sz w:val="24"/>
                <w:u w:color="000000"/>
              </w:rPr>
            </w:pPr>
            <w:r w:rsidRPr="0015627D">
              <w:rPr>
                <w:rFonts w:ascii="Arial" w:hAnsi="Arial" w:cs="Arial"/>
                <w:sz w:val="24"/>
              </w:rPr>
              <w:t xml:space="preserve">Celem środowiskowym dla elementów </w:t>
            </w:r>
            <w:proofErr w:type="spellStart"/>
            <w:r w:rsidRPr="0015627D">
              <w:rPr>
                <w:rFonts w:ascii="Arial" w:hAnsi="Arial" w:cs="Arial"/>
                <w:sz w:val="24"/>
              </w:rPr>
              <w:t>hydromorfologicznych</w:t>
            </w:r>
            <w:proofErr w:type="spellEnd"/>
            <w:r w:rsidRPr="0015627D">
              <w:rPr>
                <w:rFonts w:ascii="Arial" w:hAnsi="Arial" w:cs="Arial"/>
                <w:sz w:val="24"/>
              </w:rPr>
              <w:t xml:space="preserve"> jest osiągnięcie dobrego stanu wód (II klasa). W przypadku JCW monitorowanych, które zgodnie z wynikami oceny stanu przeprowadzonej przez GIOŚ osiągają bardzo dobry stan ekologiczny, celem środowiskowym jest utrzymanie tego stanu – a w</w:t>
            </w:r>
            <w:r w:rsidRPr="0015627D">
              <w:rPr>
                <w:rFonts w:ascii="Arial" w:hAnsi="Arial" w:cs="Arial"/>
                <w:sz w:val="24"/>
              </w:rPr>
              <w:t>ięc I klasy jakości wód. W zakresie elementów fizykochemicznych, cele środowiskowe określano następująco:</w:t>
            </w:r>
          </w:p>
          <w:p w14:paraId="613C9663" w14:textId="77777777" w:rsidR="00D162E9" w:rsidRPr="0015627D" w:rsidRDefault="00BA55F1">
            <w:pPr>
              <w:rPr>
                <w:rFonts w:ascii="Arial" w:hAnsi="Arial" w:cs="Arial"/>
                <w:sz w:val="24"/>
              </w:rPr>
            </w:pPr>
            <w:r w:rsidRPr="0015627D">
              <w:rPr>
                <w:rFonts w:ascii="Arial" w:hAnsi="Arial" w:cs="Arial"/>
                <w:sz w:val="24"/>
              </w:rPr>
              <w:t>-</w:t>
            </w:r>
            <w:r w:rsidRPr="0015627D">
              <w:rPr>
                <w:rFonts w:ascii="Arial" w:hAnsi="Arial" w:cs="Arial"/>
                <w:sz w:val="24"/>
              </w:rPr>
              <w:t>jeżeli ocena stanu ekologicznego w zakresie elementów biologicznych danej JCWP wskazywała na stan dobry lub poniżej dobrego – wówczas wszystkim eleme</w:t>
            </w:r>
            <w:r w:rsidRPr="0015627D">
              <w:rPr>
                <w:rFonts w:ascii="Arial" w:hAnsi="Arial" w:cs="Arial"/>
                <w:sz w:val="24"/>
              </w:rPr>
              <w:t>ntom fizykochemicznym, w zakresie parametrów określających cel środowiskowy, przypisane zostały wartości graniczne dla stanu D/U,</w:t>
            </w:r>
          </w:p>
          <w:p w14:paraId="6C6233B9" w14:textId="77777777" w:rsidR="00D162E9" w:rsidRPr="0015627D" w:rsidRDefault="00BA55F1">
            <w:pPr>
              <w:rPr>
                <w:rFonts w:ascii="Arial" w:hAnsi="Arial" w:cs="Arial"/>
                <w:sz w:val="24"/>
              </w:rPr>
            </w:pPr>
            <w:r w:rsidRPr="0015627D">
              <w:rPr>
                <w:rFonts w:ascii="Arial" w:hAnsi="Arial" w:cs="Arial"/>
                <w:sz w:val="24"/>
              </w:rPr>
              <w:t>-</w:t>
            </w:r>
            <w:r w:rsidRPr="0015627D">
              <w:rPr>
                <w:rFonts w:ascii="Arial" w:hAnsi="Arial" w:cs="Arial"/>
                <w:sz w:val="24"/>
              </w:rPr>
              <w:t>jeżeli ocena stanu ekologicznego w zakresie elementów biologicznych danej JCWP wskazywała na stan bardzo dobry – wówczas elem</w:t>
            </w:r>
            <w:r w:rsidRPr="0015627D">
              <w:rPr>
                <w:rFonts w:ascii="Arial" w:hAnsi="Arial" w:cs="Arial"/>
                <w:sz w:val="24"/>
              </w:rPr>
              <w:t>entom fizykochemicznym (które mają charakter wspierający elementy biologiczne), będącym w stanie bardzo dobrym, jako parametry charakteryzujące cel środowiskowy zostały przypisane wartości graniczne dla stanu BD/D. Wszystkim pozostałym elementom fizykochem</w:t>
            </w:r>
            <w:r w:rsidRPr="0015627D">
              <w:rPr>
                <w:rFonts w:ascii="Arial" w:hAnsi="Arial" w:cs="Arial"/>
                <w:sz w:val="24"/>
              </w:rPr>
              <w:t>icznym, jako parametry charakteryzujące cel środowiskowy, zostały przypisane wartości graniczne dla stanu D/U.</w:t>
            </w:r>
          </w:p>
        </w:tc>
      </w:tr>
      <w:tr w:rsidR="00D162E9" w:rsidRPr="0015627D" w14:paraId="7CAF04EE"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528470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JCWP przybrzeżnych </w:t>
            </w:r>
          </w:p>
          <w:p w14:paraId="153AB084" w14:textId="77777777" w:rsidR="00D162E9" w:rsidRPr="0015627D" w:rsidRDefault="00BA55F1">
            <w:pPr>
              <w:jc w:val="center"/>
              <w:rPr>
                <w:rFonts w:ascii="Arial" w:hAnsi="Arial" w:cs="Arial"/>
                <w:sz w:val="24"/>
              </w:rPr>
            </w:pPr>
            <w:r w:rsidRPr="0015627D">
              <w:rPr>
                <w:rFonts w:ascii="Arial" w:hAnsi="Arial" w:cs="Arial"/>
                <w:b/>
                <w:sz w:val="24"/>
              </w:rPr>
              <w:t>i przejściowych</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079275EC"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Ze względu na fakt, iż żadna JCW przejściowa/przybrzeżna nie osiągnęła bardzo dobrego stanu </w:t>
            </w:r>
            <w:r w:rsidRPr="0015627D">
              <w:rPr>
                <w:rFonts w:ascii="Arial" w:hAnsi="Arial" w:cs="Arial"/>
                <w:sz w:val="24"/>
              </w:rPr>
              <w:t>ekologicznego w zakresie elementów biologicznych, dlatego też elementom fizykochemicznym, jako cel środowiskowy zostały przypisane wartości graniczne dla stanu D/U.</w:t>
            </w:r>
          </w:p>
          <w:p w14:paraId="18C29A88" w14:textId="77777777" w:rsidR="00D162E9" w:rsidRPr="0015627D" w:rsidRDefault="00BA55F1">
            <w:pPr>
              <w:jc w:val="left"/>
              <w:rPr>
                <w:rFonts w:ascii="Arial" w:hAnsi="Arial" w:cs="Arial"/>
                <w:sz w:val="24"/>
              </w:rPr>
            </w:pPr>
            <w:r w:rsidRPr="0015627D">
              <w:rPr>
                <w:rFonts w:ascii="Arial" w:hAnsi="Arial" w:cs="Arial"/>
                <w:sz w:val="24"/>
              </w:rPr>
              <w:t>Celem środowiskowym dla jednolitych części wód przejściowych i przybrzeżnych w zakresie ele</w:t>
            </w:r>
            <w:r w:rsidRPr="0015627D">
              <w:rPr>
                <w:rFonts w:ascii="Arial" w:hAnsi="Arial" w:cs="Arial"/>
                <w:sz w:val="24"/>
              </w:rPr>
              <w:t xml:space="preserve">mentów </w:t>
            </w:r>
            <w:proofErr w:type="spellStart"/>
            <w:r w:rsidRPr="0015627D">
              <w:rPr>
                <w:rFonts w:ascii="Arial" w:hAnsi="Arial" w:cs="Arial"/>
                <w:sz w:val="24"/>
              </w:rPr>
              <w:t>hydromorfologicznych</w:t>
            </w:r>
            <w:proofErr w:type="spellEnd"/>
            <w:r w:rsidRPr="0015627D">
              <w:rPr>
                <w:rFonts w:ascii="Arial" w:hAnsi="Arial" w:cs="Arial"/>
                <w:sz w:val="24"/>
              </w:rPr>
              <w:t xml:space="preserve"> jest osiągniecie dobrego stanu wód (II klasa). Natomiast dla JCW monitorowanych, które według oceny stanu przeprowadzonej przez GIOŚ osiągnęły bardzo dobry stan ekologiczny, celem jest utrzymanie obecnego stanu – I klasy jakości</w:t>
            </w:r>
            <w:r w:rsidRPr="0015627D">
              <w:rPr>
                <w:rFonts w:ascii="Arial" w:hAnsi="Arial" w:cs="Arial"/>
                <w:sz w:val="24"/>
              </w:rPr>
              <w:t xml:space="preserve"> wód.</w:t>
            </w:r>
          </w:p>
        </w:tc>
      </w:tr>
      <w:tr w:rsidR="00D162E9" w:rsidRPr="0015627D" w14:paraId="717EC8BD"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15D212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JCWP jeziorne</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4CCD0D29" w14:textId="77777777" w:rsidR="00A77B3E" w:rsidRPr="0015627D" w:rsidRDefault="00BA55F1">
            <w:pPr>
              <w:jc w:val="left"/>
              <w:rPr>
                <w:rFonts w:ascii="Arial" w:hAnsi="Arial" w:cs="Arial"/>
                <w:color w:val="000000"/>
                <w:sz w:val="24"/>
                <w:u w:color="000000"/>
              </w:rPr>
            </w:pPr>
            <w:r w:rsidRPr="0015627D">
              <w:rPr>
                <w:rFonts w:ascii="Arial" w:hAnsi="Arial" w:cs="Arial"/>
                <w:sz w:val="24"/>
              </w:rPr>
              <w:t xml:space="preserve">Jako cel dla elementów </w:t>
            </w:r>
            <w:proofErr w:type="spellStart"/>
            <w:r w:rsidRPr="0015627D">
              <w:rPr>
                <w:rFonts w:ascii="Arial" w:hAnsi="Arial" w:cs="Arial"/>
                <w:sz w:val="24"/>
              </w:rPr>
              <w:t>hydromorfologicznych</w:t>
            </w:r>
            <w:proofErr w:type="spellEnd"/>
            <w:r w:rsidRPr="0015627D">
              <w:rPr>
                <w:rFonts w:ascii="Arial" w:hAnsi="Arial" w:cs="Arial"/>
                <w:sz w:val="24"/>
              </w:rPr>
              <w:t>, z uwagi na brak przeprowadzonej oceny w tym zakresie, wskazano definicję stanu bardzo dobrego – w odniesieniu do omawianego elementu – zawartą w rozporządzeniu w sprawie klasyfikacji stanu e</w:t>
            </w:r>
            <w:r w:rsidRPr="0015627D">
              <w:rPr>
                <w:rFonts w:ascii="Arial" w:hAnsi="Arial" w:cs="Arial"/>
                <w:sz w:val="24"/>
              </w:rPr>
              <w:t>kologicznego, potencjału ekologicznego i stanu chemicznego jednolitych części wód powierzchniowych. Ustalenie celów środowiskowych dla jezior (JCWP jeziorne) o stanie co najmniej dobrym, opierało się na zasadzie niepogarszania stanu wraz z zachowaniem wart</w:t>
            </w:r>
            <w:r w:rsidRPr="0015627D">
              <w:rPr>
                <w:rFonts w:ascii="Arial" w:hAnsi="Arial" w:cs="Arial"/>
                <w:sz w:val="24"/>
              </w:rPr>
              <w:t xml:space="preserve">ości wskaźników nie </w:t>
            </w:r>
            <w:r w:rsidRPr="0015627D">
              <w:rPr>
                <w:rFonts w:ascii="Arial" w:hAnsi="Arial" w:cs="Arial"/>
                <w:sz w:val="24"/>
              </w:rPr>
              <w:lastRenderedPageBreak/>
              <w:t>niższych niż wartości graniczne stanu dobrego i umiarkowanego. Mając na uwadze niską wiarygodność wartości wskaźników elementów oceny lub ich zbliżone wartości do wartości granicznej klas, interpretacja wyników została dokonana przez ek</w:t>
            </w:r>
            <w:r w:rsidRPr="0015627D">
              <w:rPr>
                <w:rFonts w:ascii="Arial" w:hAnsi="Arial" w:cs="Arial"/>
                <w:sz w:val="24"/>
              </w:rPr>
              <w:t>sperta. Jeżeli jeden z elementów charakteryzował się stanem poniżej dobrego, a pozostałe zakwalifikowano jako dobre, wówczas taki element, może być odrzucony i nie wpływał na obliczenie klasy stanu do umiarkowanego. Celem środowiskowym dla takiego elementu</w:t>
            </w:r>
            <w:r w:rsidRPr="0015627D">
              <w:rPr>
                <w:rFonts w:ascii="Arial" w:hAnsi="Arial" w:cs="Arial"/>
                <w:sz w:val="24"/>
              </w:rPr>
              <w:t xml:space="preserve"> jest dobry stan. W sytuacji gdy stan JCW jest poniżej dobrego i brak danych do przeprowadzenia pełnej procedury sprawdzającej, wskazano części wód jezior, w których uzasadnione jest ustalenie mniej rygorystycznego celu, a dla pozostałych celem środowiskow</w:t>
            </w:r>
            <w:r w:rsidRPr="0015627D">
              <w:rPr>
                <w:rFonts w:ascii="Arial" w:hAnsi="Arial" w:cs="Arial"/>
                <w:sz w:val="24"/>
              </w:rPr>
              <w:t>ym jest osiągniecie dobrego stanu ekologicznego. Wyłączenie z art. 4 ust. 5 RDW uprawnia do pozostawienia jakiegokolwiek elementu jakości w stanie poniżej dobrego, ze wskazaniem wskaźników opartych na tych elementach, które powinny być mniej rygorystyczny.</w:t>
            </w:r>
          </w:p>
        </w:tc>
      </w:tr>
      <w:tr w:rsidR="00D162E9" w:rsidRPr="0015627D" w14:paraId="252EF40A"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7E7FB9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lastRenderedPageBreak/>
              <w:t xml:space="preserve">Silnie zmienione i sztuczne części wód (SZCW </w:t>
            </w:r>
          </w:p>
          <w:p w14:paraId="09AC80BE" w14:textId="77777777" w:rsidR="00D162E9" w:rsidRPr="0015627D" w:rsidRDefault="00BA55F1">
            <w:pPr>
              <w:jc w:val="center"/>
              <w:rPr>
                <w:rFonts w:ascii="Arial" w:hAnsi="Arial" w:cs="Arial"/>
                <w:sz w:val="24"/>
              </w:rPr>
            </w:pPr>
            <w:r w:rsidRPr="0015627D">
              <w:rPr>
                <w:rFonts w:ascii="Arial" w:hAnsi="Arial" w:cs="Arial"/>
                <w:b/>
                <w:sz w:val="24"/>
              </w:rPr>
              <w:t>i SCW).</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39D3B02C" w14:textId="77777777" w:rsidR="00A77B3E" w:rsidRPr="0015627D" w:rsidRDefault="00BA55F1">
            <w:pPr>
              <w:rPr>
                <w:rFonts w:ascii="Arial" w:hAnsi="Arial" w:cs="Arial"/>
                <w:color w:val="000000"/>
                <w:sz w:val="24"/>
                <w:u w:color="000000"/>
              </w:rPr>
            </w:pPr>
            <w:r w:rsidRPr="0015627D">
              <w:rPr>
                <w:rFonts w:ascii="Arial" w:hAnsi="Arial" w:cs="Arial"/>
                <w:sz w:val="24"/>
              </w:rPr>
              <w:t>Biologiczne parametry charakteryzujące cel środowiskowy dla dobrego potencjału wód zostały przypisane zgodnie z załącznikiem nr 2 do rozporządzenia o zmianie rozporządzenia w sprawie sposobu klasyfika</w:t>
            </w:r>
            <w:r w:rsidRPr="0015627D">
              <w:rPr>
                <w:rFonts w:ascii="Arial" w:hAnsi="Arial" w:cs="Arial"/>
                <w:sz w:val="24"/>
              </w:rPr>
              <w:t>cji stanu jednolitych części wód powierzchniowych oraz środowiskowych norm jakości dla substancji priorytetowych, zawierającego wartości graniczne wskaźników jakości wód, odnoszące się do jednolitych części wód powierzchniowych takich jak kanał, struga str</w:t>
            </w:r>
            <w:r w:rsidRPr="0015627D">
              <w:rPr>
                <w:rFonts w:ascii="Arial" w:hAnsi="Arial" w:cs="Arial"/>
                <w:sz w:val="24"/>
              </w:rPr>
              <w:t>umień, potok oraz rzeka, wyznaczonych jako sztuczne lub silnie zmienione.</w:t>
            </w:r>
          </w:p>
          <w:p w14:paraId="091A55D7" w14:textId="77777777" w:rsidR="00D162E9" w:rsidRPr="0015627D" w:rsidRDefault="00BA55F1">
            <w:pPr>
              <w:jc w:val="left"/>
              <w:rPr>
                <w:rFonts w:ascii="Arial" w:hAnsi="Arial" w:cs="Arial"/>
                <w:sz w:val="24"/>
              </w:rPr>
            </w:pPr>
            <w:r w:rsidRPr="0015627D">
              <w:rPr>
                <w:rFonts w:ascii="Arial" w:hAnsi="Arial" w:cs="Arial"/>
                <w:sz w:val="24"/>
              </w:rPr>
              <w:t>Przy ustalaniu parametrów charakteryzujących cel środowiskowy w zakresie elementów fizykochemicznych, dla SZCW i SCW rzecznych, opierano się na wskaźnikach zawartych w opracowaniu pn</w:t>
            </w:r>
            <w:r w:rsidRPr="0015627D">
              <w:rPr>
                <w:rFonts w:ascii="Arial" w:hAnsi="Arial" w:cs="Arial"/>
                <w:sz w:val="24"/>
              </w:rPr>
              <w:t xml:space="preserve">. </w:t>
            </w:r>
            <w:r w:rsidRPr="0015627D">
              <w:rPr>
                <w:rFonts w:ascii="Arial" w:hAnsi="Arial" w:cs="Arial"/>
                <w:i/>
                <w:sz w:val="24"/>
              </w:rPr>
              <w:t>Weryfikacja wartości granicznych dla oceny stanu ekologicznego rzek i jezior w zakresie elementów fizykochemicznych z uwzględnieniem warunków charakterystycznych dla poszczególnych typów wód</w:t>
            </w:r>
            <w:r w:rsidRPr="0015627D">
              <w:rPr>
                <w:rFonts w:ascii="Arial" w:hAnsi="Arial" w:cs="Arial"/>
                <w:sz w:val="24"/>
              </w:rPr>
              <w:t xml:space="preserve">. Opracowanie to nie wskazuje wartości granicznych dla JCW o </w:t>
            </w:r>
            <w:r w:rsidRPr="0015627D">
              <w:rPr>
                <w:rFonts w:ascii="Arial" w:hAnsi="Arial" w:cs="Arial"/>
                <w:sz w:val="24"/>
              </w:rPr>
              <w:t>typie 0, dlatego SZCW i SCW o tym typie nie przypisano parametrów charakteryzujących cel środowiskowy w zakresie elementów fizykochemicznych.</w:t>
            </w:r>
          </w:p>
          <w:p w14:paraId="525BC204" w14:textId="77777777" w:rsidR="00D162E9" w:rsidRPr="0015627D" w:rsidRDefault="00BA55F1">
            <w:pPr>
              <w:jc w:val="left"/>
              <w:rPr>
                <w:rFonts w:ascii="Arial" w:hAnsi="Arial" w:cs="Arial"/>
                <w:sz w:val="24"/>
              </w:rPr>
            </w:pPr>
            <w:r w:rsidRPr="0015627D">
              <w:rPr>
                <w:rFonts w:ascii="Arial" w:hAnsi="Arial" w:cs="Arial"/>
                <w:sz w:val="24"/>
              </w:rPr>
              <w:t>Podstawą ustalenia celu środowiskowego dla SZCW oraz SCW przejściowych i przybrzeżnych w zakresie elementów biolog</w:t>
            </w:r>
            <w:r w:rsidRPr="0015627D">
              <w:rPr>
                <w:rFonts w:ascii="Arial" w:hAnsi="Arial" w:cs="Arial"/>
                <w:sz w:val="24"/>
              </w:rPr>
              <w:t>icznych były zapisy w/w rozporządzenia. Parametry charakteryzujące cel środowiskowy dla dobrego potencjału wód zostały przypisane zgodnie z załącznikami 3 (dla JCW przejściowych) i 4 (dla JCW przybrzeżnych) do rozporządzenia, zawierającymi wartości granicz</w:t>
            </w:r>
            <w:r w:rsidRPr="0015627D">
              <w:rPr>
                <w:rFonts w:ascii="Arial" w:hAnsi="Arial" w:cs="Arial"/>
                <w:sz w:val="24"/>
              </w:rPr>
              <w:t>ne wskaźników zarówno dla JCW naturalnych jak i silnie zmienionych. Zgodnie z w/w rozporządzeniem</w:t>
            </w:r>
            <w:r w:rsidRPr="0015627D">
              <w:rPr>
                <w:rFonts w:ascii="Arial" w:hAnsi="Arial" w:cs="Arial"/>
                <w:i/>
                <w:sz w:val="24"/>
              </w:rPr>
              <w:t xml:space="preserve">, </w:t>
            </w:r>
            <w:r w:rsidRPr="0015627D">
              <w:rPr>
                <w:rFonts w:ascii="Arial" w:hAnsi="Arial" w:cs="Arial"/>
                <w:sz w:val="24"/>
              </w:rPr>
              <w:t>kryteria oceny stanu ekologicznego JCW przejściowych i przybrzeżnych są zatem tożsame z kryteriami oceny potencjału ekologicznego.</w:t>
            </w:r>
          </w:p>
        </w:tc>
      </w:tr>
      <w:tr w:rsidR="00D162E9" w:rsidRPr="0015627D" w14:paraId="62E59EEF" w14:textId="77777777">
        <w:tc>
          <w:tcPr>
            <w:tcW w:w="192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554DC4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Jednolite Części Wód </w:t>
            </w:r>
            <w:r w:rsidRPr="0015627D">
              <w:rPr>
                <w:rFonts w:ascii="Arial" w:hAnsi="Arial" w:cs="Arial"/>
                <w:b/>
                <w:sz w:val="24"/>
              </w:rPr>
              <w:t>Podziemnych</w:t>
            </w:r>
          </w:p>
        </w:tc>
        <w:tc>
          <w:tcPr>
            <w:tcW w:w="81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hideMark/>
          </w:tcPr>
          <w:p w14:paraId="739375EB" w14:textId="77777777" w:rsidR="00A77B3E" w:rsidRPr="0015627D" w:rsidRDefault="00BA55F1">
            <w:pPr>
              <w:rPr>
                <w:rFonts w:ascii="Arial" w:hAnsi="Arial" w:cs="Arial"/>
                <w:color w:val="000000"/>
                <w:sz w:val="24"/>
                <w:u w:color="000000"/>
              </w:rPr>
            </w:pPr>
            <w:r w:rsidRPr="0015627D">
              <w:rPr>
                <w:rFonts w:ascii="Arial" w:hAnsi="Arial" w:cs="Arial"/>
                <w:sz w:val="24"/>
              </w:rPr>
              <w:t xml:space="preserve">W oparciu o artykuł 4 ust.1 lit. b Ramowej Dyrektywy Wodnej zostały określone cele środowiskowe w odniesieniu do wszystkich części wód podziemnych, którymi są: </w:t>
            </w:r>
          </w:p>
          <w:p w14:paraId="7B1FA850" w14:textId="77777777" w:rsidR="00D162E9" w:rsidRPr="0015627D" w:rsidRDefault="00BA55F1">
            <w:pPr>
              <w:rPr>
                <w:rFonts w:ascii="Arial" w:hAnsi="Arial" w:cs="Arial"/>
                <w:sz w:val="24"/>
              </w:rPr>
            </w:pPr>
            <w:r w:rsidRPr="0015627D">
              <w:rPr>
                <w:rFonts w:ascii="Arial" w:hAnsi="Arial" w:cs="Arial"/>
                <w:sz w:val="24"/>
              </w:rPr>
              <w:t>-</w:t>
            </w:r>
            <w:r w:rsidRPr="0015627D">
              <w:rPr>
                <w:rFonts w:ascii="Arial" w:hAnsi="Arial" w:cs="Arial"/>
                <w:sz w:val="24"/>
              </w:rPr>
              <w:t>zapobieganie lub ograniczenie dopływu zanieczyszczeń do wód podziemnych i zapobieg</w:t>
            </w:r>
            <w:r w:rsidRPr="0015627D">
              <w:rPr>
                <w:rFonts w:ascii="Arial" w:hAnsi="Arial" w:cs="Arial"/>
                <w:sz w:val="24"/>
              </w:rPr>
              <w:t xml:space="preserve">anie pogarszaniu się stanu wszystkich części wód podziemnych, z zastrzeżeniem stosowania ust. 6 i 7 i bez uszczerbku dla ust. 8 artykułu 4 RDW oraz z zastrzeżeniem stosowania art. 11 ust. 3 lit. j, </w:t>
            </w:r>
          </w:p>
          <w:p w14:paraId="0888ED4B" w14:textId="77777777" w:rsidR="00D162E9" w:rsidRPr="0015627D" w:rsidRDefault="00BA55F1">
            <w:pPr>
              <w:rPr>
                <w:rFonts w:ascii="Arial" w:hAnsi="Arial" w:cs="Arial"/>
                <w:sz w:val="24"/>
              </w:rPr>
            </w:pPr>
            <w:r w:rsidRPr="0015627D">
              <w:rPr>
                <w:rFonts w:ascii="Arial" w:hAnsi="Arial" w:cs="Arial"/>
                <w:sz w:val="24"/>
              </w:rPr>
              <w:t>-</w:t>
            </w:r>
            <w:r w:rsidRPr="0015627D">
              <w:rPr>
                <w:rFonts w:ascii="Arial" w:hAnsi="Arial" w:cs="Arial"/>
                <w:sz w:val="24"/>
              </w:rPr>
              <w:t>ochrona, poprawa lub przywrócenie dobrego stanu wód podz</w:t>
            </w:r>
            <w:r w:rsidRPr="0015627D">
              <w:rPr>
                <w:rFonts w:ascii="Arial" w:hAnsi="Arial" w:cs="Arial"/>
                <w:sz w:val="24"/>
              </w:rPr>
              <w:t xml:space="preserve">iemnych oraz zapewnienie równowagi między poborem a zasilaniem wód podziemnych w celu osiągnięcia dobrego stanu, </w:t>
            </w:r>
          </w:p>
          <w:p w14:paraId="0803FCD7" w14:textId="77777777" w:rsidR="00D162E9" w:rsidRPr="0015627D" w:rsidRDefault="00BA55F1">
            <w:pPr>
              <w:rPr>
                <w:rFonts w:ascii="Arial" w:hAnsi="Arial" w:cs="Arial"/>
                <w:sz w:val="24"/>
              </w:rPr>
            </w:pPr>
            <w:r w:rsidRPr="0015627D">
              <w:rPr>
                <w:rFonts w:ascii="Arial" w:hAnsi="Arial" w:cs="Arial"/>
                <w:sz w:val="24"/>
              </w:rPr>
              <w:lastRenderedPageBreak/>
              <w:t>-</w:t>
            </w:r>
            <w:r w:rsidRPr="0015627D">
              <w:rPr>
                <w:rFonts w:ascii="Arial" w:hAnsi="Arial" w:cs="Arial"/>
                <w:sz w:val="24"/>
              </w:rPr>
              <w:t xml:space="preserve">wdrożenie środków koniecznych, do odwrócenia ciągłych tendencji wzrostu stężeń zanieczyszczeń wynikających z wpływu działalności człowieka w </w:t>
            </w:r>
            <w:r w:rsidRPr="0015627D">
              <w:rPr>
                <w:rFonts w:ascii="Arial" w:hAnsi="Arial" w:cs="Arial"/>
                <w:sz w:val="24"/>
              </w:rPr>
              <w:t xml:space="preserve">celu stopniowej redukcji zanieczyszczenia wód. </w:t>
            </w:r>
          </w:p>
          <w:p w14:paraId="1C076620" w14:textId="77777777" w:rsidR="00D162E9" w:rsidRPr="0015627D" w:rsidRDefault="00BA55F1">
            <w:pPr>
              <w:jc w:val="left"/>
              <w:rPr>
                <w:rFonts w:ascii="Arial" w:hAnsi="Arial" w:cs="Arial"/>
                <w:sz w:val="24"/>
              </w:rPr>
            </w:pPr>
            <w:r w:rsidRPr="0015627D">
              <w:rPr>
                <w:rFonts w:ascii="Arial" w:hAnsi="Arial" w:cs="Arial"/>
                <w:sz w:val="24"/>
              </w:rPr>
              <w:t xml:space="preserve">Celem środowiskowym dla </w:t>
            </w:r>
            <w:proofErr w:type="spellStart"/>
            <w:r w:rsidRPr="0015627D">
              <w:rPr>
                <w:rFonts w:ascii="Arial" w:hAnsi="Arial" w:cs="Arial"/>
                <w:sz w:val="24"/>
              </w:rPr>
              <w:t>JCWPd</w:t>
            </w:r>
            <w:proofErr w:type="spellEnd"/>
            <w:r w:rsidRPr="0015627D">
              <w:rPr>
                <w:rFonts w:ascii="Arial" w:hAnsi="Arial" w:cs="Arial"/>
                <w:sz w:val="24"/>
              </w:rPr>
              <w:t xml:space="preserve"> jest dobry stan ilościowy i chemiczny, charakteryzowany wartościami wskaźników zgodnie z rozporządzeniem w sprawie kryteriów i sposobu oceny stanu wód podziemnych. Stan ilościowy</w:t>
            </w:r>
            <w:r w:rsidRPr="0015627D">
              <w:rPr>
                <w:rFonts w:ascii="Arial" w:hAnsi="Arial" w:cs="Arial"/>
                <w:sz w:val="24"/>
              </w:rPr>
              <w:t xml:space="preserve"> obrazuje wpływ poboru wody na części wód podziemnych. Natomiast stan chemiczny odnosi się do parametrów fizyko – chemicznych wód podziemnych (zarówno traktowanych jako zanieczyszczenia jak i skażenie).</w:t>
            </w:r>
          </w:p>
        </w:tc>
      </w:tr>
    </w:tbl>
    <w:p w14:paraId="1E0F1157"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val="single" w:color="000000"/>
        </w:rPr>
        <w:lastRenderedPageBreak/>
        <w:t xml:space="preserve">Charakterystyka wód powierzchniowych </w:t>
      </w:r>
    </w:p>
    <w:p w14:paraId="4318FA44"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Obszar gminy S</w:t>
      </w:r>
      <w:r w:rsidRPr="0015627D">
        <w:rPr>
          <w:rFonts w:ascii="Arial" w:hAnsi="Arial" w:cs="Arial"/>
          <w:color w:val="000000"/>
          <w:sz w:val="24"/>
          <w:u w:color="000000"/>
        </w:rPr>
        <w:t>ulejów usytuowany jest w zlewni rzeki Pilicy, która jest jedną z ważniejszych, lewostronnych dopływów Wisły. Źródła Pilicy znajdują się w miejscowości Pilica we wschodniej części Wyżyny Krakowsko-Częstochowskiej. Rzeka na terytorium gminy Sulejów wpływa ni</w:t>
      </w:r>
      <w:r w:rsidRPr="0015627D">
        <w:rPr>
          <w:rFonts w:ascii="Arial" w:hAnsi="Arial" w:cs="Arial"/>
          <w:color w:val="000000"/>
          <w:sz w:val="24"/>
          <w:u w:color="000000"/>
        </w:rPr>
        <w:t>eopodal miejscowości Winduga, meandruje wzdłuż jej wschodniej granicy, a następnie opływając Równinę Piotrkowską zostaje spiętrzona zaporą w miejscowości Smardzewice (poza granicami gminy Sulejów), tworząc Zbiornik Sulejów o powierzchni 23,8km</w:t>
      </w:r>
      <w:r w:rsidRPr="0015627D">
        <w:rPr>
          <w:rFonts w:ascii="Arial" w:hAnsi="Arial" w:cs="Arial"/>
          <w:color w:val="000000"/>
          <w:sz w:val="24"/>
          <w:u w:color="000000"/>
          <w:vertAlign w:val="superscript"/>
        </w:rPr>
        <w:t>2</w:t>
      </w:r>
      <w:r w:rsidRPr="0015627D">
        <w:rPr>
          <w:rFonts w:ascii="Arial" w:hAnsi="Arial" w:cs="Arial"/>
          <w:color w:val="000000"/>
          <w:sz w:val="24"/>
          <w:u w:color="000000"/>
        </w:rPr>
        <w:t>. W granicac</w:t>
      </w:r>
      <w:r w:rsidRPr="0015627D">
        <w:rPr>
          <w:rFonts w:ascii="Arial" w:hAnsi="Arial" w:cs="Arial"/>
          <w:color w:val="000000"/>
          <w:sz w:val="24"/>
          <w:u w:color="000000"/>
        </w:rPr>
        <w:t xml:space="preserve">h gminy Sulejów rzeka Pilica przyjmuje następujące dopływy: prawostronny – </w:t>
      </w:r>
      <w:proofErr w:type="spellStart"/>
      <w:r w:rsidRPr="0015627D">
        <w:rPr>
          <w:rFonts w:ascii="Arial" w:hAnsi="Arial" w:cs="Arial"/>
          <w:color w:val="000000"/>
          <w:sz w:val="24"/>
          <w:u w:color="000000"/>
        </w:rPr>
        <w:t>Radońkę</w:t>
      </w:r>
      <w:proofErr w:type="spellEnd"/>
      <w:r w:rsidRPr="0015627D">
        <w:rPr>
          <w:rFonts w:ascii="Arial" w:hAnsi="Arial" w:cs="Arial"/>
          <w:color w:val="000000"/>
          <w:sz w:val="24"/>
          <w:u w:color="000000"/>
        </w:rPr>
        <w:t xml:space="preserve"> oraz lewostronny – Luciążę. Rzeka Luciąża jest ważnym ciekiem w tym regionie mającym znaczenie dla rybactwa. Wypływa nieopodal miejscowości </w:t>
      </w:r>
      <w:proofErr w:type="spellStart"/>
      <w:r w:rsidRPr="0015627D">
        <w:rPr>
          <w:rFonts w:ascii="Arial" w:hAnsi="Arial" w:cs="Arial"/>
          <w:color w:val="000000"/>
          <w:sz w:val="24"/>
          <w:u w:color="000000"/>
        </w:rPr>
        <w:t>Rejowice</w:t>
      </w:r>
      <w:proofErr w:type="spellEnd"/>
      <w:r w:rsidRPr="0015627D">
        <w:rPr>
          <w:rFonts w:ascii="Arial" w:hAnsi="Arial" w:cs="Arial"/>
          <w:color w:val="000000"/>
          <w:sz w:val="24"/>
          <w:u w:color="000000"/>
        </w:rPr>
        <w:t xml:space="preserve"> a uchodzi do Pilicy, w o</w:t>
      </w:r>
      <w:r w:rsidRPr="0015627D">
        <w:rPr>
          <w:rFonts w:ascii="Arial" w:hAnsi="Arial" w:cs="Arial"/>
          <w:color w:val="000000"/>
          <w:sz w:val="24"/>
          <w:u w:color="000000"/>
        </w:rPr>
        <w:t>brębie Zbiornika Sulejów . Zlewnia Luciąży leży na marglach kredowych przykrytych piaskami, żwirami, madami i torfami. Dolina jest szeroka, niewyrazista, z licznymi zabagnieniami i stawami. Dorzecze jest częściowo zmeliorowane. W zlewni znajdują się główni</w:t>
      </w:r>
      <w:r w:rsidRPr="0015627D">
        <w:rPr>
          <w:rFonts w:ascii="Arial" w:hAnsi="Arial" w:cs="Arial"/>
          <w:color w:val="000000"/>
          <w:sz w:val="24"/>
          <w:u w:color="000000"/>
        </w:rPr>
        <w:t xml:space="preserve">e grunty orne i użytki zielone, natomiast rozległe kompleksy leśne występują pomiędzy dolnym biegiem Luciąży a rzeką Pilicą. </w:t>
      </w:r>
    </w:p>
    <w:p w14:paraId="3045DD5E"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color="000000"/>
        </w:rPr>
        <w:t>Lokalizacja Aglomeracji Sulejów w obrębie rzecznych jednolitych wód powierzchniowych</w:t>
      </w:r>
      <w:r w:rsidRPr="0015627D">
        <w:rPr>
          <w:rFonts w:ascii="Arial" w:hAnsi="Arial" w:cs="Arial"/>
          <w:b/>
          <w:color w:val="000000"/>
          <w:sz w:val="24"/>
          <w:u w:color="000000"/>
        </w:rPr>
        <w:br/>
      </w:r>
    </w:p>
    <w:p w14:paraId="034A30C0" w14:textId="77777777" w:rsidR="00A77B3E" w:rsidRPr="0015627D" w:rsidRDefault="00BA55F1">
      <w:pPr>
        <w:spacing w:before="120" w:after="120"/>
        <w:ind w:left="283" w:firstLine="227"/>
        <w:jc w:val="center"/>
        <w:rPr>
          <w:rFonts w:ascii="Arial" w:hAnsi="Arial" w:cs="Arial"/>
          <w:color w:val="000000"/>
          <w:sz w:val="24"/>
          <w:u w:color="000000"/>
        </w:rPr>
      </w:pPr>
      <w:r w:rsidRPr="0015627D">
        <w:rPr>
          <w:rFonts w:ascii="Arial" w:hAnsi="Arial" w:cs="Arial"/>
          <w:noProof/>
          <w:color w:val="000000"/>
          <w:sz w:val="24"/>
          <w:u w:color="000000"/>
        </w:rPr>
        <w:lastRenderedPageBreak/>
        <w:drawing>
          <wp:inline distT="0" distB="0" distL="0" distR="0" wp14:anchorId="431A88F6" wp14:editId="6C052C17">
            <wp:extent cx="4910280" cy="5597881"/>
            <wp:effectExtent l="0" t="0" r="0" b="0"/>
            <wp:docPr id="100001" name="Obraz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r:link="rId8"/>
                    <a:stretch>
                      <a:fillRect/>
                    </a:stretch>
                  </pic:blipFill>
                  <pic:spPr>
                    <a:xfrm>
                      <a:off x="0" y="0"/>
                      <a:ext cx="4910280" cy="5597881"/>
                    </a:xfrm>
                    <a:prstGeom prst="rect">
                      <a:avLst/>
                    </a:prstGeom>
                  </pic:spPr>
                </pic:pic>
              </a:graphicData>
            </a:graphic>
          </wp:inline>
        </w:drawing>
      </w:r>
    </w:p>
    <w:p w14:paraId="503CE1C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Źródło: </w:t>
      </w:r>
      <w:r w:rsidRPr="0015627D">
        <w:rPr>
          <w:rFonts w:ascii="Arial" w:hAnsi="Arial" w:cs="Arial"/>
          <w:color w:val="000000"/>
          <w:sz w:val="24"/>
          <w:u w:color="000000"/>
        </w:rPr>
        <w:t>piotrkowski.e-mapa.net (opracowanie własne)</w:t>
      </w:r>
    </w:p>
    <w:p w14:paraId="4AAF948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Według ogólnodostępnych map na stronie </w:t>
      </w:r>
      <w:proofErr w:type="spellStart"/>
      <w:r w:rsidRPr="0015627D">
        <w:rPr>
          <w:rFonts w:ascii="Arial" w:hAnsi="Arial" w:cs="Arial"/>
          <w:color w:val="000000"/>
          <w:sz w:val="24"/>
          <w:u w:color="000000"/>
        </w:rPr>
        <w:t>Geoportalu</w:t>
      </w:r>
      <w:proofErr w:type="spellEnd"/>
      <w:r w:rsidRPr="0015627D">
        <w:rPr>
          <w:rFonts w:ascii="Arial" w:hAnsi="Arial" w:cs="Arial"/>
          <w:color w:val="000000"/>
          <w:sz w:val="24"/>
          <w:u w:color="000000"/>
        </w:rPr>
        <w:t xml:space="preserve"> </w:t>
      </w:r>
      <w:proofErr w:type="spellStart"/>
      <w:r w:rsidRPr="0015627D">
        <w:rPr>
          <w:rFonts w:ascii="Arial" w:hAnsi="Arial" w:cs="Arial"/>
          <w:color w:val="000000"/>
          <w:sz w:val="24"/>
          <w:u w:color="000000"/>
        </w:rPr>
        <w:t>Otwarych</w:t>
      </w:r>
      <w:proofErr w:type="spellEnd"/>
      <w:r w:rsidRPr="0015627D">
        <w:rPr>
          <w:rFonts w:ascii="Arial" w:hAnsi="Arial" w:cs="Arial"/>
          <w:color w:val="000000"/>
          <w:sz w:val="24"/>
          <w:u w:color="000000"/>
        </w:rPr>
        <w:t xml:space="preserve"> Danych Przestrzennych  </w:t>
      </w:r>
      <w:hyperlink r:id="rId9" w:history="1">
        <w:r w:rsidRPr="0015627D">
          <w:rPr>
            <w:rStyle w:val="Hipercze"/>
            <w:rFonts w:ascii="Arial" w:hAnsi="Arial" w:cs="Arial"/>
            <w:color w:val="000000"/>
            <w:sz w:val="24"/>
            <w:u w:val="none" w:color="000000"/>
          </w:rPr>
          <w:t>https://polska.e-mapa.net/</w:t>
        </w:r>
      </w:hyperlink>
      <w:r w:rsidRPr="0015627D">
        <w:rPr>
          <w:rFonts w:ascii="Arial" w:hAnsi="Arial" w:cs="Arial"/>
          <w:color w:val="000000"/>
          <w:sz w:val="24"/>
          <w:u w:color="000000"/>
        </w:rPr>
        <w:t xml:space="preserve">, na terenach objętych Aglomeracją występują obszary zagrożone powodzią od rzek o prawdopodobieństwie wystąpienia powodzi Q1% (rejon </w:t>
      </w:r>
      <w:proofErr w:type="spellStart"/>
      <w:r w:rsidRPr="0015627D">
        <w:rPr>
          <w:rFonts w:ascii="Arial" w:hAnsi="Arial" w:cs="Arial"/>
          <w:color w:val="000000"/>
          <w:sz w:val="24"/>
          <w:u w:color="000000"/>
        </w:rPr>
        <w:t>Podlasztorza</w:t>
      </w:r>
      <w:proofErr w:type="spellEnd"/>
      <w:r w:rsidRPr="0015627D">
        <w:rPr>
          <w:rFonts w:ascii="Arial" w:hAnsi="Arial" w:cs="Arial"/>
          <w:color w:val="000000"/>
          <w:sz w:val="24"/>
          <w:u w:color="000000"/>
        </w:rPr>
        <w:t xml:space="preserve"> – ul. Wspólna, Książęca, Łąkowa, </w:t>
      </w:r>
      <w:proofErr w:type="spellStart"/>
      <w:r w:rsidRPr="0015627D">
        <w:rPr>
          <w:rFonts w:ascii="Arial" w:hAnsi="Arial" w:cs="Arial"/>
          <w:color w:val="000000"/>
          <w:sz w:val="24"/>
          <w:u w:color="000000"/>
        </w:rPr>
        <w:t>Starorzeczna</w:t>
      </w:r>
      <w:proofErr w:type="spellEnd"/>
      <w:r w:rsidRPr="0015627D">
        <w:rPr>
          <w:rFonts w:ascii="Arial" w:hAnsi="Arial" w:cs="Arial"/>
          <w:color w:val="000000"/>
          <w:sz w:val="24"/>
          <w:u w:color="000000"/>
        </w:rPr>
        <w:t xml:space="preserve"> i dalej na południe wzdłuż rzeki Pilicy w kierunku osiedla </w:t>
      </w:r>
      <w:proofErr w:type="spellStart"/>
      <w:r w:rsidRPr="0015627D">
        <w:rPr>
          <w:rFonts w:ascii="Arial" w:hAnsi="Arial" w:cs="Arial"/>
          <w:color w:val="000000"/>
          <w:sz w:val="24"/>
          <w:u w:color="000000"/>
        </w:rPr>
        <w:t>Podku</w:t>
      </w:r>
      <w:r w:rsidRPr="0015627D">
        <w:rPr>
          <w:rFonts w:ascii="Arial" w:hAnsi="Arial" w:cs="Arial"/>
          <w:color w:val="000000"/>
          <w:sz w:val="24"/>
          <w:u w:color="000000"/>
        </w:rPr>
        <w:t>rnędz</w:t>
      </w:r>
      <w:proofErr w:type="spellEnd"/>
      <w:r w:rsidRPr="0015627D">
        <w:rPr>
          <w:rFonts w:ascii="Arial" w:hAnsi="Arial" w:cs="Arial"/>
          <w:color w:val="000000"/>
          <w:sz w:val="24"/>
          <w:u w:color="000000"/>
        </w:rPr>
        <w:t xml:space="preserve">. </w:t>
      </w:r>
    </w:p>
    <w:p w14:paraId="4CE2A13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Obszary zagrożone powodzią od rzek o prawdopodobieństwie wystąpienia powodzi Q10% występują w rejonie południowej części Aglomeracji w rejonie osiedla </w:t>
      </w:r>
      <w:proofErr w:type="spellStart"/>
      <w:r w:rsidRPr="0015627D">
        <w:rPr>
          <w:rFonts w:ascii="Arial" w:hAnsi="Arial" w:cs="Arial"/>
          <w:color w:val="000000"/>
          <w:sz w:val="24"/>
          <w:u w:color="000000"/>
        </w:rPr>
        <w:t>Podkurnędz</w:t>
      </w:r>
      <w:proofErr w:type="spellEnd"/>
      <w:r w:rsidRPr="0015627D">
        <w:rPr>
          <w:rFonts w:ascii="Arial" w:hAnsi="Arial" w:cs="Arial"/>
          <w:color w:val="000000"/>
          <w:sz w:val="24"/>
          <w:u w:color="000000"/>
        </w:rPr>
        <w:t xml:space="preserve"> (rzeka Pilica).</w:t>
      </w:r>
    </w:p>
    <w:p w14:paraId="2D508DF5" w14:textId="77777777" w:rsidR="00A77B3E" w:rsidRPr="0015627D" w:rsidRDefault="00A77B3E">
      <w:pPr>
        <w:spacing w:before="120" w:after="120"/>
        <w:ind w:left="283" w:firstLine="227"/>
        <w:rPr>
          <w:rFonts w:ascii="Arial" w:hAnsi="Arial" w:cs="Arial"/>
          <w:color w:val="000000"/>
          <w:sz w:val="24"/>
          <w:u w:color="000000"/>
        </w:rPr>
        <w:sectPr w:rsidR="00A77B3E" w:rsidRPr="0015627D">
          <w:footerReference w:type="default" r:id="rId10"/>
          <w:endnotePr>
            <w:numFmt w:val="decimal"/>
          </w:endnotePr>
          <w:pgSz w:w="11906" w:h="16838"/>
          <w:pgMar w:top="992" w:right="1020" w:bottom="992" w:left="1020" w:header="708" w:footer="708" w:gutter="0"/>
          <w:pgNumType w:start="1"/>
          <w:cols w:space="708"/>
          <w:docGrid w:linePitch="360"/>
        </w:sectPr>
      </w:pPr>
    </w:p>
    <w:p w14:paraId="0662BFF5"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color="000000"/>
        </w:rPr>
        <w:lastRenderedPageBreak/>
        <w:t xml:space="preserve">Charakterystyka jednolitych części wód powierzchniowych (JCWP) rzecznych obejmujących obszar Aglomeracji Sulejów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319"/>
        <w:gridCol w:w="1208"/>
        <w:gridCol w:w="1084"/>
        <w:gridCol w:w="1194"/>
        <w:gridCol w:w="1444"/>
        <w:gridCol w:w="1264"/>
        <w:gridCol w:w="1153"/>
        <w:gridCol w:w="1305"/>
        <w:gridCol w:w="1236"/>
        <w:gridCol w:w="1721"/>
      </w:tblGrid>
      <w:tr w:rsidR="00D162E9" w:rsidRPr="0015627D" w14:paraId="13F7C829" w14:textId="77777777">
        <w:tc>
          <w:tcPr>
            <w:tcW w:w="3435" w:type="dxa"/>
            <w:gridSpan w:val="2"/>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56AC63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Jednolita część wód powierzchniowych (JCWP)</w:t>
            </w:r>
          </w:p>
        </w:tc>
        <w:tc>
          <w:tcPr>
            <w:tcW w:w="3765" w:type="dxa"/>
            <w:gridSpan w:val="3"/>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C42E5E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Lokalizacja</w:t>
            </w:r>
          </w:p>
        </w:tc>
        <w:tc>
          <w:tcPr>
            <w:tcW w:w="156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D7A920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Stan potencjału ekologicznego</w:t>
            </w:r>
          </w:p>
        </w:tc>
        <w:tc>
          <w:tcPr>
            <w:tcW w:w="13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241F35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Stan chemiczny</w:t>
            </w:r>
          </w:p>
        </w:tc>
        <w:tc>
          <w:tcPr>
            <w:tcW w:w="124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720F26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Aktualny </w:t>
            </w:r>
            <w:r w:rsidRPr="0015627D">
              <w:rPr>
                <w:rFonts w:ascii="Arial" w:hAnsi="Arial" w:cs="Arial"/>
                <w:b/>
                <w:sz w:val="24"/>
              </w:rPr>
              <w:t>stan</w:t>
            </w:r>
          </w:p>
        </w:tc>
        <w:tc>
          <w:tcPr>
            <w:tcW w:w="2745" w:type="dxa"/>
            <w:gridSpan w:val="2"/>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60009D3"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Cel stanu</w:t>
            </w:r>
          </w:p>
        </w:tc>
        <w:tc>
          <w:tcPr>
            <w:tcW w:w="186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A85A42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Ocena ryzyka nieosiągnięcia celów środowiskowych</w:t>
            </w:r>
          </w:p>
        </w:tc>
      </w:tr>
      <w:tr w:rsidR="00D162E9" w:rsidRPr="0015627D" w14:paraId="41BAE297" w14:textId="77777777">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3C68BC3"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Krajowy kod JCWP rzecznych</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2EC7A8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Nazwa JCWP rzecznych</w:t>
            </w:r>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52559D9"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Region wodny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4F4944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Nazwa dorzecza</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5E9355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RZGW</w:t>
            </w:r>
          </w:p>
        </w:tc>
        <w:tc>
          <w:tcPr>
            <w:tcW w:w="156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EB04ABC" w14:textId="77777777" w:rsidR="00A77B3E" w:rsidRPr="0015627D" w:rsidRDefault="00A77B3E">
            <w:pPr>
              <w:jc w:val="center"/>
              <w:rPr>
                <w:rFonts w:ascii="Arial" w:hAnsi="Arial" w:cs="Arial"/>
                <w:color w:val="000000"/>
                <w:sz w:val="24"/>
                <w:u w:color="000000"/>
              </w:rPr>
            </w:pPr>
          </w:p>
        </w:tc>
        <w:tc>
          <w:tcPr>
            <w:tcW w:w="13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C2FD8FF" w14:textId="77777777" w:rsidR="00A77B3E" w:rsidRPr="0015627D" w:rsidRDefault="00A77B3E">
            <w:pPr>
              <w:jc w:val="center"/>
              <w:rPr>
                <w:rFonts w:ascii="Arial" w:hAnsi="Arial" w:cs="Arial"/>
                <w:color w:val="000000"/>
                <w:sz w:val="24"/>
                <w:u w:color="000000"/>
              </w:rPr>
            </w:pPr>
          </w:p>
        </w:tc>
        <w:tc>
          <w:tcPr>
            <w:tcW w:w="124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2A4B284" w14:textId="77777777" w:rsidR="00A77B3E" w:rsidRPr="0015627D" w:rsidRDefault="00A77B3E">
            <w:pPr>
              <w:jc w:val="center"/>
              <w:rPr>
                <w:rFonts w:ascii="Arial" w:hAnsi="Arial" w:cs="Arial"/>
                <w:color w:val="000000"/>
                <w:sz w:val="24"/>
                <w:u w:color="000000"/>
              </w:rPr>
            </w:pP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361197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Ekologicznego</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F19D354"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Chemicznego</w:t>
            </w:r>
          </w:p>
        </w:tc>
        <w:tc>
          <w:tcPr>
            <w:tcW w:w="186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CCD0EBA" w14:textId="77777777" w:rsidR="00A77B3E" w:rsidRPr="0015627D" w:rsidRDefault="00A77B3E">
            <w:pPr>
              <w:jc w:val="center"/>
              <w:rPr>
                <w:rFonts w:ascii="Arial" w:hAnsi="Arial" w:cs="Arial"/>
                <w:color w:val="000000"/>
                <w:sz w:val="24"/>
                <w:u w:color="000000"/>
              </w:rPr>
            </w:pPr>
          </w:p>
        </w:tc>
      </w:tr>
      <w:tr w:rsidR="00D162E9" w:rsidRPr="0015627D" w14:paraId="77F21B9E" w14:textId="77777777">
        <w:trPr>
          <w:trHeight w:val="669"/>
        </w:trPr>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9939FB6" w14:textId="77777777" w:rsidR="00A77B3E" w:rsidRPr="0015627D" w:rsidRDefault="00BA55F1">
            <w:pPr>
              <w:jc w:val="center"/>
              <w:rPr>
                <w:rFonts w:ascii="Arial" w:hAnsi="Arial" w:cs="Arial"/>
                <w:color w:val="000000"/>
                <w:sz w:val="24"/>
                <w:u w:color="000000"/>
              </w:rPr>
            </w:pPr>
            <w:r w:rsidRPr="0015627D">
              <w:rPr>
                <w:rFonts w:ascii="Arial" w:hAnsi="Arial" w:cs="Arial"/>
                <w:sz w:val="24"/>
              </w:rPr>
              <w:t>RW20001025451</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F62CF53" w14:textId="77777777" w:rsidR="00A77B3E" w:rsidRPr="0015627D" w:rsidRDefault="00BA55F1">
            <w:pPr>
              <w:jc w:val="center"/>
              <w:rPr>
                <w:rFonts w:ascii="Arial" w:hAnsi="Arial" w:cs="Arial"/>
                <w:color w:val="000000"/>
                <w:sz w:val="24"/>
                <w:u w:color="000000"/>
              </w:rPr>
            </w:pPr>
            <w:r w:rsidRPr="0015627D">
              <w:rPr>
                <w:rFonts w:ascii="Arial" w:hAnsi="Arial" w:cs="Arial"/>
                <w:sz w:val="24"/>
              </w:rPr>
              <w:t>Pilica od Zwleczy do Zbiornika Sulejów</w:t>
            </w:r>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CB8848F"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DC240E3" w14:textId="77777777" w:rsidR="00A77B3E" w:rsidRPr="0015627D" w:rsidRDefault="00BA55F1">
            <w:pPr>
              <w:jc w:val="center"/>
              <w:rPr>
                <w:rFonts w:ascii="Arial" w:hAnsi="Arial" w:cs="Arial"/>
                <w:color w:val="000000"/>
                <w:sz w:val="24"/>
                <w:u w:color="000000"/>
              </w:rPr>
            </w:pPr>
            <w:r w:rsidRPr="0015627D">
              <w:rPr>
                <w:rFonts w:ascii="Arial" w:hAnsi="Arial" w:cs="Arial"/>
                <w:sz w:val="24"/>
              </w:rPr>
              <w:t>obszar dorzecza Wisły</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03FFD42"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1E3C10A" w14:textId="77777777" w:rsidR="00A77B3E" w:rsidRPr="0015627D" w:rsidRDefault="00BA55F1">
            <w:pPr>
              <w:jc w:val="center"/>
              <w:rPr>
                <w:rFonts w:ascii="Arial" w:hAnsi="Arial" w:cs="Arial"/>
                <w:color w:val="000000"/>
                <w:sz w:val="24"/>
                <w:u w:color="000000"/>
              </w:rPr>
            </w:pPr>
            <w:r w:rsidRPr="0015627D">
              <w:rPr>
                <w:rFonts w:ascii="Arial" w:hAnsi="Arial" w:cs="Arial"/>
                <w:sz w:val="24"/>
              </w:rPr>
              <w:t>umiarkowany</w:t>
            </w:r>
          </w:p>
        </w:tc>
        <w:tc>
          <w:tcPr>
            <w:tcW w:w="13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9718468"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poniżej stanu dobrego</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2F17994" w14:textId="77777777" w:rsidR="00A77B3E" w:rsidRPr="0015627D" w:rsidRDefault="00BA55F1">
            <w:pPr>
              <w:jc w:val="center"/>
              <w:rPr>
                <w:rFonts w:ascii="Arial" w:hAnsi="Arial" w:cs="Arial"/>
                <w:color w:val="000000"/>
                <w:sz w:val="24"/>
                <w:u w:color="000000"/>
              </w:rPr>
            </w:pPr>
            <w:r w:rsidRPr="0015627D">
              <w:rPr>
                <w:rFonts w:ascii="Arial" w:hAnsi="Arial" w:cs="Arial"/>
                <w:sz w:val="24"/>
              </w:rPr>
              <w:t>zły</w:t>
            </w: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4D1D68A"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ekologiczny</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12059AE"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8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11D311E" w14:textId="77777777" w:rsidR="00A77B3E" w:rsidRPr="0015627D" w:rsidRDefault="00BA55F1">
            <w:pPr>
              <w:jc w:val="center"/>
              <w:rPr>
                <w:rFonts w:ascii="Arial" w:hAnsi="Arial" w:cs="Arial"/>
                <w:color w:val="000000"/>
                <w:sz w:val="24"/>
                <w:u w:color="000000"/>
              </w:rPr>
            </w:pPr>
            <w:r w:rsidRPr="0015627D">
              <w:rPr>
                <w:rFonts w:ascii="Arial" w:hAnsi="Arial" w:cs="Arial"/>
                <w:sz w:val="24"/>
              </w:rPr>
              <w:t>zagrożona</w:t>
            </w:r>
          </w:p>
        </w:tc>
      </w:tr>
      <w:tr w:rsidR="00D162E9" w:rsidRPr="0015627D" w14:paraId="557DDB3A" w14:textId="77777777">
        <w:trPr>
          <w:trHeight w:val="669"/>
        </w:trPr>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E1A86CB" w14:textId="77777777" w:rsidR="00A77B3E" w:rsidRPr="0015627D" w:rsidRDefault="00BA55F1">
            <w:pPr>
              <w:jc w:val="center"/>
              <w:rPr>
                <w:rFonts w:ascii="Arial" w:hAnsi="Arial" w:cs="Arial"/>
                <w:color w:val="000000"/>
                <w:sz w:val="24"/>
                <w:u w:color="000000"/>
              </w:rPr>
            </w:pPr>
            <w:r w:rsidRPr="0015627D">
              <w:rPr>
                <w:rFonts w:ascii="Arial" w:hAnsi="Arial" w:cs="Arial"/>
                <w:sz w:val="24"/>
              </w:rPr>
              <w:t>RW200017254526</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AB1E01A" w14:textId="77777777" w:rsidR="00A77B3E" w:rsidRPr="0015627D" w:rsidRDefault="00BA55F1">
            <w:pPr>
              <w:jc w:val="center"/>
              <w:rPr>
                <w:rFonts w:ascii="Arial" w:hAnsi="Arial" w:cs="Arial"/>
                <w:color w:val="000000"/>
                <w:sz w:val="24"/>
                <w:u w:color="000000"/>
              </w:rPr>
            </w:pPr>
            <w:r w:rsidRPr="0015627D">
              <w:rPr>
                <w:rFonts w:ascii="Arial" w:hAnsi="Arial" w:cs="Arial"/>
                <w:sz w:val="24"/>
              </w:rPr>
              <w:t xml:space="preserve">Dopływ z Łączna </w:t>
            </w:r>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4EF34CB"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7C9003A" w14:textId="77777777" w:rsidR="00A77B3E" w:rsidRPr="0015627D" w:rsidRDefault="00BA55F1">
            <w:pPr>
              <w:jc w:val="center"/>
              <w:rPr>
                <w:rFonts w:ascii="Arial" w:hAnsi="Arial" w:cs="Arial"/>
                <w:color w:val="000000"/>
                <w:sz w:val="24"/>
                <w:u w:color="000000"/>
              </w:rPr>
            </w:pPr>
            <w:r w:rsidRPr="0015627D">
              <w:rPr>
                <w:rFonts w:ascii="Arial" w:hAnsi="Arial" w:cs="Arial"/>
                <w:sz w:val="24"/>
              </w:rPr>
              <w:t>obszar dorzecza Wisły</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51A788E"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38F9E00"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poniżej dobrego</w:t>
            </w:r>
          </w:p>
        </w:tc>
        <w:tc>
          <w:tcPr>
            <w:tcW w:w="13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7AD4B9A"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E3A3879" w14:textId="77777777" w:rsidR="00A77B3E" w:rsidRPr="0015627D" w:rsidRDefault="00BA55F1">
            <w:pPr>
              <w:jc w:val="center"/>
              <w:rPr>
                <w:rFonts w:ascii="Arial" w:hAnsi="Arial" w:cs="Arial"/>
                <w:color w:val="000000"/>
                <w:sz w:val="24"/>
                <w:u w:color="000000"/>
              </w:rPr>
            </w:pPr>
            <w:r w:rsidRPr="0015627D">
              <w:rPr>
                <w:rFonts w:ascii="Arial" w:hAnsi="Arial" w:cs="Arial"/>
                <w:sz w:val="24"/>
              </w:rPr>
              <w:t>zły</w:t>
            </w: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A955883" w14:textId="77777777" w:rsidR="00A77B3E" w:rsidRPr="0015627D" w:rsidRDefault="00BA55F1">
            <w:pPr>
              <w:jc w:val="center"/>
              <w:rPr>
                <w:rFonts w:ascii="Arial" w:hAnsi="Arial" w:cs="Arial"/>
                <w:color w:val="000000"/>
                <w:sz w:val="24"/>
                <w:u w:color="000000"/>
              </w:rPr>
            </w:pPr>
            <w:r w:rsidRPr="0015627D">
              <w:rPr>
                <w:rFonts w:ascii="Arial" w:hAnsi="Arial" w:cs="Arial"/>
                <w:sz w:val="24"/>
              </w:rPr>
              <w:t xml:space="preserve">dobry stan </w:t>
            </w:r>
            <w:r w:rsidRPr="0015627D">
              <w:rPr>
                <w:rFonts w:ascii="Arial" w:hAnsi="Arial" w:cs="Arial"/>
                <w:sz w:val="24"/>
              </w:rPr>
              <w:t>ekologiczny</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E71A2A2"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8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879033B" w14:textId="77777777" w:rsidR="00A77B3E" w:rsidRPr="0015627D" w:rsidRDefault="00BA55F1">
            <w:pPr>
              <w:jc w:val="center"/>
              <w:rPr>
                <w:rFonts w:ascii="Arial" w:hAnsi="Arial" w:cs="Arial"/>
                <w:color w:val="000000"/>
                <w:sz w:val="24"/>
                <w:u w:color="000000"/>
              </w:rPr>
            </w:pPr>
            <w:r w:rsidRPr="0015627D">
              <w:rPr>
                <w:rFonts w:ascii="Arial" w:hAnsi="Arial" w:cs="Arial"/>
                <w:sz w:val="24"/>
              </w:rPr>
              <w:t>niezagrożona</w:t>
            </w:r>
          </w:p>
        </w:tc>
      </w:tr>
      <w:tr w:rsidR="00D162E9" w:rsidRPr="0015627D" w14:paraId="67FCADAC" w14:textId="77777777">
        <w:trPr>
          <w:trHeight w:val="669"/>
        </w:trPr>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8503662" w14:textId="77777777" w:rsidR="00A77B3E" w:rsidRPr="0015627D" w:rsidRDefault="00BA55F1">
            <w:pPr>
              <w:jc w:val="center"/>
              <w:rPr>
                <w:rFonts w:ascii="Arial" w:hAnsi="Arial" w:cs="Arial"/>
                <w:color w:val="000000"/>
                <w:sz w:val="24"/>
                <w:u w:color="000000"/>
              </w:rPr>
            </w:pPr>
            <w:r w:rsidRPr="0015627D">
              <w:rPr>
                <w:rFonts w:ascii="Arial" w:hAnsi="Arial" w:cs="Arial"/>
                <w:sz w:val="24"/>
              </w:rPr>
              <w:t>RW200002545399</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843202D" w14:textId="77777777" w:rsidR="00A77B3E" w:rsidRPr="0015627D" w:rsidRDefault="00BA55F1">
            <w:pPr>
              <w:jc w:val="center"/>
              <w:rPr>
                <w:rFonts w:ascii="Arial" w:hAnsi="Arial" w:cs="Arial"/>
                <w:color w:val="000000"/>
                <w:sz w:val="24"/>
                <w:u w:color="000000"/>
              </w:rPr>
            </w:pPr>
            <w:r w:rsidRPr="0015627D">
              <w:rPr>
                <w:rFonts w:ascii="Arial" w:hAnsi="Arial" w:cs="Arial"/>
                <w:sz w:val="24"/>
              </w:rPr>
              <w:t xml:space="preserve">Zbiornik Sulejów </w:t>
            </w:r>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2361844"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04DD234" w14:textId="77777777" w:rsidR="00A77B3E" w:rsidRPr="0015627D" w:rsidRDefault="00BA55F1">
            <w:pPr>
              <w:jc w:val="center"/>
              <w:rPr>
                <w:rFonts w:ascii="Arial" w:hAnsi="Arial" w:cs="Arial"/>
                <w:color w:val="000000"/>
                <w:sz w:val="24"/>
                <w:u w:color="000000"/>
              </w:rPr>
            </w:pPr>
            <w:r w:rsidRPr="0015627D">
              <w:rPr>
                <w:rFonts w:ascii="Arial" w:hAnsi="Arial" w:cs="Arial"/>
                <w:sz w:val="24"/>
              </w:rPr>
              <w:t>obszar dorzecza Wisły</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485E523"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FB45E29"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i powyżej stanu dobrego</w:t>
            </w:r>
          </w:p>
        </w:tc>
        <w:tc>
          <w:tcPr>
            <w:tcW w:w="13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58D1AB2"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poniżej stanu dobrego</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145E34D" w14:textId="77777777" w:rsidR="00A77B3E" w:rsidRPr="0015627D" w:rsidRDefault="00BA55F1">
            <w:pPr>
              <w:jc w:val="center"/>
              <w:rPr>
                <w:rFonts w:ascii="Arial" w:hAnsi="Arial" w:cs="Arial"/>
                <w:color w:val="000000"/>
                <w:sz w:val="24"/>
                <w:u w:color="000000"/>
              </w:rPr>
            </w:pPr>
            <w:r w:rsidRPr="0015627D">
              <w:rPr>
                <w:rFonts w:ascii="Arial" w:hAnsi="Arial" w:cs="Arial"/>
                <w:sz w:val="24"/>
              </w:rPr>
              <w:t>zły</w:t>
            </w: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12DC322" w14:textId="77777777" w:rsidR="00A77B3E" w:rsidRPr="0015627D" w:rsidRDefault="00BA55F1">
            <w:pPr>
              <w:jc w:val="center"/>
              <w:rPr>
                <w:rFonts w:ascii="Arial" w:hAnsi="Arial" w:cs="Arial"/>
                <w:color w:val="000000"/>
                <w:sz w:val="24"/>
                <w:u w:color="000000"/>
              </w:rPr>
            </w:pPr>
            <w:r w:rsidRPr="0015627D">
              <w:rPr>
                <w:rFonts w:ascii="Arial" w:hAnsi="Arial" w:cs="Arial"/>
                <w:sz w:val="24"/>
              </w:rPr>
              <w:t xml:space="preserve">dobry potencjał ekologiczny, możliwość migracji organizmów wodnych na </w:t>
            </w:r>
            <w:r w:rsidRPr="0015627D">
              <w:rPr>
                <w:rFonts w:ascii="Arial" w:hAnsi="Arial" w:cs="Arial"/>
                <w:sz w:val="24"/>
              </w:rPr>
              <w:t>odcinku cieku istotnego – Pilica w obrębie JCWP</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3A3D81B"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8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FA64047" w14:textId="77777777" w:rsidR="00A77B3E" w:rsidRPr="0015627D" w:rsidRDefault="00BA55F1">
            <w:pPr>
              <w:jc w:val="center"/>
              <w:rPr>
                <w:rFonts w:ascii="Arial" w:hAnsi="Arial" w:cs="Arial"/>
                <w:color w:val="000000"/>
                <w:sz w:val="24"/>
                <w:u w:color="000000"/>
              </w:rPr>
            </w:pPr>
            <w:r w:rsidRPr="0015627D">
              <w:rPr>
                <w:rFonts w:ascii="Arial" w:hAnsi="Arial" w:cs="Arial"/>
                <w:sz w:val="24"/>
              </w:rPr>
              <w:t>zagrożona</w:t>
            </w:r>
          </w:p>
        </w:tc>
      </w:tr>
      <w:tr w:rsidR="00D162E9" w:rsidRPr="0015627D" w14:paraId="386209C0" w14:textId="77777777">
        <w:trPr>
          <w:trHeight w:val="669"/>
        </w:trPr>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39F7D11" w14:textId="77777777" w:rsidR="00A77B3E" w:rsidRPr="0015627D" w:rsidRDefault="00BA55F1">
            <w:pPr>
              <w:jc w:val="center"/>
              <w:rPr>
                <w:rFonts w:ascii="Arial" w:hAnsi="Arial" w:cs="Arial"/>
                <w:color w:val="000000"/>
                <w:sz w:val="24"/>
                <w:u w:color="000000"/>
              </w:rPr>
            </w:pPr>
            <w:r w:rsidRPr="0015627D">
              <w:rPr>
                <w:rFonts w:ascii="Arial" w:hAnsi="Arial" w:cs="Arial"/>
                <w:sz w:val="24"/>
              </w:rPr>
              <w:t>RW200017254532</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88DF05B" w14:textId="77777777" w:rsidR="00A77B3E" w:rsidRPr="0015627D" w:rsidRDefault="00BA55F1">
            <w:pPr>
              <w:jc w:val="center"/>
              <w:rPr>
                <w:rFonts w:ascii="Arial" w:hAnsi="Arial" w:cs="Arial"/>
                <w:color w:val="000000"/>
                <w:sz w:val="24"/>
                <w:u w:color="000000"/>
              </w:rPr>
            </w:pPr>
            <w:proofErr w:type="spellStart"/>
            <w:r w:rsidRPr="0015627D">
              <w:rPr>
                <w:rFonts w:ascii="Arial" w:hAnsi="Arial" w:cs="Arial"/>
                <w:sz w:val="24"/>
              </w:rPr>
              <w:t>Radońka</w:t>
            </w:r>
            <w:proofErr w:type="spellEnd"/>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84AC492"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7641C6F" w14:textId="77777777" w:rsidR="00A77B3E" w:rsidRPr="0015627D" w:rsidRDefault="00BA55F1">
            <w:pPr>
              <w:jc w:val="center"/>
              <w:rPr>
                <w:rFonts w:ascii="Arial" w:hAnsi="Arial" w:cs="Arial"/>
                <w:color w:val="000000"/>
                <w:sz w:val="24"/>
                <w:u w:color="000000"/>
              </w:rPr>
            </w:pPr>
            <w:r w:rsidRPr="0015627D">
              <w:rPr>
                <w:rFonts w:ascii="Arial" w:hAnsi="Arial" w:cs="Arial"/>
                <w:sz w:val="24"/>
              </w:rPr>
              <w:t>obszar dorzecza Wisły</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6A3B0DC"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0C495ED"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poniżej dobrego</w:t>
            </w:r>
          </w:p>
        </w:tc>
        <w:tc>
          <w:tcPr>
            <w:tcW w:w="13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0B8932B"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3F2ABF1" w14:textId="77777777" w:rsidR="00A77B3E" w:rsidRPr="0015627D" w:rsidRDefault="00BA55F1">
            <w:pPr>
              <w:jc w:val="center"/>
              <w:rPr>
                <w:rFonts w:ascii="Arial" w:hAnsi="Arial" w:cs="Arial"/>
                <w:color w:val="000000"/>
                <w:sz w:val="24"/>
                <w:u w:color="000000"/>
              </w:rPr>
            </w:pPr>
            <w:r w:rsidRPr="0015627D">
              <w:rPr>
                <w:rFonts w:ascii="Arial" w:hAnsi="Arial" w:cs="Arial"/>
                <w:sz w:val="24"/>
              </w:rPr>
              <w:t>zły</w:t>
            </w: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FBB15CA"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ekologiczny</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73FCD08"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8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5A9A669" w14:textId="77777777" w:rsidR="00A77B3E" w:rsidRPr="0015627D" w:rsidRDefault="00BA55F1">
            <w:pPr>
              <w:jc w:val="center"/>
              <w:rPr>
                <w:rFonts w:ascii="Arial" w:hAnsi="Arial" w:cs="Arial"/>
                <w:color w:val="000000"/>
                <w:sz w:val="24"/>
                <w:u w:color="000000"/>
              </w:rPr>
            </w:pPr>
            <w:r w:rsidRPr="0015627D">
              <w:rPr>
                <w:rFonts w:ascii="Arial" w:hAnsi="Arial" w:cs="Arial"/>
                <w:sz w:val="24"/>
              </w:rPr>
              <w:t>zagrożona</w:t>
            </w:r>
          </w:p>
        </w:tc>
      </w:tr>
      <w:tr w:rsidR="00D162E9" w:rsidRPr="0015627D" w14:paraId="3E9753E5" w14:textId="77777777">
        <w:trPr>
          <w:trHeight w:val="669"/>
        </w:trPr>
        <w:tc>
          <w:tcPr>
            <w:tcW w:w="20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41CCB0A" w14:textId="77777777" w:rsidR="00A77B3E" w:rsidRPr="0015627D" w:rsidRDefault="00BA55F1">
            <w:pPr>
              <w:jc w:val="center"/>
              <w:rPr>
                <w:rFonts w:ascii="Arial" w:hAnsi="Arial" w:cs="Arial"/>
                <w:color w:val="000000"/>
                <w:sz w:val="24"/>
                <w:u w:color="000000"/>
              </w:rPr>
            </w:pPr>
            <w:r w:rsidRPr="0015627D">
              <w:rPr>
                <w:rFonts w:ascii="Arial" w:hAnsi="Arial" w:cs="Arial"/>
                <w:sz w:val="24"/>
              </w:rPr>
              <w:t>RW200019254529</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FA612A0" w14:textId="77777777" w:rsidR="00A77B3E" w:rsidRPr="0015627D" w:rsidRDefault="00BA55F1">
            <w:pPr>
              <w:jc w:val="center"/>
              <w:rPr>
                <w:rFonts w:ascii="Arial" w:hAnsi="Arial" w:cs="Arial"/>
                <w:color w:val="000000"/>
                <w:sz w:val="24"/>
                <w:u w:color="000000"/>
              </w:rPr>
            </w:pPr>
            <w:r w:rsidRPr="0015627D">
              <w:rPr>
                <w:rFonts w:ascii="Arial" w:hAnsi="Arial" w:cs="Arial"/>
                <w:sz w:val="24"/>
              </w:rPr>
              <w:t>Luciąż od Bogdanki do ujścia</w:t>
            </w:r>
          </w:p>
        </w:tc>
        <w:tc>
          <w:tcPr>
            <w:tcW w:w="130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12575B8"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1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521D568" w14:textId="77777777" w:rsidR="00A77B3E" w:rsidRPr="0015627D" w:rsidRDefault="00BA55F1">
            <w:pPr>
              <w:jc w:val="center"/>
              <w:rPr>
                <w:rFonts w:ascii="Arial" w:hAnsi="Arial" w:cs="Arial"/>
                <w:color w:val="000000"/>
                <w:sz w:val="24"/>
                <w:u w:color="000000"/>
              </w:rPr>
            </w:pPr>
            <w:r w:rsidRPr="0015627D">
              <w:rPr>
                <w:rFonts w:ascii="Arial" w:hAnsi="Arial" w:cs="Arial"/>
                <w:sz w:val="24"/>
              </w:rPr>
              <w:t>obszar dorzecza Wisły</w:t>
            </w:r>
          </w:p>
        </w:tc>
        <w:tc>
          <w:tcPr>
            <w:tcW w:w="12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E04CE25"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96559B3" w14:textId="77777777" w:rsidR="00A77B3E" w:rsidRPr="0015627D" w:rsidRDefault="00BA55F1">
            <w:pPr>
              <w:jc w:val="center"/>
              <w:rPr>
                <w:rFonts w:ascii="Arial" w:hAnsi="Arial" w:cs="Arial"/>
                <w:color w:val="000000"/>
                <w:sz w:val="24"/>
                <w:u w:color="000000"/>
              </w:rPr>
            </w:pPr>
            <w:r w:rsidRPr="0015627D">
              <w:rPr>
                <w:rFonts w:ascii="Arial" w:hAnsi="Arial" w:cs="Arial"/>
                <w:sz w:val="24"/>
              </w:rPr>
              <w:t>słaby</w:t>
            </w:r>
          </w:p>
        </w:tc>
        <w:tc>
          <w:tcPr>
            <w:tcW w:w="13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02F1665"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poniżej stanu dobrego</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97B0FE3" w14:textId="77777777" w:rsidR="00A77B3E" w:rsidRPr="0015627D" w:rsidRDefault="00BA55F1">
            <w:pPr>
              <w:jc w:val="center"/>
              <w:rPr>
                <w:rFonts w:ascii="Arial" w:hAnsi="Arial" w:cs="Arial"/>
                <w:color w:val="000000"/>
                <w:sz w:val="24"/>
                <w:u w:color="000000"/>
              </w:rPr>
            </w:pPr>
            <w:r w:rsidRPr="0015627D">
              <w:rPr>
                <w:rFonts w:ascii="Arial" w:hAnsi="Arial" w:cs="Arial"/>
                <w:sz w:val="24"/>
              </w:rPr>
              <w:t>zły</w:t>
            </w:r>
          </w:p>
        </w:tc>
        <w:tc>
          <w:tcPr>
            <w:tcW w:w="141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11D4038"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ekologiczny</w:t>
            </w:r>
          </w:p>
        </w:tc>
        <w:tc>
          <w:tcPr>
            <w:tcW w:w="133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A358C7F"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8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35BAA0C" w14:textId="77777777" w:rsidR="00A77B3E" w:rsidRPr="0015627D" w:rsidRDefault="00BA55F1">
            <w:pPr>
              <w:jc w:val="center"/>
              <w:rPr>
                <w:rFonts w:ascii="Arial" w:hAnsi="Arial" w:cs="Arial"/>
                <w:color w:val="000000"/>
                <w:sz w:val="24"/>
                <w:u w:color="000000"/>
              </w:rPr>
            </w:pPr>
            <w:r w:rsidRPr="0015627D">
              <w:rPr>
                <w:rFonts w:ascii="Arial" w:hAnsi="Arial" w:cs="Arial"/>
                <w:sz w:val="24"/>
              </w:rPr>
              <w:t>zagrożona</w:t>
            </w:r>
          </w:p>
        </w:tc>
      </w:tr>
    </w:tbl>
    <w:p w14:paraId="4E7A413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Źródło: piotrkowski.e-mapa.net (opracowanie własne)</w:t>
      </w:r>
    </w:p>
    <w:p w14:paraId="4325EB8C"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lastRenderedPageBreak/>
        <w:t xml:space="preserve">Monitoring wód </w:t>
      </w:r>
      <w:r w:rsidRPr="0015627D">
        <w:rPr>
          <w:rFonts w:ascii="Arial" w:hAnsi="Arial" w:cs="Arial"/>
          <w:color w:val="000000"/>
          <w:sz w:val="24"/>
          <w:u w:color="000000"/>
        </w:rPr>
        <w:t xml:space="preserve">powierzchniowych, zgodnie z zapisami art. 155a </w:t>
      </w:r>
      <w:r w:rsidRPr="0015627D">
        <w:rPr>
          <w:rFonts w:ascii="Arial" w:hAnsi="Arial" w:cs="Arial"/>
          <w:i/>
          <w:color w:val="000000"/>
          <w:sz w:val="24"/>
          <w:u w:color="000000"/>
        </w:rPr>
        <w:t xml:space="preserve">Ustawy Prawo wodne </w:t>
      </w:r>
      <w:r w:rsidRPr="0015627D">
        <w:rPr>
          <w:rFonts w:ascii="Arial" w:hAnsi="Arial" w:cs="Arial"/>
          <w:color w:val="000000"/>
          <w:sz w:val="24"/>
          <w:u w:color="000000"/>
        </w:rPr>
        <w:t xml:space="preserve">ma na celu pozyskanie informacji o stanie wód powierzchniowych na potrzeby planowania w gospodarowaniu wodami oraz oceny osiągnięcia celów środowiskowych. Ogólny stan Jednolitych części wód </w:t>
      </w:r>
      <w:r w:rsidRPr="0015627D">
        <w:rPr>
          <w:rFonts w:ascii="Arial" w:hAnsi="Arial" w:cs="Arial"/>
          <w:color w:val="000000"/>
          <w:sz w:val="24"/>
          <w:u w:color="000000"/>
        </w:rPr>
        <w:t>powierzchniowych uznano za zły (oznacza to, że poważnie zostały zmienione warunki naturalne i nie występują typowe dla danego rodzaju wód gatunki flory i fauny).</w:t>
      </w:r>
    </w:p>
    <w:p w14:paraId="20CA35A6" w14:textId="77777777" w:rsidR="00A77B3E" w:rsidRPr="0015627D" w:rsidRDefault="00A77B3E">
      <w:pPr>
        <w:spacing w:before="120" w:after="120"/>
        <w:ind w:left="283" w:firstLine="227"/>
        <w:rPr>
          <w:rFonts w:ascii="Arial" w:hAnsi="Arial" w:cs="Arial"/>
          <w:color w:val="000000"/>
          <w:sz w:val="24"/>
          <w:u w:color="000000"/>
        </w:rPr>
        <w:sectPr w:rsidR="00A77B3E" w:rsidRPr="0015627D">
          <w:footerReference w:type="default" r:id="rId11"/>
          <w:endnotePr>
            <w:numFmt w:val="decimal"/>
          </w:endnotePr>
          <w:pgSz w:w="16838" w:h="11906" w:orient="landscape"/>
          <w:pgMar w:top="992" w:right="1020" w:bottom="992" w:left="1020" w:header="708" w:footer="708" w:gutter="0"/>
          <w:cols w:space="708"/>
          <w:docGrid w:linePitch="360"/>
        </w:sectPr>
      </w:pPr>
    </w:p>
    <w:p w14:paraId="0878E857"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val="single" w:color="000000"/>
        </w:rPr>
        <w:lastRenderedPageBreak/>
        <w:t>Chara</w:t>
      </w:r>
      <w:r w:rsidRPr="0015627D">
        <w:rPr>
          <w:rFonts w:ascii="Arial" w:hAnsi="Arial" w:cs="Arial"/>
          <w:b/>
          <w:color w:val="000000"/>
          <w:sz w:val="24"/>
          <w:u w:val="single" w:color="000000"/>
        </w:rPr>
        <w:t xml:space="preserve">kterystyka wód podziemnych </w:t>
      </w:r>
    </w:p>
    <w:p w14:paraId="21760C94"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Gmina Sulejów jest zasobna w wody podziemne, znajduje się w zasięgu GZWP nr 401 Niecka Łódzka i GZWP nr 410 Zbiornik Opoczno. Według regionalizacji hydrogeologicznej należy do regionu wodnego środkowej Wisły, subregionu nizinneg</w:t>
      </w:r>
      <w:r w:rsidRPr="0015627D">
        <w:rPr>
          <w:rFonts w:ascii="Arial" w:hAnsi="Arial" w:cs="Arial"/>
          <w:color w:val="000000"/>
          <w:sz w:val="24"/>
          <w:u w:color="000000"/>
        </w:rPr>
        <w:t>o Wisły (SŚWN) i subregionu wyżynnego Wisły części środkowej (SŚWW).</w:t>
      </w:r>
    </w:p>
    <w:p w14:paraId="48CD3B5E"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color="000000"/>
        </w:rPr>
        <w:t>Charakterystyka GZWP w rejonie Sulejowa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
        <w:gridCol w:w="1103"/>
        <w:gridCol w:w="1490"/>
        <w:gridCol w:w="2091"/>
        <w:gridCol w:w="1590"/>
        <w:gridCol w:w="1189"/>
        <w:gridCol w:w="1518"/>
      </w:tblGrid>
      <w:tr w:rsidR="00D162E9" w:rsidRPr="0015627D" w14:paraId="74140AE4" w14:textId="77777777">
        <w:trPr>
          <w:trHeight w:val="669"/>
        </w:trPr>
        <w:tc>
          <w:tcPr>
            <w:tcW w:w="9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46B686F"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Nr GZWP</w:t>
            </w:r>
          </w:p>
        </w:tc>
        <w:tc>
          <w:tcPr>
            <w:tcW w:w="11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792114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Nazwa zbiornika </w:t>
            </w:r>
          </w:p>
          <w:p w14:paraId="29AE08BE" w14:textId="77777777" w:rsidR="00D162E9" w:rsidRPr="0015627D" w:rsidRDefault="00BA55F1">
            <w:pPr>
              <w:jc w:val="center"/>
              <w:rPr>
                <w:rFonts w:ascii="Arial" w:hAnsi="Arial" w:cs="Arial"/>
                <w:sz w:val="24"/>
              </w:rPr>
            </w:pPr>
            <w:r w:rsidRPr="0015627D">
              <w:rPr>
                <w:rFonts w:ascii="Arial" w:hAnsi="Arial" w:cs="Arial"/>
                <w:b/>
                <w:sz w:val="24"/>
              </w:rPr>
              <w:t>(GZWP)</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492381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Wiek utworów </w:t>
            </w:r>
          </w:p>
          <w:p w14:paraId="487EA6BE" w14:textId="77777777" w:rsidR="00D162E9" w:rsidRPr="0015627D" w:rsidRDefault="00BA55F1">
            <w:pPr>
              <w:jc w:val="center"/>
              <w:rPr>
                <w:rFonts w:ascii="Arial" w:hAnsi="Arial" w:cs="Arial"/>
                <w:sz w:val="24"/>
              </w:rPr>
            </w:pPr>
            <w:r w:rsidRPr="0015627D">
              <w:rPr>
                <w:rFonts w:ascii="Arial" w:hAnsi="Arial" w:cs="Arial"/>
                <w:b/>
                <w:sz w:val="24"/>
              </w:rPr>
              <w:t>wodonośnych</w:t>
            </w:r>
          </w:p>
        </w:tc>
        <w:tc>
          <w:tcPr>
            <w:tcW w:w="21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DCF9F70"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Typ </w:t>
            </w:r>
          </w:p>
          <w:p w14:paraId="6124726A" w14:textId="77777777" w:rsidR="00D162E9" w:rsidRPr="0015627D" w:rsidRDefault="00BA55F1">
            <w:pPr>
              <w:jc w:val="center"/>
              <w:rPr>
                <w:rFonts w:ascii="Arial" w:hAnsi="Arial" w:cs="Arial"/>
                <w:sz w:val="24"/>
              </w:rPr>
            </w:pPr>
            <w:r w:rsidRPr="0015627D">
              <w:rPr>
                <w:rFonts w:ascii="Arial" w:hAnsi="Arial" w:cs="Arial"/>
                <w:b/>
                <w:sz w:val="24"/>
              </w:rPr>
              <w:t>ośrodka</w:t>
            </w:r>
          </w:p>
        </w:tc>
        <w:tc>
          <w:tcPr>
            <w:tcW w:w="16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E462778"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Powierzchnia </w:t>
            </w:r>
          </w:p>
          <w:p w14:paraId="74651410" w14:textId="77777777" w:rsidR="00D162E9" w:rsidRPr="0015627D" w:rsidRDefault="00BA55F1">
            <w:pPr>
              <w:jc w:val="center"/>
              <w:rPr>
                <w:rFonts w:ascii="Arial" w:hAnsi="Arial" w:cs="Arial"/>
                <w:sz w:val="24"/>
              </w:rPr>
            </w:pPr>
            <w:r w:rsidRPr="0015627D">
              <w:rPr>
                <w:rFonts w:ascii="Arial" w:hAnsi="Arial" w:cs="Arial"/>
                <w:b/>
                <w:sz w:val="24"/>
              </w:rPr>
              <w:t>GZWP [km</w:t>
            </w:r>
            <w:r w:rsidRPr="0015627D">
              <w:rPr>
                <w:rFonts w:ascii="Arial" w:hAnsi="Arial" w:cs="Arial"/>
                <w:b/>
                <w:sz w:val="24"/>
                <w:vertAlign w:val="superscript"/>
              </w:rPr>
              <w:t>2</w:t>
            </w:r>
            <w:r w:rsidRPr="0015627D">
              <w:rPr>
                <w:rFonts w:ascii="Arial" w:hAnsi="Arial" w:cs="Arial"/>
                <w:b/>
                <w:sz w:val="24"/>
              </w:rPr>
              <w:t>]</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4BF921C"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Średnia głębokość ujęć [m}]</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455366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Szacunkowe zasoby </w:t>
            </w:r>
            <w:r w:rsidRPr="0015627D">
              <w:rPr>
                <w:rFonts w:ascii="Arial" w:hAnsi="Arial" w:cs="Arial"/>
                <w:b/>
                <w:sz w:val="24"/>
              </w:rPr>
              <w:t>dyspozycyjne [tys. m</w:t>
            </w:r>
            <w:r w:rsidRPr="0015627D">
              <w:rPr>
                <w:rFonts w:ascii="Arial" w:hAnsi="Arial" w:cs="Arial"/>
                <w:b/>
                <w:sz w:val="24"/>
                <w:vertAlign w:val="superscript"/>
              </w:rPr>
              <w:t>3</w:t>
            </w:r>
            <w:r w:rsidRPr="0015627D">
              <w:rPr>
                <w:rFonts w:ascii="Arial" w:hAnsi="Arial" w:cs="Arial"/>
                <w:b/>
                <w:sz w:val="24"/>
              </w:rPr>
              <w:t>/d]</w:t>
            </w:r>
          </w:p>
        </w:tc>
      </w:tr>
      <w:tr w:rsidR="00D162E9" w:rsidRPr="0015627D" w14:paraId="0E1AA9AD" w14:textId="77777777">
        <w:trPr>
          <w:trHeight w:val="669"/>
        </w:trPr>
        <w:tc>
          <w:tcPr>
            <w:tcW w:w="9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FF2BCFF" w14:textId="77777777" w:rsidR="00A77B3E" w:rsidRPr="0015627D" w:rsidRDefault="00BA55F1">
            <w:pPr>
              <w:jc w:val="center"/>
              <w:rPr>
                <w:rFonts w:ascii="Arial" w:hAnsi="Arial" w:cs="Arial"/>
                <w:color w:val="000000"/>
                <w:sz w:val="24"/>
                <w:u w:color="000000"/>
              </w:rPr>
            </w:pPr>
            <w:r w:rsidRPr="0015627D">
              <w:rPr>
                <w:rFonts w:ascii="Arial" w:hAnsi="Arial" w:cs="Arial"/>
                <w:sz w:val="24"/>
              </w:rPr>
              <w:t>401</w:t>
            </w:r>
          </w:p>
        </w:tc>
        <w:tc>
          <w:tcPr>
            <w:tcW w:w="11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E495954" w14:textId="77777777" w:rsidR="00A77B3E" w:rsidRPr="0015627D" w:rsidRDefault="00BA55F1">
            <w:pPr>
              <w:jc w:val="center"/>
              <w:rPr>
                <w:rFonts w:ascii="Arial" w:hAnsi="Arial" w:cs="Arial"/>
                <w:color w:val="000000"/>
                <w:sz w:val="24"/>
                <w:u w:color="000000"/>
              </w:rPr>
            </w:pPr>
            <w:r w:rsidRPr="0015627D">
              <w:rPr>
                <w:rFonts w:ascii="Arial" w:hAnsi="Arial" w:cs="Arial"/>
                <w:sz w:val="24"/>
              </w:rPr>
              <w:t>Niecka Łódzka</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EF4CB6D" w14:textId="77777777" w:rsidR="00A77B3E" w:rsidRPr="0015627D" w:rsidRDefault="00BA55F1">
            <w:pPr>
              <w:jc w:val="center"/>
              <w:rPr>
                <w:rFonts w:ascii="Arial" w:hAnsi="Arial" w:cs="Arial"/>
                <w:color w:val="000000"/>
                <w:sz w:val="24"/>
                <w:u w:color="000000"/>
              </w:rPr>
            </w:pPr>
            <w:r w:rsidRPr="0015627D">
              <w:rPr>
                <w:rFonts w:ascii="Arial" w:hAnsi="Arial" w:cs="Arial"/>
                <w:sz w:val="24"/>
              </w:rPr>
              <w:t>Utwory kredy dolnej</w:t>
            </w:r>
          </w:p>
        </w:tc>
        <w:tc>
          <w:tcPr>
            <w:tcW w:w="21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02CDB41" w14:textId="77777777" w:rsidR="00A77B3E" w:rsidRPr="0015627D" w:rsidRDefault="00BA55F1">
            <w:pPr>
              <w:jc w:val="center"/>
              <w:rPr>
                <w:rFonts w:ascii="Arial" w:hAnsi="Arial" w:cs="Arial"/>
                <w:color w:val="000000"/>
                <w:sz w:val="24"/>
                <w:u w:color="000000"/>
              </w:rPr>
            </w:pPr>
            <w:r w:rsidRPr="0015627D">
              <w:rPr>
                <w:rFonts w:ascii="Arial" w:hAnsi="Arial" w:cs="Arial"/>
                <w:sz w:val="24"/>
              </w:rPr>
              <w:t>Porowy</w:t>
            </w:r>
          </w:p>
        </w:tc>
        <w:tc>
          <w:tcPr>
            <w:tcW w:w="16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3E43177" w14:textId="77777777" w:rsidR="00A77B3E" w:rsidRPr="0015627D" w:rsidRDefault="00BA55F1">
            <w:pPr>
              <w:jc w:val="center"/>
              <w:rPr>
                <w:rFonts w:ascii="Arial" w:hAnsi="Arial" w:cs="Arial"/>
                <w:color w:val="000000"/>
                <w:sz w:val="24"/>
                <w:u w:color="000000"/>
              </w:rPr>
            </w:pPr>
            <w:r w:rsidRPr="0015627D">
              <w:rPr>
                <w:rFonts w:ascii="Arial" w:hAnsi="Arial" w:cs="Arial"/>
                <w:sz w:val="24"/>
              </w:rPr>
              <w:t>1875</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44A8ECD" w14:textId="77777777" w:rsidR="00A77B3E" w:rsidRPr="0015627D" w:rsidRDefault="00BA55F1">
            <w:pPr>
              <w:jc w:val="center"/>
              <w:rPr>
                <w:rFonts w:ascii="Arial" w:hAnsi="Arial" w:cs="Arial"/>
                <w:color w:val="000000"/>
                <w:sz w:val="24"/>
                <w:u w:color="000000"/>
              </w:rPr>
            </w:pPr>
            <w:r w:rsidRPr="0015627D">
              <w:rPr>
                <w:rFonts w:ascii="Arial" w:hAnsi="Arial" w:cs="Arial"/>
                <w:sz w:val="24"/>
              </w:rPr>
              <w:t>900</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B552FE0" w14:textId="77777777" w:rsidR="00A77B3E" w:rsidRPr="0015627D" w:rsidRDefault="00BA55F1">
            <w:pPr>
              <w:jc w:val="center"/>
              <w:rPr>
                <w:rFonts w:ascii="Arial" w:hAnsi="Arial" w:cs="Arial"/>
                <w:color w:val="000000"/>
                <w:sz w:val="24"/>
                <w:u w:color="000000"/>
              </w:rPr>
            </w:pPr>
            <w:r w:rsidRPr="0015627D">
              <w:rPr>
                <w:rFonts w:ascii="Arial" w:hAnsi="Arial" w:cs="Arial"/>
                <w:sz w:val="24"/>
              </w:rPr>
              <w:t>90</w:t>
            </w:r>
          </w:p>
        </w:tc>
      </w:tr>
      <w:tr w:rsidR="00D162E9" w:rsidRPr="0015627D" w14:paraId="2ED9DCAE" w14:textId="77777777">
        <w:trPr>
          <w:trHeight w:val="669"/>
        </w:trPr>
        <w:tc>
          <w:tcPr>
            <w:tcW w:w="91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FEC0AB8" w14:textId="77777777" w:rsidR="00A77B3E" w:rsidRPr="0015627D" w:rsidRDefault="00BA55F1">
            <w:pPr>
              <w:jc w:val="center"/>
              <w:rPr>
                <w:rFonts w:ascii="Arial" w:hAnsi="Arial" w:cs="Arial"/>
                <w:color w:val="000000"/>
                <w:sz w:val="24"/>
                <w:u w:color="000000"/>
              </w:rPr>
            </w:pPr>
            <w:r w:rsidRPr="0015627D">
              <w:rPr>
                <w:rFonts w:ascii="Arial" w:hAnsi="Arial" w:cs="Arial"/>
                <w:sz w:val="24"/>
              </w:rPr>
              <w:t>410</w:t>
            </w:r>
          </w:p>
        </w:tc>
        <w:tc>
          <w:tcPr>
            <w:tcW w:w="115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D640984" w14:textId="77777777" w:rsidR="00A77B3E" w:rsidRPr="0015627D" w:rsidRDefault="00BA55F1">
            <w:pPr>
              <w:jc w:val="center"/>
              <w:rPr>
                <w:rFonts w:ascii="Arial" w:hAnsi="Arial" w:cs="Arial"/>
                <w:color w:val="000000"/>
                <w:sz w:val="24"/>
                <w:u w:color="000000"/>
              </w:rPr>
            </w:pPr>
            <w:r w:rsidRPr="0015627D">
              <w:rPr>
                <w:rFonts w:ascii="Arial" w:hAnsi="Arial" w:cs="Arial"/>
                <w:sz w:val="24"/>
              </w:rPr>
              <w:t>Zbiornik Opoczno</w:t>
            </w:r>
          </w:p>
        </w:tc>
        <w:tc>
          <w:tcPr>
            <w:tcW w:w="15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1CDCA2B" w14:textId="77777777" w:rsidR="00A77B3E" w:rsidRPr="0015627D" w:rsidRDefault="00BA55F1">
            <w:pPr>
              <w:jc w:val="center"/>
              <w:rPr>
                <w:rFonts w:ascii="Arial" w:hAnsi="Arial" w:cs="Arial"/>
                <w:color w:val="000000"/>
                <w:sz w:val="24"/>
                <w:u w:color="000000"/>
              </w:rPr>
            </w:pPr>
            <w:r w:rsidRPr="0015627D">
              <w:rPr>
                <w:rFonts w:ascii="Arial" w:hAnsi="Arial" w:cs="Arial"/>
                <w:sz w:val="24"/>
              </w:rPr>
              <w:t>Utwory jury górnej</w:t>
            </w:r>
          </w:p>
        </w:tc>
        <w:tc>
          <w:tcPr>
            <w:tcW w:w="21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ED1BCD2" w14:textId="77777777" w:rsidR="00A77B3E" w:rsidRPr="0015627D" w:rsidRDefault="00BA55F1">
            <w:pPr>
              <w:jc w:val="center"/>
              <w:rPr>
                <w:rFonts w:ascii="Arial" w:hAnsi="Arial" w:cs="Arial"/>
                <w:color w:val="000000"/>
                <w:sz w:val="24"/>
                <w:u w:color="000000"/>
              </w:rPr>
            </w:pPr>
            <w:proofErr w:type="spellStart"/>
            <w:r w:rsidRPr="0015627D">
              <w:rPr>
                <w:rFonts w:ascii="Arial" w:hAnsi="Arial" w:cs="Arial"/>
                <w:sz w:val="24"/>
              </w:rPr>
              <w:t>szczelinowo-krasowy</w:t>
            </w:r>
            <w:proofErr w:type="spellEnd"/>
          </w:p>
        </w:tc>
        <w:tc>
          <w:tcPr>
            <w:tcW w:w="16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F459F07" w14:textId="77777777" w:rsidR="00A77B3E" w:rsidRPr="0015627D" w:rsidRDefault="00BA55F1">
            <w:pPr>
              <w:jc w:val="center"/>
              <w:rPr>
                <w:rFonts w:ascii="Arial" w:hAnsi="Arial" w:cs="Arial"/>
                <w:color w:val="000000"/>
                <w:sz w:val="24"/>
                <w:u w:color="000000"/>
              </w:rPr>
            </w:pPr>
            <w:r w:rsidRPr="0015627D">
              <w:rPr>
                <w:rFonts w:ascii="Arial" w:hAnsi="Arial" w:cs="Arial"/>
                <w:sz w:val="24"/>
              </w:rPr>
              <w:t>295</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CF2A81C" w14:textId="77777777" w:rsidR="00A77B3E" w:rsidRPr="0015627D" w:rsidRDefault="00BA55F1">
            <w:pPr>
              <w:jc w:val="center"/>
              <w:rPr>
                <w:rFonts w:ascii="Arial" w:hAnsi="Arial" w:cs="Arial"/>
                <w:color w:val="000000"/>
                <w:sz w:val="24"/>
                <w:u w:color="000000"/>
              </w:rPr>
            </w:pPr>
            <w:r w:rsidRPr="0015627D">
              <w:rPr>
                <w:rFonts w:ascii="Arial" w:hAnsi="Arial" w:cs="Arial"/>
                <w:sz w:val="24"/>
              </w:rPr>
              <w:t>150</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4280879" w14:textId="77777777" w:rsidR="00A77B3E" w:rsidRPr="0015627D" w:rsidRDefault="00BA55F1">
            <w:pPr>
              <w:jc w:val="center"/>
              <w:rPr>
                <w:rFonts w:ascii="Arial" w:hAnsi="Arial" w:cs="Arial"/>
                <w:color w:val="000000"/>
                <w:sz w:val="24"/>
                <w:u w:color="000000"/>
              </w:rPr>
            </w:pPr>
            <w:r w:rsidRPr="0015627D">
              <w:rPr>
                <w:rFonts w:ascii="Arial" w:hAnsi="Arial" w:cs="Arial"/>
                <w:sz w:val="24"/>
              </w:rPr>
              <w:t>115</w:t>
            </w:r>
          </w:p>
        </w:tc>
      </w:tr>
    </w:tbl>
    <w:p w14:paraId="76F3C71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Źródło: Hydrogeologia Polski (tom I B. Paczyński, A. Sadurski, Warszawa 2007)</w:t>
      </w:r>
    </w:p>
    <w:p w14:paraId="0128B87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W obrębie gminy </w:t>
      </w:r>
      <w:r w:rsidRPr="0015627D">
        <w:rPr>
          <w:rFonts w:ascii="Arial" w:hAnsi="Arial" w:cs="Arial"/>
          <w:color w:val="000000"/>
          <w:sz w:val="24"/>
          <w:u w:color="000000"/>
        </w:rPr>
        <w:t>występują dwa piętra wodonośne: czwartorzędowe i jurajskie. Wody piętra czwartorzędowego występują w utworach piaszczysto – żwirowych, posiadają przede wszystkim charakter swobodny i pozostają w ścisłym kontakcie z wodami piętra jurajskiego. Piętro wodonoś</w:t>
      </w:r>
      <w:r w:rsidRPr="0015627D">
        <w:rPr>
          <w:rFonts w:ascii="Arial" w:hAnsi="Arial" w:cs="Arial"/>
          <w:color w:val="000000"/>
          <w:sz w:val="24"/>
          <w:u w:color="000000"/>
        </w:rPr>
        <w:t xml:space="preserve">ne jurajskie występuje w utworach wapieni i margli, posiada charakter warstwowo-szczelinowy lub </w:t>
      </w:r>
      <w:proofErr w:type="spellStart"/>
      <w:r w:rsidRPr="0015627D">
        <w:rPr>
          <w:rFonts w:ascii="Arial" w:hAnsi="Arial" w:cs="Arial"/>
          <w:color w:val="000000"/>
          <w:sz w:val="24"/>
          <w:u w:color="000000"/>
        </w:rPr>
        <w:t>szczelinowo-krasowy</w:t>
      </w:r>
      <w:proofErr w:type="spellEnd"/>
      <w:r w:rsidRPr="0015627D">
        <w:rPr>
          <w:rFonts w:ascii="Arial" w:hAnsi="Arial" w:cs="Arial"/>
          <w:color w:val="000000"/>
          <w:sz w:val="24"/>
          <w:u w:color="000000"/>
        </w:rPr>
        <w:t>, na ogół swobodny.</w:t>
      </w:r>
    </w:p>
    <w:p w14:paraId="12384B7A"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Według map obrazujących granice jednolitych części wód podziemnych (</w:t>
      </w:r>
      <w:proofErr w:type="spellStart"/>
      <w:r w:rsidRPr="0015627D">
        <w:rPr>
          <w:rFonts w:ascii="Arial" w:hAnsi="Arial" w:cs="Arial"/>
          <w:color w:val="000000"/>
          <w:sz w:val="24"/>
          <w:u w:color="000000"/>
        </w:rPr>
        <w:t>JCWPd</w:t>
      </w:r>
      <w:proofErr w:type="spellEnd"/>
      <w:r w:rsidRPr="0015627D">
        <w:rPr>
          <w:rFonts w:ascii="Arial" w:hAnsi="Arial" w:cs="Arial"/>
          <w:color w:val="000000"/>
          <w:sz w:val="24"/>
          <w:u w:color="000000"/>
        </w:rPr>
        <w:t xml:space="preserve">), mapy dostępne na stronie </w:t>
      </w:r>
      <w:proofErr w:type="spellStart"/>
      <w:r w:rsidRPr="0015627D">
        <w:rPr>
          <w:rFonts w:ascii="Arial" w:hAnsi="Arial" w:cs="Arial"/>
          <w:color w:val="000000"/>
          <w:sz w:val="24"/>
          <w:u w:color="000000"/>
        </w:rPr>
        <w:t>Geoportal</w:t>
      </w:r>
      <w:proofErr w:type="spellEnd"/>
      <w:r w:rsidRPr="0015627D">
        <w:rPr>
          <w:rFonts w:ascii="Arial" w:hAnsi="Arial" w:cs="Arial"/>
          <w:color w:val="000000"/>
          <w:sz w:val="24"/>
          <w:u w:color="000000"/>
        </w:rPr>
        <w:t xml:space="preserve"> Otwartych </w:t>
      </w:r>
      <w:r w:rsidRPr="0015627D">
        <w:rPr>
          <w:rFonts w:ascii="Arial" w:hAnsi="Arial" w:cs="Arial"/>
          <w:color w:val="000000"/>
          <w:sz w:val="24"/>
          <w:u w:color="000000"/>
        </w:rPr>
        <w:t>Danych Przestrzennych (polska.e-mapa.net) obszar Aglomeracji Sulejów położony jest w regionie wodnym Wisły, w obrębie Jednolitej Części Wód Podziemnych PLGW200084 oraz PLGW200085. Celem środowiskowym dla wód podziemnych tego obszaru jest utrzymanie dobrego</w:t>
      </w:r>
      <w:r w:rsidRPr="0015627D">
        <w:rPr>
          <w:rFonts w:ascii="Arial" w:hAnsi="Arial" w:cs="Arial"/>
          <w:color w:val="000000"/>
          <w:sz w:val="24"/>
          <w:u w:color="000000"/>
        </w:rPr>
        <w:t xml:space="preserve"> stanu chemicznego i dobrego stanu ilościowego.</w:t>
      </w:r>
    </w:p>
    <w:p w14:paraId="14B42FF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color="000000"/>
        </w:rPr>
        <w:t>Lokalizacja gminy Sulejów względem Głównych Zbiorników Wód Podziemnych</w:t>
      </w:r>
    </w:p>
    <w:p w14:paraId="5F9FB409"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noProof/>
          <w:color w:val="000000"/>
          <w:sz w:val="24"/>
          <w:u w:color="000000"/>
        </w:rPr>
        <w:drawing>
          <wp:inline distT="0" distB="0" distL="0" distR="0" wp14:anchorId="1D796FAF" wp14:editId="56BE53D4">
            <wp:extent cx="6264910" cy="3335976"/>
            <wp:effectExtent l="0" t="0" r="0" b="0"/>
            <wp:docPr id="100003" name="Obraz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2" r:link="rId13"/>
                    <a:stretch>
                      <a:fillRect/>
                    </a:stretch>
                  </pic:blipFill>
                  <pic:spPr>
                    <a:xfrm>
                      <a:off x="0" y="0"/>
                      <a:ext cx="6264910" cy="3335976"/>
                    </a:xfrm>
                    <a:prstGeom prst="rect">
                      <a:avLst/>
                    </a:prstGeom>
                  </pic:spPr>
                </pic:pic>
              </a:graphicData>
            </a:graphic>
          </wp:inline>
        </w:drawing>
      </w:r>
    </w:p>
    <w:p w14:paraId="0CCA950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Źródło: epsh.pgi.gov.pl</w:t>
      </w:r>
    </w:p>
    <w:p w14:paraId="52C4D25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b/>
          <w:color w:val="000000"/>
          <w:sz w:val="24"/>
          <w:u w:color="000000"/>
        </w:rPr>
        <w:lastRenderedPageBreak/>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t>Aglomeracja Sulejów w obrębie jednolitych części wód podziemnych</w:t>
      </w:r>
      <w:r w:rsidRPr="0015627D">
        <w:rPr>
          <w:rFonts w:ascii="Arial" w:hAnsi="Arial" w:cs="Arial"/>
          <w:b/>
          <w:color w:val="000000"/>
          <w:sz w:val="24"/>
          <w:u w:color="000000"/>
        </w:rPr>
        <w:br/>
      </w:r>
    </w:p>
    <w:p w14:paraId="63C70DEE" w14:textId="77777777" w:rsidR="00A77B3E" w:rsidRPr="0015627D" w:rsidRDefault="00BA55F1">
      <w:pPr>
        <w:spacing w:before="120" w:after="120"/>
        <w:ind w:left="283" w:firstLine="227"/>
        <w:jc w:val="center"/>
        <w:rPr>
          <w:rFonts w:ascii="Arial" w:hAnsi="Arial" w:cs="Arial"/>
          <w:color w:val="000000"/>
          <w:sz w:val="24"/>
          <w:u w:color="000000"/>
        </w:rPr>
      </w:pPr>
      <w:r w:rsidRPr="0015627D">
        <w:rPr>
          <w:rFonts w:ascii="Arial" w:hAnsi="Arial" w:cs="Arial"/>
          <w:noProof/>
          <w:color w:val="000000"/>
          <w:sz w:val="24"/>
          <w:u w:color="000000"/>
        </w:rPr>
        <w:drawing>
          <wp:inline distT="0" distB="0" distL="0" distR="0" wp14:anchorId="5EA2E240" wp14:editId="29CEA338">
            <wp:extent cx="4633697" cy="5893510"/>
            <wp:effectExtent l="0" t="0" r="0" b="0"/>
            <wp:docPr id="100005" name="Obraz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4" r:link="rId15"/>
                    <a:stretch>
                      <a:fillRect/>
                    </a:stretch>
                  </pic:blipFill>
                  <pic:spPr>
                    <a:xfrm>
                      <a:off x="0" y="0"/>
                      <a:ext cx="4633697" cy="5893510"/>
                    </a:xfrm>
                    <a:prstGeom prst="rect">
                      <a:avLst/>
                    </a:prstGeom>
                  </pic:spPr>
                </pic:pic>
              </a:graphicData>
            </a:graphic>
          </wp:inline>
        </w:drawing>
      </w:r>
    </w:p>
    <w:p w14:paraId="666E3CA0"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 xml:space="preserve">Źródło: </w:t>
      </w:r>
      <w:r w:rsidRPr="0015627D">
        <w:rPr>
          <w:rFonts w:ascii="Arial" w:hAnsi="Arial" w:cs="Arial"/>
          <w:color w:val="000000"/>
          <w:sz w:val="24"/>
          <w:u w:color="000000"/>
        </w:rPr>
        <w:t>piotrkowski.e-mapa.net (opracowanie własne)</w:t>
      </w:r>
    </w:p>
    <w:p w14:paraId="2E18A5CF"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br w:type="page"/>
      </w:r>
      <w:r w:rsidRPr="0015627D">
        <w:rPr>
          <w:rFonts w:ascii="Arial" w:hAnsi="Arial" w:cs="Arial"/>
          <w:b/>
          <w:color w:val="000000"/>
          <w:sz w:val="24"/>
          <w:u w:color="000000"/>
        </w:rPr>
        <w:lastRenderedPageBreak/>
        <w:t xml:space="preserve">Charakterystyka </w:t>
      </w:r>
      <w:proofErr w:type="spellStart"/>
      <w:r w:rsidRPr="0015627D">
        <w:rPr>
          <w:rFonts w:ascii="Arial" w:hAnsi="Arial" w:cs="Arial"/>
          <w:b/>
          <w:color w:val="000000"/>
          <w:sz w:val="24"/>
          <w:u w:color="000000"/>
        </w:rPr>
        <w:t>JCWPd</w:t>
      </w:r>
      <w:proofErr w:type="spellEnd"/>
      <w:r w:rsidRPr="0015627D">
        <w:rPr>
          <w:rFonts w:ascii="Arial" w:hAnsi="Arial" w:cs="Arial"/>
          <w:b/>
          <w:color w:val="000000"/>
          <w:sz w:val="24"/>
          <w:u w:color="000000"/>
        </w:rPr>
        <w:t xml:space="preserve"> obejmujący obszar Aglomeracji Sulejów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0"/>
        <w:gridCol w:w="936"/>
        <w:gridCol w:w="829"/>
        <w:gridCol w:w="936"/>
        <w:gridCol w:w="936"/>
        <w:gridCol w:w="819"/>
        <w:gridCol w:w="702"/>
        <w:gridCol w:w="1160"/>
        <w:gridCol w:w="1043"/>
        <w:gridCol w:w="1335"/>
      </w:tblGrid>
      <w:tr w:rsidR="00D162E9" w:rsidRPr="0015627D" w14:paraId="1C69B420" w14:textId="77777777">
        <w:trPr>
          <w:trHeight w:val="248"/>
        </w:trPr>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29DCE52"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Jednolita część wód podziemnych (</w:t>
            </w:r>
            <w:proofErr w:type="spellStart"/>
            <w:r w:rsidRPr="0015627D">
              <w:rPr>
                <w:rFonts w:ascii="Arial" w:hAnsi="Arial" w:cs="Arial"/>
                <w:b/>
                <w:sz w:val="24"/>
              </w:rPr>
              <w:t>JCWPd</w:t>
            </w:r>
            <w:proofErr w:type="spellEnd"/>
            <w:r w:rsidRPr="0015627D">
              <w:rPr>
                <w:rFonts w:ascii="Arial" w:hAnsi="Arial" w:cs="Arial"/>
                <w:b/>
                <w:sz w:val="24"/>
              </w:rPr>
              <w:t>)</w:t>
            </w:r>
          </w:p>
        </w:tc>
        <w:tc>
          <w:tcPr>
            <w:tcW w:w="4110" w:type="dxa"/>
            <w:gridSpan w:val="3"/>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B00C447"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Lokalizacja</w:t>
            </w:r>
          </w:p>
        </w:tc>
        <w:tc>
          <w:tcPr>
            <w:tcW w:w="2670" w:type="dxa"/>
            <w:gridSpan w:val="2"/>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776C33E"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Stan</w:t>
            </w:r>
          </w:p>
        </w:tc>
        <w:tc>
          <w:tcPr>
            <w:tcW w:w="1065"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22CFE35"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Ocena stanu</w:t>
            </w:r>
          </w:p>
        </w:tc>
        <w:tc>
          <w:tcPr>
            <w:tcW w:w="3360" w:type="dxa"/>
            <w:gridSpan w:val="2"/>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3212B8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Cel stanu</w:t>
            </w:r>
          </w:p>
        </w:tc>
        <w:tc>
          <w:tcPr>
            <w:tcW w:w="2040" w:type="dxa"/>
            <w:vMerge w:val="restart"/>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A9049B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Ocena nieosiągnięcia celów środowiskowych</w:t>
            </w:r>
          </w:p>
        </w:tc>
      </w:tr>
      <w:tr w:rsidR="00D162E9" w:rsidRPr="0015627D" w14:paraId="7520D8F4" w14:textId="77777777">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E2FE8A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 xml:space="preserve">Europejski kod </w:t>
            </w:r>
            <w:proofErr w:type="spellStart"/>
            <w:r w:rsidRPr="0015627D">
              <w:rPr>
                <w:rFonts w:ascii="Arial" w:hAnsi="Arial" w:cs="Arial"/>
                <w:b/>
                <w:sz w:val="24"/>
              </w:rPr>
              <w:t>JCWPd</w:t>
            </w:r>
            <w:proofErr w:type="spellEnd"/>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EFCE48C"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Region wodny</w:t>
            </w:r>
          </w:p>
        </w:tc>
        <w:tc>
          <w:tcPr>
            <w:tcW w:w="12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6D8AA33"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Nazwa dorzecza</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1062A1D"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RZWGW</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48A6E3B"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chemiczny</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DB3A326"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ilościowy</w:t>
            </w:r>
          </w:p>
        </w:tc>
        <w:tc>
          <w:tcPr>
            <w:tcW w:w="1065"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F86E137" w14:textId="77777777" w:rsidR="00A77B3E" w:rsidRPr="0015627D" w:rsidRDefault="00A77B3E">
            <w:pPr>
              <w:jc w:val="center"/>
              <w:rPr>
                <w:rFonts w:ascii="Arial" w:hAnsi="Arial" w:cs="Arial"/>
                <w:color w:val="000000"/>
                <w:sz w:val="24"/>
                <w:u w:color="000000"/>
              </w:rPr>
            </w:pPr>
          </w:p>
        </w:tc>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47AD0DA"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chemicznego</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6AAF4D0" w14:textId="77777777" w:rsidR="00A77B3E" w:rsidRPr="0015627D" w:rsidRDefault="00BA55F1">
            <w:pPr>
              <w:jc w:val="center"/>
              <w:rPr>
                <w:rFonts w:ascii="Arial" w:hAnsi="Arial" w:cs="Arial"/>
                <w:color w:val="000000"/>
                <w:sz w:val="24"/>
                <w:u w:color="000000"/>
              </w:rPr>
            </w:pPr>
            <w:r w:rsidRPr="0015627D">
              <w:rPr>
                <w:rFonts w:ascii="Arial" w:hAnsi="Arial" w:cs="Arial"/>
                <w:b/>
                <w:sz w:val="24"/>
              </w:rPr>
              <w:t>ilościowego</w:t>
            </w:r>
          </w:p>
        </w:tc>
        <w:tc>
          <w:tcPr>
            <w:tcW w:w="2040" w:type="dxa"/>
            <w:vMerge/>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177EC38E" w14:textId="77777777" w:rsidR="00A77B3E" w:rsidRPr="0015627D" w:rsidRDefault="00A77B3E">
            <w:pPr>
              <w:jc w:val="center"/>
              <w:rPr>
                <w:rFonts w:ascii="Arial" w:hAnsi="Arial" w:cs="Arial"/>
                <w:color w:val="000000"/>
                <w:sz w:val="24"/>
                <w:u w:color="000000"/>
              </w:rPr>
            </w:pPr>
          </w:p>
        </w:tc>
      </w:tr>
      <w:tr w:rsidR="00D162E9" w:rsidRPr="0015627D" w14:paraId="6CC59206" w14:textId="77777777">
        <w:trPr>
          <w:trHeight w:val="669"/>
        </w:trPr>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82FF597" w14:textId="77777777" w:rsidR="00A77B3E" w:rsidRPr="0015627D" w:rsidRDefault="00BA55F1">
            <w:pPr>
              <w:jc w:val="center"/>
              <w:rPr>
                <w:rFonts w:ascii="Arial" w:hAnsi="Arial" w:cs="Arial"/>
                <w:color w:val="000000"/>
                <w:sz w:val="24"/>
                <w:u w:color="000000"/>
              </w:rPr>
            </w:pPr>
            <w:r w:rsidRPr="0015627D">
              <w:rPr>
                <w:rFonts w:ascii="Arial" w:hAnsi="Arial" w:cs="Arial"/>
                <w:sz w:val="24"/>
              </w:rPr>
              <w:t>PLGW200084</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2ED5987"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2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690684F" w14:textId="77777777" w:rsidR="00A77B3E" w:rsidRPr="0015627D" w:rsidRDefault="00BA55F1">
            <w:pPr>
              <w:jc w:val="center"/>
              <w:rPr>
                <w:rFonts w:ascii="Arial" w:hAnsi="Arial" w:cs="Arial"/>
                <w:color w:val="000000"/>
                <w:sz w:val="24"/>
                <w:u w:color="000000"/>
              </w:rPr>
            </w:pPr>
            <w:r w:rsidRPr="0015627D">
              <w:rPr>
                <w:rFonts w:ascii="Arial" w:hAnsi="Arial" w:cs="Arial"/>
                <w:sz w:val="24"/>
              </w:rPr>
              <w:t>Wisła</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CFE777C"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93AD99D"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1BB48C1"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0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8E30375"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8087658"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7B0FBD0"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ilościowy</w:t>
            </w:r>
          </w:p>
        </w:tc>
        <w:tc>
          <w:tcPr>
            <w:tcW w:w="204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5BB93F7D" w14:textId="77777777" w:rsidR="00A77B3E" w:rsidRPr="0015627D" w:rsidRDefault="00BA55F1">
            <w:pPr>
              <w:jc w:val="center"/>
              <w:rPr>
                <w:rFonts w:ascii="Arial" w:hAnsi="Arial" w:cs="Arial"/>
                <w:color w:val="000000"/>
                <w:sz w:val="24"/>
                <w:u w:color="000000"/>
              </w:rPr>
            </w:pPr>
            <w:r w:rsidRPr="0015627D">
              <w:rPr>
                <w:rFonts w:ascii="Arial" w:hAnsi="Arial" w:cs="Arial"/>
                <w:sz w:val="24"/>
              </w:rPr>
              <w:t>niezagrożona</w:t>
            </w:r>
          </w:p>
        </w:tc>
      </w:tr>
      <w:tr w:rsidR="00D162E9" w:rsidRPr="0015627D" w14:paraId="4EC0985C" w14:textId="77777777">
        <w:trPr>
          <w:trHeight w:val="669"/>
        </w:trPr>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27FD46E" w14:textId="77777777" w:rsidR="00A77B3E" w:rsidRPr="0015627D" w:rsidRDefault="00BA55F1">
            <w:pPr>
              <w:jc w:val="center"/>
              <w:rPr>
                <w:rFonts w:ascii="Arial" w:hAnsi="Arial" w:cs="Arial"/>
                <w:color w:val="000000"/>
                <w:sz w:val="24"/>
                <w:u w:color="000000"/>
              </w:rPr>
            </w:pPr>
            <w:r w:rsidRPr="0015627D">
              <w:rPr>
                <w:rFonts w:ascii="Arial" w:hAnsi="Arial" w:cs="Arial"/>
                <w:sz w:val="24"/>
              </w:rPr>
              <w:t>PLGW200085</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D0581AA" w14:textId="77777777" w:rsidR="00A77B3E" w:rsidRPr="0015627D" w:rsidRDefault="00BA55F1">
            <w:pPr>
              <w:jc w:val="center"/>
              <w:rPr>
                <w:rFonts w:ascii="Arial" w:hAnsi="Arial" w:cs="Arial"/>
                <w:color w:val="000000"/>
                <w:sz w:val="24"/>
                <w:u w:color="000000"/>
              </w:rPr>
            </w:pPr>
            <w:r w:rsidRPr="0015627D">
              <w:rPr>
                <w:rFonts w:ascii="Arial" w:hAnsi="Arial" w:cs="Arial"/>
                <w:sz w:val="24"/>
              </w:rPr>
              <w:t>Środkowej Wisły</w:t>
            </w:r>
          </w:p>
        </w:tc>
        <w:tc>
          <w:tcPr>
            <w:tcW w:w="126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74C1A6B" w14:textId="77777777" w:rsidR="00A77B3E" w:rsidRPr="0015627D" w:rsidRDefault="00BA55F1">
            <w:pPr>
              <w:jc w:val="center"/>
              <w:rPr>
                <w:rFonts w:ascii="Arial" w:hAnsi="Arial" w:cs="Arial"/>
                <w:color w:val="000000"/>
                <w:sz w:val="24"/>
                <w:u w:color="000000"/>
              </w:rPr>
            </w:pPr>
            <w:r w:rsidRPr="0015627D">
              <w:rPr>
                <w:rFonts w:ascii="Arial" w:hAnsi="Arial" w:cs="Arial"/>
                <w:sz w:val="24"/>
              </w:rPr>
              <w:t>Wisła</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D9E5589" w14:textId="77777777" w:rsidR="00A77B3E" w:rsidRPr="0015627D" w:rsidRDefault="00BA55F1">
            <w:pPr>
              <w:jc w:val="center"/>
              <w:rPr>
                <w:rFonts w:ascii="Arial" w:hAnsi="Arial" w:cs="Arial"/>
                <w:color w:val="000000"/>
                <w:sz w:val="24"/>
                <w:u w:color="000000"/>
              </w:rPr>
            </w:pPr>
            <w:r w:rsidRPr="0015627D">
              <w:rPr>
                <w:rFonts w:ascii="Arial" w:hAnsi="Arial" w:cs="Arial"/>
                <w:sz w:val="24"/>
              </w:rPr>
              <w:t>Warszawa</w:t>
            </w:r>
          </w:p>
        </w:tc>
        <w:tc>
          <w:tcPr>
            <w:tcW w:w="142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4E443A5E"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24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2A7FFA92"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065"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0ABC8564"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w:t>
            </w:r>
          </w:p>
        </w:tc>
        <w:tc>
          <w:tcPr>
            <w:tcW w:w="177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7D55F257"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chemiczny</w:t>
            </w:r>
          </w:p>
        </w:tc>
        <w:tc>
          <w:tcPr>
            <w:tcW w:w="159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653EE977" w14:textId="77777777" w:rsidR="00A77B3E" w:rsidRPr="0015627D" w:rsidRDefault="00BA55F1">
            <w:pPr>
              <w:jc w:val="center"/>
              <w:rPr>
                <w:rFonts w:ascii="Arial" w:hAnsi="Arial" w:cs="Arial"/>
                <w:color w:val="000000"/>
                <w:sz w:val="24"/>
                <w:u w:color="000000"/>
              </w:rPr>
            </w:pPr>
            <w:r w:rsidRPr="0015627D">
              <w:rPr>
                <w:rFonts w:ascii="Arial" w:hAnsi="Arial" w:cs="Arial"/>
                <w:sz w:val="24"/>
              </w:rPr>
              <w:t>dobry stan ilościowy</w:t>
            </w:r>
          </w:p>
        </w:tc>
        <w:tc>
          <w:tcPr>
            <w:tcW w:w="2040" w:type="dxa"/>
            <w:tcBorders>
              <w:top w:val="single" w:sz="4" w:space="0" w:color="auto"/>
              <w:left w:val="single" w:sz="4" w:space="0" w:color="auto"/>
              <w:bottom w:val="single" w:sz="2" w:space="0" w:color="auto"/>
              <w:right w:val="single" w:sz="4" w:space="0" w:color="auto"/>
            </w:tcBorders>
            <w:tcMar>
              <w:top w:w="5" w:type="dxa"/>
              <w:left w:w="5" w:type="dxa"/>
              <w:bottom w:w="5" w:type="dxa"/>
              <w:right w:w="5" w:type="dxa"/>
            </w:tcMar>
            <w:vAlign w:val="center"/>
            <w:hideMark/>
          </w:tcPr>
          <w:p w14:paraId="398F6FCB" w14:textId="77777777" w:rsidR="00A77B3E" w:rsidRPr="0015627D" w:rsidRDefault="00BA55F1">
            <w:pPr>
              <w:jc w:val="center"/>
              <w:rPr>
                <w:rFonts w:ascii="Arial" w:hAnsi="Arial" w:cs="Arial"/>
                <w:color w:val="000000"/>
                <w:sz w:val="24"/>
                <w:u w:color="000000"/>
              </w:rPr>
            </w:pPr>
            <w:r w:rsidRPr="0015627D">
              <w:rPr>
                <w:rFonts w:ascii="Arial" w:hAnsi="Arial" w:cs="Arial"/>
                <w:sz w:val="24"/>
              </w:rPr>
              <w:t>niezagrożona</w:t>
            </w:r>
          </w:p>
        </w:tc>
      </w:tr>
    </w:tbl>
    <w:p w14:paraId="4DA1E48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Źródło: piotrkowski.e-mapa.net (opracowanie własne)</w:t>
      </w:r>
    </w:p>
    <w:p w14:paraId="56C9DAF9"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1.6. Informacje o formach ochrony przyrody, o których mowa w art. 6 ustawy z dnia</w:t>
      </w:r>
      <w:r w:rsidRPr="0015627D">
        <w:rPr>
          <w:rFonts w:ascii="Arial" w:hAnsi="Arial" w:cs="Arial"/>
          <w:color w:val="000000"/>
          <w:sz w:val="24"/>
          <w:u w:color="000000"/>
        </w:rPr>
        <w:br/>
        <w:t xml:space="preserve">16 kwietnia 2004r. o ochronie przyrody, </w:t>
      </w:r>
      <w:r w:rsidRPr="0015627D">
        <w:rPr>
          <w:rFonts w:ascii="Arial" w:hAnsi="Arial" w:cs="Arial"/>
          <w:color w:val="000000"/>
          <w:sz w:val="24"/>
          <w:u w:color="000000"/>
        </w:rPr>
        <w:t>zawierające nazwę formy ochrony przyrody oraz tytuł i miejsce ogłoszenia aktu prawnego tworzącego, ustanawiającego albo wyznaczającego formę ochrony przyrody, oraz informacje o obszarach mających znaczenie dla Wspólnoty znajdujących się na liście, o której</w:t>
      </w:r>
      <w:r w:rsidRPr="0015627D">
        <w:rPr>
          <w:rFonts w:ascii="Arial" w:hAnsi="Arial" w:cs="Arial"/>
          <w:color w:val="000000"/>
          <w:sz w:val="24"/>
          <w:u w:color="000000"/>
        </w:rPr>
        <w:t xml:space="preserve"> mowa w art. 27 ust. 1 tej ustawy.</w:t>
      </w:r>
    </w:p>
    <w:p w14:paraId="18E275ED"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Na terenie wyznaczonej Aglomeracji Sulejów znajduje się wskazana poniżej forma ochrony przyrody, wymieniona w art. 6 ustawy z 16 kwietnia 2004r. o ochronie przyrody:</w:t>
      </w:r>
    </w:p>
    <w:p w14:paraId="42D2B50D" w14:textId="77777777" w:rsidR="00A77B3E" w:rsidRPr="0015627D" w:rsidRDefault="00BA55F1">
      <w:pPr>
        <w:keepLines/>
        <w:spacing w:before="120" w:after="120"/>
        <w:ind w:left="227" w:hanging="113"/>
        <w:rPr>
          <w:rFonts w:ascii="Arial" w:hAnsi="Arial" w:cs="Arial"/>
          <w:color w:val="000000"/>
          <w:sz w:val="24"/>
          <w:u w:color="000000"/>
        </w:rPr>
      </w:pPr>
      <w:r w:rsidRPr="0015627D">
        <w:rPr>
          <w:rFonts w:ascii="Arial" w:hAnsi="Arial" w:cs="Arial"/>
          <w:sz w:val="24"/>
        </w:rPr>
        <w:t>- </w:t>
      </w:r>
      <w:r w:rsidRPr="0015627D">
        <w:rPr>
          <w:rFonts w:ascii="Arial" w:hAnsi="Arial" w:cs="Arial"/>
          <w:color w:val="000000"/>
          <w:sz w:val="24"/>
          <w:u w:color="000000"/>
        </w:rPr>
        <w:t>Sulejowski Park Krajobrazowy wraz z otuliną Akt ustan</w:t>
      </w:r>
      <w:r w:rsidRPr="0015627D">
        <w:rPr>
          <w:rFonts w:ascii="Arial" w:hAnsi="Arial" w:cs="Arial"/>
          <w:color w:val="000000"/>
          <w:sz w:val="24"/>
          <w:u w:color="000000"/>
        </w:rPr>
        <w:t>awiający: Rozporządzenie Nr 3/94 Wojewody Piotrkowskiego z dnia 21 lipca 1994 r. w sprawie utworzenia Sulejowskiego Parku Krajobrazowego (Dz. Urz. Woj. Piotrkowskiego Nr 22, poz. 136 z dnia 5 sierpnia 1994 r.). Pozostałe akty: Rozporządzenie Nr 24/2006 Woj</w:t>
      </w:r>
      <w:r w:rsidRPr="0015627D">
        <w:rPr>
          <w:rFonts w:ascii="Arial" w:hAnsi="Arial" w:cs="Arial"/>
          <w:color w:val="000000"/>
          <w:sz w:val="24"/>
          <w:u w:color="000000"/>
        </w:rPr>
        <w:t>ewody Łódzkiego z dnia 3 lipca 2006 r. w sprawie Sulejowskiego Parku Krajobrazowego (Dz. Urz. Woj. Łódzkiego Nr 248, poz. 1910 z dnia 14 lipca 2006 r.), WYROK NR SYGN AKT II SA/ŁD 267/15 WOJEWÓDZKIEGO SĄDU ADMINISTRACYJNEGO W ŁODZI W IMIENIU RZECZYPOSPOLIT</w:t>
      </w:r>
      <w:r w:rsidRPr="0015627D">
        <w:rPr>
          <w:rFonts w:ascii="Arial" w:hAnsi="Arial" w:cs="Arial"/>
          <w:color w:val="000000"/>
          <w:sz w:val="24"/>
          <w:u w:color="000000"/>
        </w:rPr>
        <w:t xml:space="preserve">EJ POLSKIEJ z dnia 17 czerwca 2015 r. (Łódź, dnia 7 września 2015 r.) (Dz. Urz. Woj. Łódzkiego z 2015 r. poz. 346), Uchwała nr XLVII/614/18 Sejmiku Województwa Łódzkiego z dnia 27 lutego 2018 r. w sprawie Sulejowskiego Parku Krajobrazowego (Dz. Urz. Woj.. </w:t>
      </w:r>
      <w:r w:rsidRPr="0015627D">
        <w:rPr>
          <w:rFonts w:ascii="Arial" w:hAnsi="Arial" w:cs="Arial"/>
          <w:color w:val="000000"/>
          <w:sz w:val="24"/>
          <w:u w:color="000000"/>
        </w:rPr>
        <w:t>Łódzkiego z 2018 r. poz. 1342)</w:t>
      </w:r>
    </w:p>
    <w:p w14:paraId="28789727"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Ponadto na terenie gminy znajdują się: rezerwaty przyrody Lubiaszów i Las Jabłoniowy, obszar Natura 2000 Dolina Środkowej Pilicy PLH100008, użytki ekologiczne oraz pomniki przyrody – powyższe formy ochrony przyrody zlokalizow</w:t>
      </w:r>
      <w:r w:rsidRPr="0015627D">
        <w:rPr>
          <w:rFonts w:ascii="Arial" w:hAnsi="Arial" w:cs="Arial"/>
          <w:color w:val="000000"/>
          <w:sz w:val="24"/>
          <w:u w:color="000000"/>
        </w:rPr>
        <w:t>ane są  poza obszarem aglomeracji Sulejów.</w:t>
      </w:r>
    </w:p>
    <w:p w14:paraId="354B8E6E"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br/>
      </w:r>
      <w:r w:rsidRPr="0015627D">
        <w:rPr>
          <w:rFonts w:ascii="Arial" w:hAnsi="Arial" w:cs="Arial"/>
          <w:b/>
          <w:color w:val="000000"/>
          <w:sz w:val="24"/>
          <w:u w:color="000000"/>
        </w:rPr>
        <w:lastRenderedPageBreak/>
        <w:br/>
      </w:r>
      <w:r w:rsidRPr="0015627D">
        <w:rPr>
          <w:rFonts w:ascii="Arial" w:hAnsi="Arial" w:cs="Arial"/>
          <w:b/>
          <w:color w:val="000000"/>
          <w:sz w:val="24"/>
          <w:u w:color="000000"/>
        </w:rPr>
        <w:br/>
      </w:r>
      <w:r w:rsidRPr="0015627D">
        <w:rPr>
          <w:rFonts w:ascii="Arial" w:hAnsi="Arial" w:cs="Arial"/>
          <w:b/>
          <w:color w:val="000000"/>
          <w:sz w:val="24"/>
          <w:u w:color="000000"/>
        </w:rPr>
        <w:br/>
        <w:t xml:space="preserve">Aglomeracja Sulejów względem obszarów chronionych </w:t>
      </w:r>
      <w:r w:rsidRPr="0015627D">
        <w:rPr>
          <w:rFonts w:ascii="Arial" w:hAnsi="Arial" w:cs="Arial"/>
          <w:b/>
          <w:color w:val="000000"/>
          <w:sz w:val="24"/>
          <w:u w:color="000000"/>
        </w:rPr>
        <w:br/>
      </w:r>
    </w:p>
    <w:p w14:paraId="2EA3F4F1"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noProof/>
          <w:color w:val="000000"/>
          <w:sz w:val="24"/>
          <w:u w:color="000000"/>
        </w:rPr>
        <w:drawing>
          <wp:inline distT="0" distB="0" distL="0" distR="0" wp14:anchorId="77585962" wp14:editId="1369EDBB">
            <wp:extent cx="5627988" cy="4938560"/>
            <wp:effectExtent l="0" t="0" r="0" b="0"/>
            <wp:docPr id="100007" name="Obraz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6" r:link="rId17"/>
                    <a:stretch>
                      <a:fillRect/>
                    </a:stretch>
                  </pic:blipFill>
                  <pic:spPr>
                    <a:xfrm>
                      <a:off x="0" y="0"/>
                      <a:ext cx="5627988" cy="4938560"/>
                    </a:xfrm>
                    <a:prstGeom prst="rect">
                      <a:avLst/>
                    </a:prstGeom>
                  </pic:spPr>
                </pic:pic>
              </a:graphicData>
            </a:graphic>
          </wp:inline>
        </w:drawing>
      </w:r>
    </w:p>
    <w:p w14:paraId="62F8995D" w14:textId="77777777" w:rsidR="00A77B3E" w:rsidRPr="0015627D" w:rsidRDefault="00BA55F1">
      <w:pPr>
        <w:spacing w:before="120" w:after="120"/>
        <w:ind w:left="510" w:firstLine="227"/>
        <w:rPr>
          <w:rFonts w:ascii="Arial" w:hAnsi="Arial" w:cs="Arial"/>
          <w:color w:val="000000"/>
          <w:sz w:val="24"/>
          <w:u w:color="000000"/>
        </w:rPr>
      </w:pPr>
      <w:r w:rsidRPr="0015627D">
        <w:rPr>
          <w:rFonts w:ascii="Arial" w:hAnsi="Arial" w:cs="Arial"/>
          <w:color w:val="000000"/>
          <w:sz w:val="24"/>
          <w:u w:color="000000"/>
        </w:rPr>
        <w:t>Źródło: piotrkowski.e-mapa.net (opracowanie własne)</w:t>
      </w:r>
    </w:p>
    <w:p w14:paraId="7620807D" w14:textId="77777777" w:rsidR="00A77B3E" w:rsidRPr="0015627D" w:rsidRDefault="00BA55F1">
      <w:pPr>
        <w:keepLines/>
        <w:spacing w:before="120" w:after="120"/>
        <w:ind w:firstLine="340"/>
        <w:rPr>
          <w:rFonts w:ascii="Arial" w:hAnsi="Arial" w:cs="Arial"/>
          <w:color w:val="000000"/>
          <w:sz w:val="24"/>
          <w:u w:color="000000"/>
        </w:rPr>
      </w:pPr>
      <w:r w:rsidRPr="0015627D">
        <w:rPr>
          <w:rFonts w:ascii="Arial" w:hAnsi="Arial" w:cs="Arial"/>
          <w:sz w:val="24"/>
        </w:rPr>
        <w:t>2. </w:t>
      </w:r>
      <w:r w:rsidRPr="0015627D">
        <w:rPr>
          <w:rFonts w:ascii="Arial" w:hAnsi="Arial" w:cs="Arial"/>
          <w:color w:val="000000"/>
          <w:sz w:val="24"/>
          <w:u w:color="000000"/>
        </w:rPr>
        <w:t>Część graficzna uchwały</w:t>
      </w:r>
    </w:p>
    <w:p w14:paraId="57EE3757" w14:textId="77777777" w:rsidR="00A77B3E" w:rsidRPr="0015627D" w:rsidRDefault="00BA55F1">
      <w:pPr>
        <w:spacing w:before="120" w:after="120"/>
        <w:ind w:left="283" w:firstLine="227"/>
        <w:rPr>
          <w:rFonts w:ascii="Arial" w:hAnsi="Arial" w:cs="Arial"/>
          <w:color w:val="000000"/>
          <w:sz w:val="24"/>
          <w:u w:color="000000"/>
        </w:rPr>
      </w:pPr>
      <w:r w:rsidRPr="0015627D">
        <w:rPr>
          <w:rFonts w:ascii="Arial" w:hAnsi="Arial" w:cs="Arial"/>
          <w:color w:val="000000"/>
          <w:sz w:val="24"/>
          <w:u w:color="000000"/>
        </w:rPr>
        <w:t>Wymagane informacje graficzne zamieszczono na mapie w skali 1:10000.</w:t>
      </w:r>
      <w:r w:rsidRPr="0015627D">
        <w:rPr>
          <w:rFonts w:ascii="Arial" w:hAnsi="Arial" w:cs="Arial"/>
          <w:color w:val="000000"/>
          <w:sz w:val="24"/>
          <w:u w:color="000000"/>
        </w:rPr>
        <w:t xml:space="preserve"> Mapa zawiera oznaczenie:</w:t>
      </w:r>
    </w:p>
    <w:p w14:paraId="68CDEF3A"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t>a) </w:t>
      </w:r>
      <w:r w:rsidRPr="0015627D">
        <w:rPr>
          <w:rFonts w:ascii="Arial" w:hAnsi="Arial" w:cs="Arial"/>
          <w:color w:val="000000"/>
          <w:sz w:val="24"/>
          <w:u w:color="000000"/>
        </w:rPr>
        <w:t>granic obszaru objętego lub przewidzianego do objęcia zasięgiem systemu kanalizacji zbiorczej gminy lub jej obszaru współtworzącego aglomerację</w:t>
      </w:r>
    </w:p>
    <w:p w14:paraId="3F5F701E"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t>b) </w:t>
      </w:r>
      <w:r w:rsidRPr="0015627D">
        <w:rPr>
          <w:rFonts w:ascii="Arial" w:hAnsi="Arial" w:cs="Arial"/>
          <w:color w:val="000000"/>
          <w:sz w:val="24"/>
          <w:u w:color="000000"/>
        </w:rPr>
        <w:t xml:space="preserve">istniejących i planowanych do budowy oczyszczalni ścieków lub końcowych punktów </w:t>
      </w:r>
      <w:r w:rsidRPr="0015627D">
        <w:rPr>
          <w:rFonts w:ascii="Arial" w:hAnsi="Arial" w:cs="Arial"/>
          <w:color w:val="000000"/>
          <w:sz w:val="24"/>
          <w:u w:color="000000"/>
        </w:rPr>
        <w:t>zrzutu ścieków komunalnych, do których są odprowadzane ścieki komunalne z obszaru aglomeracji,</w:t>
      </w:r>
    </w:p>
    <w:p w14:paraId="4B5D05E4"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t>c) </w:t>
      </w:r>
      <w:r w:rsidRPr="0015627D">
        <w:rPr>
          <w:rFonts w:ascii="Arial" w:hAnsi="Arial" w:cs="Arial"/>
          <w:color w:val="000000"/>
          <w:sz w:val="24"/>
          <w:u w:color="000000"/>
        </w:rPr>
        <w:t>granic administracyjnych gminy zgodnie z danymi z państwowego rejestru granic</w:t>
      </w:r>
      <w:r w:rsidRPr="0015627D">
        <w:rPr>
          <w:rFonts w:ascii="Arial" w:hAnsi="Arial" w:cs="Arial"/>
          <w:color w:val="000000"/>
          <w:sz w:val="24"/>
          <w:u w:color="000000"/>
        </w:rPr>
        <w:br/>
        <w:t>i powierzchni jednostek podziałów terytorialnych kraju,</w:t>
      </w:r>
    </w:p>
    <w:p w14:paraId="4AB7D13F"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t>d) </w:t>
      </w:r>
      <w:r w:rsidRPr="0015627D">
        <w:rPr>
          <w:rFonts w:ascii="Arial" w:hAnsi="Arial" w:cs="Arial"/>
          <w:color w:val="000000"/>
          <w:sz w:val="24"/>
          <w:u w:color="000000"/>
        </w:rPr>
        <w:t>granic stref ochronny</w:t>
      </w:r>
      <w:r w:rsidRPr="0015627D">
        <w:rPr>
          <w:rFonts w:ascii="Arial" w:hAnsi="Arial" w:cs="Arial"/>
          <w:color w:val="000000"/>
          <w:sz w:val="24"/>
          <w:u w:color="000000"/>
        </w:rPr>
        <w:t>ch ujęć wody obejmujących tereny ochrony bezpośredniej i tereny ochrony pośredniej zgodnie z informacjami z systemu informacyjnego gospodarowania wodami,</w:t>
      </w:r>
    </w:p>
    <w:p w14:paraId="08E33A6D"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lastRenderedPageBreak/>
        <w:t>e) </w:t>
      </w:r>
      <w:r w:rsidRPr="0015627D">
        <w:rPr>
          <w:rFonts w:ascii="Arial" w:hAnsi="Arial" w:cs="Arial"/>
          <w:color w:val="000000"/>
          <w:sz w:val="24"/>
          <w:u w:color="000000"/>
        </w:rPr>
        <w:t>granic obszarów ochronnych zbiorników wód śródlądowych zgodnie z informacjami</w:t>
      </w:r>
      <w:r w:rsidRPr="0015627D">
        <w:rPr>
          <w:rFonts w:ascii="Arial" w:hAnsi="Arial" w:cs="Arial"/>
          <w:color w:val="000000"/>
          <w:sz w:val="24"/>
          <w:u w:color="000000"/>
        </w:rPr>
        <w:br/>
        <w:t>z systemu informacyjn</w:t>
      </w:r>
      <w:r w:rsidRPr="0015627D">
        <w:rPr>
          <w:rFonts w:ascii="Arial" w:hAnsi="Arial" w:cs="Arial"/>
          <w:color w:val="000000"/>
          <w:sz w:val="24"/>
          <w:u w:color="000000"/>
        </w:rPr>
        <w:t>ego gospodarowania wodami,</w:t>
      </w:r>
    </w:p>
    <w:p w14:paraId="10452797" w14:textId="77777777" w:rsidR="00A77B3E" w:rsidRPr="0015627D" w:rsidRDefault="00BA55F1">
      <w:pPr>
        <w:keepLines/>
        <w:spacing w:before="120" w:after="120"/>
        <w:ind w:left="227" w:hanging="227"/>
        <w:rPr>
          <w:rFonts w:ascii="Arial" w:hAnsi="Arial" w:cs="Arial"/>
          <w:color w:val="000000"/>
          <w:sz w:val="24"/>
          <w:u w:color="000000"/>
        </w:rPr>
      </w:pPr>
      <w:r w:rsidRPr="0015627D">
        <w:rPr>
          <w:rFonts w:ascii="Arial" w:hAnsi="Arial" w:cs="Arial"/>
          <w:sz w:val="24"/>
        </w:rPr>
        <w:t>f) </w:t>
      </w:r>
      <w:r w:rsidRPr="0015627D">
        <w:rPr>
          <w:rFonts w:ascii="Arial" w:hAnsi="Arial" w:cs="Arial"/>
          <w:color w:val="000000"/>
          <w:sz w:val="24"/>
          <w:u w:color="000000"/>
        </w:rPr>
        <w:t>granic form ochrony przyrody, o których mowa w art. 6 ustawy z dnia 16 kwietnia 2004 r.</w:t>
      </w:r>
      <w:r w:rsidRPr="0015627D">
        <w:rPr>
          <w:rFonts w:ascii="Arial" w:hAnsi="Arial" w:cs="Arial"/>
          <w:color w:val="000000"/>
          <w:sz w:val="24"/>
          <w:u w:color="000000"/>
        </w:rPr>
        <w:br/>
        <w:t xml:space="preserve">o ochronie przyrody, lub obszarów mających znaczenie dla Wspólnoty znajdujących się na liście, o której mowa w art. 27 ust. 1 tej ustawy, </w:t>
      </w:r>
      <w:r w:rsidRPr="0015627D">
        <w:rPr>
          <w:rFonts w:ascii="Arial" w:hAnsi="Arial" w:cs="Arial"/>
          <w:color w:val="000000"/>
          <w:sz w:val="24"/>
          <w:u w:color="000000"/>
        </w:rPr>
        <w:t>zgodnie z informacjami z centralnego rejestru form ochrony przyrody,</w:t>
      </w:r>
    </w:p>
    <w:p w14:paraId="480C83FA" w14:textId="77777777" w:rsidR="00A77B3E" w:rsidRPr="0015627D" w:rsidRDefault="00BA55F1">
      <w:pPr>
        <w:keepLines/>
        <w:spacing w:before="120" w:after="120"/>
        <w:ind w:left="227" w:hanging="227"/>
        <w:rPr>
          <w:rFonts w:ascii="Arial" w:hAnsi="Arial" w:cs="Arial"/>
          <w:color w:val="000000"/>
          <w:sz w:val="24"/>
          <w:u w:color="000000"/>
        </w:rPr>
        <w:sectPr w:rsidR="00A77B3E" w:rsidRPr="0015627D">
          <w:footerReference w:type="default" r:id="rId18"/>
          <w:endnotePr>
            <w:numFmt w:val="decimal"/>
          </w:endnotePr>
          <w:pgSz w:w="11906" w:h="16838"/>
          <w:pgMar w:top="992" w:right="1020" w:bottom="992" w:left="1020" w:header="708" w:footer="708" w:gutter="0"/>
          <w:cols w:space="708"/>
          <w:docGrid w:linePitch="360"/>
        </w:sectPr>
      </w:pPr>
      <w:r w:rsidRPr="0015627D">
        <w:rPr>
          <w:rFonts w:ascii="Arial" w:hAnsi="Arial" w:cs="Arial"/>
          <w:sz w:val="24"/>
        </w:rPr>
        <w:t>g) </w:t>
      </w:r>
      <w:r w:rsidRPr="0015627D">
        <w:rPr>
          <w:rFonts w:ascii="Arial" w:hAnsi="Arial" w:cs="Arial"/>
          <w:color w:val="000000"/>
          <w:sz w:val="24"/>
          <w:u w:color="000000"/>
        </w:rPr>
        <w:t>skali projektu aglomeracji w formie liczbowej i liniowej.</w:t>
      </w:r>
    </w:p>
    <w:p w14:paraId="232FE989" w14:textId="77777777" w:rsidR="00A77B3E" w:rsidRPr="0015627D" w:rsidRDefault="00BA55F1">
      <w:pPr>
        <w:keepNext/>
        <w:spacing w:before="120" w:after="120" w:line="360" w:lineRule="auto"/>
        <w:ind w:left="4887"/>
        <w:jc w:val="left"/>
        <w:rPr>
          <w:rFonts w:ascii="Arial" w:hAnsi="Arial" w:cs="Arial"/>
          <w:color w:val="000000"/>
          <w:sz w:val="24"/>
          <w:u w:color="000000"/>
        </w:rPr>
      </w:pPr>
      <w:r w:rsidRPr="0015627D">
        <w:rPr>
          <w:rFonts w:ascii="Arial" w:hAnsi="Arial" w:cs="Arial"/>
          <w:color w:val="000000"/>
          <w:sz w:val="24"/>
          <w:u w:color="000000"/>
        </w:rPr>
        <w:lastRenderedPageBreak/>
        <w:fldChar w:fldCharType="begin"/>
      </w:r>
      <w:r w:rsidRPr="0015627D">
        <w:rPr>
          <w:rFonts w:ascii="Arial" w:hAnsi="Arial" w:cs="Arial"/>
          <w:color w:val="000000"/>
          <w:sz w:val="24"/>
          <w:u w:color="000000"/>
        </w:rPr>
        <w:fldChar w:fldCharType="end"/>
      </w:r>
      <w:r w:rsidRPr="0015627D">
        <w:rPr>
          <w:rFonts w:ascii="Arial" w:hAnsi="Arial" w:cs="Arial"/>
          <w:color w:val="000000"/>
          <w:sz w:val="24"/>
          <w:u w:color="000000"/>
        </w:rPr>
        <w:t xml:space="preserve">Załącznik Nr 2 do uchwały Nr </w:t>
      </w:r>
      <w:r w:rsidRPr="0015627D">
        <w:rPr>
          <w:rFonts w:ascii="Arial" w:hAnsi="Arial" w:cs="Arial"/>
          <w:color w:val="000000"/>
          <w:sz w:val="24"/>
          <w:u w:color="000000"/>
        </w:rPr>
        <w:t>XXIX/271/2020</w:t>
      </w:r>
      <w:r w:rsidRPr="0015627D">
        <w:rPr>
          <w:rFonts w:ascii="Arial" w:hAnsi="Arial" w:cs="Arial"/>
          <w:color w:val="000000"/>
          <w:sz w:val="24"/>
          <w:u w:color="000000"/>
        </w:rPr>
        <w:br/>
        <w:t>Rady Miejskiej w Sulejowie</w:t>
      </w:r>
      <w:r w:rsidRPr="0015627D">
        <w:rPr>
          <w:rFonts w:ascii="Arial" w:hAnsi="Arial" w:cs="Arial"/>
          <w:color w:val="000000"/>
          <w:sz w:val="24"/>
          <w:u w:color="000000"/>
        </w:rPr>
        <w:br/>
        <w:t>z dnia 16 grudnia 2020 r.</w:t>
      </w:r>
    </w:p>
    <w:p w14:paraId="001EECD6" w14:textId="77777777" w:rsidR="00A77B3E" w:rsidRPr="0015627D" w:rsidRDefault="00BA55F1">
      <w:pPr>
        <w:keepNext/>
        <w:spacing w:after="480"/>
        <w:jc w:val="center"/>
        <w:rPr>
          <w:rFonts w:ascii="Arial" w:hAnsi="Arial" w:cs="Arial"/>
          <w:color w:val="000000"/>
          <w:sz w:val="24"/>
          <w:u w:color="000000"/>
        </w:rPr>
      </w:pPr>
      <w:r w:rsidRPr="0015627D">
        <w:rPr>
          <w:rFonts w:ascii="Arial" w:hAnsi="Arial" w:cs="Arial"/>
          <w:b/>
          <w:color w:val="000000"/>
          <w:sz w:val="24"/>
          <w:u w:color="000000"/>
        </w:rPr>
        <w:t>Mapa w skali 1:10 000</w:t>
      </w:r>
    </w:p>
    <w:p w14:paraId="3D708CD5" w14:textId="77777777" w:rsidR="00A77B3E" w:rsidRPr="0015627D" w:rsidRDefault="00BA55F1">
      <w:pPr>
        <w:spacing w:before="120" w:after="120"/>
        <w:ind w:left="283" w:firstLine="227"/>
        <w:jc w:val="left"/>
        <w:rPr>
          <w:rFonts w:ascii="Arial" w:hAnsi="Arial" w:cs="Arial"/>
          <w:color w:val="000000"/>
          <w:sz w:val="24"/>
          <w:u w:color="000000"/>
        </w:rPr>
      </w:pPr>
      <w:r w:rsidRPr="0015627D">
        <w:rPr>
          <w:rFonts w:ascii="Arial" w:hAnsi="Arial" w:cs="Arial"/>
          <w:noProof/>
          <w:color w:val="000000"/>
          <w:sz w:val="24"/>
          <w:u w:color="000000"/>
        </w:rPr>
        <w:drawing>
          <wp:inline distT="0" distB="0" distL="0" distR="0" wp14:anchorId="61D1CC6A" wp14:editId="489BE22A">
            <wp:extent cx="6181258" cy="4419600"/>
            <wp:effectExtent l="0" t="0" r="0" b="0"/>
            <wp:docPr id="100009" name="Obraz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9" r:link="rId20"/>
                    <a:stretch>
                      <a:fillRect/>
                    </a:stretch>
                  </pic:blipFill>
                  <pic:spPr>
                    <a:xfrm>
                      <a:off x="0" y="0"/>
                      <a:ext cx="6181258" cy="4419600"/>
                    </a:xfrm>
                    <a:prstGeom prst="rect">
                      <a:avLst/>
                    </a:prstGeom>
                  </pic:spPr>
                </pic:pic>
              </a:graphicData>
            </a:graphic>
          </wp:inline>
        </w:drawing>
      </w:r>
    </w:p>
    <w:p w14:paraId="21D79EF9" w14:textId="77777777" w:rsidR="00A77B3E" w:rsidRPr="0015627D" w:rsidRDefault="00A77B3E">
      <w:pPr>
        <w:spacing w:before="120" w:after="120"/>
        <w:ind w:left="283" w:firstLine="227"/>
        <w:jc w:val="left"/>
        <w:rPr>
          <w:rFonts w:ascii="Arial" w:hAnsi="Arial" w:cs="Arial"/>
          <w:color w:val="000000"/>
          <w:sz w:val="24"/>
          <w:u w:color="000000"/>
        </w:rPr>
        <w:sectPr w:rsidR="00A77B3E" w:rsidRPr="0015627D">
          <w:footerReference w:type="default" r:id="rId21"/>
          <w:endnotePr>
            <w:numFmt w:val="decimal"/>
          </w:endnotePr>
          <w:pgSz w:w="11906" w:h="16838"/>
          <w:pgMar w:top="992" w:right="1020" w:bottom="992" w:left="1020" w:header="708" w:footer="708" w:gutter="0"/>
          <w:pgNumType w:start="1"/>
          <w:cols w:space="708"/>
          <w:docGrid w:linePitch="360"/>
        </w:sectPr>
      </w:pPr>
    </w:p>
    <w:p w14:paraId="67FA8548" w14:textId="77777777" w:rsidR="00D162E9" w:rsidRPr="0015627D" w:rsidRDefault="00D162E9">
      <w:pPr>
        <w:rPr>
          <w:rFonts w:ascii="Arial" w:hAnsi="Arial" w:cs="Arial"/>
          <w:sz w:val="24"/>
        </w:rPr>
      </w:pPr>
    </w:p>
    <w:p w14:paraId="10D7F84C" w14:textId="77777777" w:rsidR="00D162E9" w:rsidRPr="0015627D" w:rsidRDefault="00BA55F1">
      <w:pPr>
        <w:jc w:val="center"/>
        <w:rPr>
          <w:rFonts w:ascii="Arial" w:hAnsi="Arial" w:cs="Arial"/>
          <w:sz w:val="24"/>
        </w:rPr>
      </w:pPr>
      <w:r w:rsidRPr="0015627D">
        <w:rPr>
          <w:rFonts w:ascii="Arial" w:hAnsi="Arial" w:cs="Arial"/>
          <w:b/>
          <w:sz w:val="24"/>
        </w:rPr>
        <w:t>Uzasadnienie</w:t>
      </w:r>
    </w:p>
    <w:p w14:paraId="485D269E" w14:textId="77777777" w:rsidR="00D162E9" w:rsidRPr="0015627D" w:rsidRDefault="00BA55F1">
      <w:pPr>
        <w:spacing w:before="120" w:after="120"/>
        <w:ind w:left="283" w:firstLine="227"/>
        <w:rPr>
          <w:rFonts w:ascii="Arial" w:hAnsi="Arial" w:cs="Arial"/>
          <w:sz w:val="24"/>
        </w:rPr>
      </w:pPr>
      <w:r w:rsidRPr="0015627D">
        <w:rPr>
          <w:rFonts w:ascii="Arial" w:hAnsi="Arial" w:cs="Arial"/>
          <w:sz w:val="24"/>
        </w:rPr>
        <w:t>Zgodnie z przepisami ustawy Prawo wodne (art. 565 ust 2), dotychczasowe akty prawa miejscowego, dotyczące wyznaczenie aglomeracji, wydane w drodze uchwały Sejmiku Województwa, zachowują moc nie dłużej niż do 31 grudnia 2020 r. W związku z powyższym do końc</w:t>
      </w:r>
      <w:r w:rsidRPr="0015627D">
        <w:rPr>
          <w:rFonts w:ascii="Arial" w:hAnsi="Arial" w:cs="Arial"/>
          <w:sz w:val="24"/>
        </w:rPr>
        <w:t>a b.r.  Rada Miejska obowiązana jest podjąć uchwałę w przedmiocie wyznaczenia aglomeracji. Projekt uchwały wraz z uzasadnieniem – zgodnie z przepisami – przygotowuje Burmistrz Sulejowa a dla projektu uchwały wymagane jest uzgodnienie z:</w:t>
      </w:r>
    </w:p>
    <w:p w14:paraId="389F5F47" w14:textId="77777777" w:rsidR="00D162E9" w:rsidRPr="0015627D" w:rsidRDefault="00BA55F1">
      <w:pPr>
        <w:spacing w:before="120" w:after="120"/>
        <w:ind w:left="283" w:firstLine="227"/>
        <w:rPr>
          <w:rFonts w:ascii="Arial" w:hAnsi="Arial" w:cs="Arial"/>
          <w:sz w:val="24"/>
        </w:rPr>
      </w:pPr>
      <w:r w:rsidRPr="0015627D">
        <w:rPr>
          <w:rFonts w:ascii="Arial" w:hAnsi="Arial" w:cs="Arial"/>
          <w:sz w:val="24"/>
        </w:rPr>
        <w:t>·Państwowym Gospoda</w:t>
      </w:r>
      <w:r w:rsidRPr="0015627D">
        <w:rPr>
          <w:rFonts w:ascii="Arial" w:hAnsi="Arial" w:cs="Arial"/>
          <w:sz w:val="24"/>
        </w:rPr>
        <w:t>rstwem Wodnym Wody Polskie. Uzgodnienie to dotyczy prawidłowości sposobu wyznaczenia aglomeracji oraz właściwego zdefiniowania planów inwestycyjnych, zgodnych z przepisami krajowymi i unijnymi (tzw. Dyrektywy ściekowej”).</w:t>
      </w:r>
    </w:p>
    <w:p w14:paraId="55170580" w14:textId="77777777" w:rsidR="00D162E9" w:rsidRPr="0015627D" w:rsidRDefault="00BA55F1">
      <w:pPr>
        <w:spacing w:before="120" w:after="120"/>
        <w:ind w:left="283" w:firstLine="227"/>
        <w:rPr>
          <w:rFonts w:ascii="Arial" w:hAnsi="Arial" w:cs="Arial"/>
          <w:sz w:val="24"/>
        </w:rPr>
      </w:pPr>
      <w:r w:rsidRPr="0015627D">
        <w:rPr>
          <w:rFonts w:ascii="Arial" w:hAnsi="Arial" w:cs="Arial"/>
          <w:sz w:val="24"/>
        </w:rPr>
        <w:t>·Regionalnym Dyrektorem Ochrony Śr</w:t>
      </w:r>
      <w:r w:rsidRPr="0015627D">
        <w:rPr>
          <w:rFonts w:ascii="Arial" w:hAnsi="Arial" w:cs="Arial"/>
          <w:sz w:val="24"/>
        </w:rPr>
        <w:t>odowiska – jeżeli teren aglomeracji położony jest na obszarach objętych przynajmniej jedną formą ochrony przyrody, o której mowa w art. 6 ustawy z dnia 16 kwietnia 2004 r. o ochronie przyrody</w:t>
      </w:r>
    </w:p>
    <w:p w14:paraId="6F3AF01D" w14:textId="77777777" w:rsidR="00D162E9" w:rsidRPr="0015627D" w:rsidRDefault="00BA55F1">
      <w:pPr>
        <w:spacing w:before="120" w:after="120"/>
        <w:ind w:left="283" w:firstLine="227"/>
        <w:rPr>
          <w:rFonts w:ascii="Arial" w:hAnsi="Arial" w:cs="Arial"/>
          <w:sz w:val="24"/>
        </w:rPr>
      </w:pPr>
      <w:r w:rsidRPr="0015627D">
        <w:rPr>
          <w:rFonts w:ascii="Arial" w:hAnsi="Arial" w:cs="Arial"/>
          <w:sz w:val="24"/>
        </w:rPr>
        <w:t>Niniejszy projekt uchwały uzyskał wymaganą opinię Państwowego Go</w:t>
      </w:r>
      <w:r w:rsidRPr="0015627D">
        <w:rPr>
          <w:rFonts w:ascii="Arial" w:hAnsi="Arial" w:cs="Arial"/>
          <w:sz w:val="24"/>
        </w:rPr>
        <w:t>spodarstwa Wodnego Wody Polskie Zarząd Zlewni w Piotrkowie Trybunalskim  (pismo znak WA.ZZŚ.3.417.445.2020.MP z dnia 15 grudnia 2020 r.) oraz Regionalnego Dyrektora Ochrony Środowiska w Łodzi (pismo znak WSI.070.178.2020.AK z dnia 15 grudnia 2020 r.), w zw</w:t>
      </w:r>
      <w:r w:rsidRPr="0015627D">
        <w:rPr>
          <w:rFonts w:ascii="Arial" w:hAnsi="Arial" w:cs="Arial"/>
          <w:sz w:val="24"/>
        </w:rPr>
        <w:t>iązku z powyższym możliwe jest podjęcie przez Radę Miejską uchwały w  sprawie wyznaczenia obszaru i granic Aglomeracji Sulejów.</w:t>
      </w:r>
    </w:p>
    <w:sectPr w:rsidR="00D162E9" w:rsidRPr="0015627D">
      <w:footerReference w:type="default" r:id="rId22"/>
      <w:endnotePr>
        <w:numFmt w:val="decimal"/>
      </w:endnotePr>
      <w:pgSz w:w="11906" w:h="16838"/>
      <w:pgMar w:top="992" w:right="1020" w:bottom="992" w:left="10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DCB20A" w14:textId="77777777" w:rsidR="00BA55F1" w:rsidRDefault="00BA55F1">
      <w:r>
        <w:separator/>
      </w:r>
    </w:p>
  </w:endnote>
  <w:endnote w:type="continuationSeparator" w:id="0">
    <w:p w14:paraId="02EF429D" w14:textId="77777777" w:rsidR="00BA55F1" w:rsidRDefault="00BA55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D162E9" w14:paraId="05DD2CB4" w14:textId="77777777">
      <w:tc>
        <w:tcPr>
          <w:tcW w:w="6577" w:type="dxa"/>
          <w:tcBorders>
            <w:top w:val="single" w:sz="4" w:space="0" w:color="auto"/>
            <w:left w:val="nil"/>
            <w:bottom w:val="nil"/>
            <w:right w:val="nil"/>
          </w:tcBorders>
          <w:tcMar>
            <w:top w:w="100" w:type="dxa"/>
            <w:left w:w="5" w:type="dxa"/>
            <w:bottom w:w="5" w:type="dxa"/>
            <w:right w:w="5" w:type="dxa"/>
          </w:tcMar>
          <w:vAlign w:val="center"/>
          <w:hideMark/>
        </w:tcPr>
        <w:p w14:paraId="2C1EB552" w14:textId="77777777" w:rsidR="00D162E9" w:rsidRDefault="00BA55F1">
          <w:pPr>
            <w:jc w:val="left"/>
            <w:rPr>
              <w:sz w:val="18"/>
            </w:rPr>
          </w:pPr>
          <w:r>
            <w:rPr>
              <w:sz w:val="18"/>
            </w:rPr>
            <w:t xml:space="preserve">Id: </w:t>
          </w:r>
          <w:r>
            <w:rPr>
              <w:sz w:val="18"/>
            </w:rPr>
            <w:t>BC178254-646B-46A2-B224-0E027FB98E3A. Podpisany</w:t>
          </w:r>
        </w:p>
      </w:tc>
      <w:tc>
        <w:tcPr>
          <w:tcW w:w="3289" w:type="dxa"/>
          <w:tcBorders>
            <w:top w:val="single" w:sz="4" w:space="0" w:color="auto"/>
            <w:left w:val="nil"/>
            <w:bottom w:val="nil"/>
            <w:right w:val="nil"/>
          </w:tcBorders>
          <w:tcMar>
            <w:top w:w="100" w:type="dxa"/>
            <w:left w:w="5" w:type="dxa"/>
            <w:bottom w:w="5" w:type="dxa"/>
            <w:right w:w="5" w:type="dxa"/>
          </w:tcMar>
          <w:vAlign w:val="center"/>
          <w:hideMark/>
        </w:tcPr>
        <w:p w14:paraId="311ECE4D" w14:textId="77777777"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1</w:t>
          </w:r>
          <w:r>
            <w:rPr>
              <w:sz w:val="18"/>
            </w:rPr>
            <w:fldChar w:fldCharType="end"/>
          </w:r>
        </w:p>
      </w:tc>
    </w:tr>
  </w:tbl>
  <w:p w14:paraId="1108A8DF" w14:textId="77777777" w:rsidR="00D162E9" w:rsidRDefault="00D162E9">
    <w:pPr>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D162E9" w14:paraId="5F177DF0" w14:textId="77777777">
      <w:tc>
        <w:tcPr>
          <w:tcW w:w="6577" w:type="dxa"/>
          <w:tcBorders>
            <w:top w:val="single" w:sz="4" w:space="0" w:color="auto"/>
            <w:left w:val="nil"/>
            <w:bottom w:val="nil"/>
            <w:right w:val="nil"/>
          </w:tcBorders>
          <w:tcMar>
            <w:top w:w="100" w:type="dxa"/>
            <w:left w:w="5" w:type="dxa"/>
            <w:bottom w:w="5" w:type="dxa"/>
            <w:right w:w="5" w:type="dxa"/>
          </w:tcMar>
          <w:vAlign w:val="center"/>
          <w:hideMark/>
        </w:tcPr>
        <w:p w14:paraId="6DEF092D" w14:textId="77777777" w:rsidR="00D162E9" w:rsidRDefault="00BA55F1">
          <w:pPr>
            <w:jc w:val="left"/>
            <w:rPr>
              <w:sz w:val="18"/>
            </w:rPr>
          </w:pPr>
          <w:r>
            <w:rPr>
              <w:sz w:val="18"/>
            </w:rPr>
            <w:t>Id: BC178254-646B-46A2-B224-0E027FB98E3A. Podpisany</w:t>
          </w:r>
        </w:p>
      </w:tc>
      <w:tc>
        <w:tcPr>
          <w:tcW w:w="3289" w:type="dxa"/>
          <w:tcBorders>
            <w:top w:val="single" w:sz="4" w:space="0" w:color="auto"/>
            <w:left w:val="nil"/>
            <w:bottom w:val="nil"/>
            <w:right w:val="nil"/>
          </w:tcBorders>
          <w:tcMar>
            <w:top w:w="100" w:type="dxa"/>
            <w:left w:w="5" w:type="dxa"/>
            <w:bottom w:w="5" w:type="dxa"/>
            <w:right w:w="5" w:type="dxa"/>
          </w:tcMar>
          <w:vAlign w:val="center"/>
          <w:hideMark/>
        </w:tcPr>
        <w:p w14:paraId="063FF7F1" w14:textId="77777777"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1</w:t>
          </w:r>
          <w:r>
            <w:rPr>
              <w:sz w:val="18"/>
            </w:rPr>
            <w:fldChar w:fldCharType="end"/>
          </w:r>
        </w:p>
      </w:tc>
    </w:tr>
  </w:tbl>
  <w:p w14:paraId="23475288" w14:textId="77777777" w:rsidR="00D162E9" w:rsidRDefault="00D162E9">
    <w:pPr>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3"/>
      <w:gridCol w:w="3143"/>
    </w:tblGrid>
    <w:tr w:rsidR="00D162E9" w14:paraId="79A6B013" w14:textId="77777777">
      <w:tc>
        <w:tcPr>
          <w:tcW w:w="9865" w:type="dxa"/>
          <w:tcBorders>
            <w:top w:val="single" w:sz="4" w:space="0" w:color="auto"/>
            <w:left w:val="nil"/>
            <w:bottom w:val="nil"/>
            <w:right w:val="nil"/>
          </w:tcBorders>
          <w:tcMar>
            <w:top w:w="100" w:type="dxa"/>
            <w:left w:w="5" w:type="dxa"/>
            <w:bottom w:w="5" w:type="dxa"/>
            <w:right w:w="5" w:type="dxa"/>
          </w:tcMar>
          <w:vAlign w:val="center"/>
          <w:hideMark/>
        </w:tcPr>
        <w:p w14:paraId="68C2899D" w14:textId="77777777" w:rsidR="00D162E9" w:rsidRDefault="00BA55F1">
          <w:pPr>
            <w:jc w:val="left"/>
            <w:rPr>
              <w:sz w:val="18"/>
            </w:rPr>
          </w:pPr>
          <w:r>
            <w:rPr>
              <w:sz w:val="18"/>
            </w:rPr>
            <w:t>Id: BC178254-646B-46A2-B224-0E027FB98E3A. Podpisany</w:t>
          </w:r>
        </w:p>
      </w:tc>
      <w:tc>
        <w:tcPr>
          <w:tcW w:w="4933" w:type="dxa"/>
          <w:tcBorders>
            <w:top w:val="single" w:sz="4" w:space="0" w:color="auto"/>
            <w:left w:val="nil"/>
            <w:bottom w:val="nil"/>
            <w:right w:val="nil"/>
          </w:tcBorders>
          <w:tcMar>
            <w:top w:w="100" w:type="dxa"/>
            <w:left w:w="5" w:type="dxa"/>
            <w:bottom w:w="5" w:type="dxa"/>
            <w:right w:w="5" w:type="dxa"/>
          </w:tcMar>
          <w:vAlign w:val="center"/>
          <w:hideMark/>
        </w:tcPr>
        <w:p w14:paraId="0A26480C" w14:textId="6AD82DD7"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11</w:t>
          </w:r>
          <w:r>
            <w:rPr>
              <w:sz w:val="18"/>
            </w:rPr>
            <w:fldChar w:fldCharType="end"/>
          </w:r>
        </w:p>
      </w:tc>
    </w:tr>
  </w:tbl>
  <w:p w14:paraId="0ABDC031" w14:textId="77777777" w:rsidR="00D162E9" w:rsidRDefault="00D162E9">
    <w:pPr>
      <w:rPr>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D162E9" w14:paraId="654B3DD4" w14:textId="77777777">
      <w:tc>
        <w:tcPr>
          <w:tcW w:w="6577" w:type="dxa"/>
          <w:tcBorders>
            <w:top w:val="single" w:sz="4" w:space="0" w:color="auto"/>
            <w:left w:val="nil"/>
            <w:bottom w:val="nil"/>
            <w:right w:val="nil"/>
          </w:tcBorders>
          <w:tcMar>
            <w:top w:w="100" w:type="dxa"/>
            <w:left w:w="5" w:type="dxa"/>
            <w:bottom w:w="5" w:type="dxa"/>
            <w:right w:w="5" w:type="dxa"/>
          </w:tcMar>
          <w:vAlign w:val="center"/>
          <w:hideMark/>
        </w:tcPr>
        <w:p w14:paraId="31BA2916" w14:textId="77777777" w:rsidR="00D162E9" w:rsidRDefault="00BA55F1">
          <w:pPr>
            <w:jc w:val="left"/>
            <w:rPr>
              <w:sz w:val="18"/>
            </w:rPr>
          </w:pPr>
          <w:r>
            <w:rPr>
              <w:sz w:val="18"/>
            </w:rPr>
            <w:t>Id: BC178254-646B-46A2-B224-0E027FB98E3A. Podpisany</w:t>
          </w:r>
        </w:p>
      </w:tc>
      <w:tc>
        <w:tcPr>
          <w:tcW w:w="3289" w:type="dxa"/>
          <w:tcBorders>
            <w:top w:val="single" w:sz="4" w:space="0" w:color="auto"/>
            <w:left w:val="nil"/>
            <w:bottom w:val="nil"/>
            <w:right w:val="nil"/>
          </w:tcBorders>
          <w:tcMar>
            <w:top w:w="100" w:type="dxa"/>
            <w:left w:w="5" w:type="dxa"/>
            <w:bottom w:w="5" w:type="dxa"/>
            <w:right w:w="5" w:type="dxa"/>
          </w:tcMar>
          <w:vAlign w:val="center"/>
          <w:hideMark/>
        </w:tcPr>
        <w:p w14:paraId="4DC6F8FF" w14:textId="3C0D4C06"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13</w:t>
          </w:r>
          <w:r>
            <w:rPr>
              <w:sz w:val="18"/>
            </w:rPr>
            <w:fldChar w:fldCharType="end"/>
          </w:r>
        </w:p>
      </w:tc>
    </w:tr>
  </w:tbl>
  <w:p w14:paraId="128FDD23" w14:textId="77777777" w:rsidR="00D162E9" w:rsidRDefault="00D162E9">
    <w:pPr>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D162E9" w14:paraId="6C6E8248" w14:textId="77777777">
      <w:tc>
        <w:tcPr>
          <w:tcW w:w="6577" w:type="dxa"/>
          <w:tcBorders>
            <w:top w:val="single" w:sz="4" w:space="0" w:color="auto"/>
            <w:left w:val="nil"/>
            <w:bottom w:val="nil"/>
            <w:right w:val="nil"/>
          </w:tcBorders>
          <w:tcMar>
            <w:top w:w="100" w:type="dxa"/>
            <w:left w:w="5" w:type="dxa"/>
            <w:bottom w:w="5" w:type="dxa"/>
            <w:right w:w="5" w:type="dxa"/>
          </w:tcMar>
          <w:vAlign w:val="center"/>
          <w:hideMark/>
        </w:tcPr>
        <w:p w14:paraId="48C79FC5" w14:textId="77777777" w:rsidR="00D162E9" w:rsidRDefault="00BA55F1">
          <w:pPr>
            <w:jc w:val="left"/>
            <w:rPr>
              <w:sz w:val="18"/>
            </w:rPr>
          </w:pPr>
          <w:r>
            <w:rPr>
              <w:sz w:val="18"/>
            </w:rPr>
            <w:t>Id: BC178254-646B-46A2-B224-0E027FB98E3A. Podpisany</w:t>
          </w:r>
        </w:p>
      </w:tc>
      <w:tc>
        <w:tcPr>
          <w:tcW w:w="3289" w:type="dxa"/>
          <w:tcBorders>
            <w:top w:val="single" w:sz="4" w:space="0" w:color="auto"/>
            <w:left w:val="nil"/>
            <w:bottom w:val="nil"/>
            <w:right w:val="nil"/>
          </w:tcBorders>
          <w:tcMar>
            <w:top w:w="100" w:type="dxa"/>
            <w:left w:w="5" w:type="dxa"/>
            <w:bottom w:w="5" w:type="dxa"/>
            <w:right w:w="5" w:type="dxa"/>
          </w:tcMar>
          <w:vAlign w:val="center"/>
          <w:hideMark/>
        </w:tcPr>
        <w:p w14:paraId="2D493477" w14:textId="223C1579"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1</w:t>
          </w:r>
          <w:r>
            <w:rPr>
              <w:sz w:val="18"/>
            </w:rPr>
            <w:fldChar w:fldCharType="end"/>
          </w:r>
        </w:p>
      </w:tc>
    </w:tr>
  </w:tbl>
  <w:p w14:paraId="6689082E" w14:textId="77777777" w:rsidR="00D162E9" w:rsidRDefault="00D162E9">
    <w:pPr>
      <w:rPr>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D162E9" w14:paraId="29156A09" w14:textId="77777777">
      <w:tc>
        <w:tcPr>
          <w:tcW w:w="6577" w:type="dxa"/>
          <w:tcBorders>
            <w:top w:val="single" w:sz="4" w:space="0" w:color="auto"/>
            <w:left w:val="nil"/>
            <w:bottom w:val="nil"/>
            <w:right w:val="nil"/>
          </w:tcBorders>
          <w:tcMar>
            <w:top w:w="100" w:type="dxa"/>
            <w:left w:w="5" w:type="dxa"/>
            <w:bottom w:w="5" w:type="dxa"/>
            <w:right w:w="5" w:type="dxa"/>
          </w:tcMar>
          <w:vAlign w:val="center"/>
          <w:hideMark/>
        </w:tcPr>
        <w:p w14:paraId="0451BD47" w14:textId="77777777" w:rsidR="00D162E9" w:rsidRDefault="00BA55F1">
          <w:pPr>
            <w:jc w:val="left"/>
            <w:rPr>
              <w:sz w:val="18"/>
            </w:rPr>
          </w:pPr>
          <w:r>
            <w:rPr>
              <w:sz w:val="18"/>
            </w:rPr>
            <w:t>Id: BC178254-646B-46A2-B224-0E027FB98E3A. Podpisany</w:t>
          </w:r>
        </w:p>
      </w:tc>
      <w:tc>
        <w:tcPr>
          <w:tcW w:w="3289" w:type="dxa"/>
          <w:tcBorders>
            <w:top w:val="single" w:sz="4" w:space="0" w:color="auto"/>
            <w:left w:val="nil"/>
            <w:bottom w:val="nil"/>
            <w:right w:val="nil"/>
          </w:tcBorders>
          <w:tcMar>
            <w:top w:w="100" w:type="dxa"/>
            <w:left w:w="5" w:type="dxa"/>
            <w:bottom w:w="5" w:type="dxa"/>
            <w:right w:w="5" w:type="dxa"/>
          </w:tcMar>
          <w:vAlign w:val="center"/>
          <w:hideMark/>
        </w:tcPr>
        <w:p w14:paraId="4ED6FF85" w14:textId="7171086C" w:rsidR="00D162E9" w:rsidRDefault="00BA55F1">
          <w:pPr>
            <w:jc w:val="right"/>
            <w:rPr>
              <w:sz w:val="18"/>
            </w:rPr>
          </w:pPr>
          <w:r>
            <w:rPr>
              <w:sz w:val="18"/>
            </w:rPr>
            <w:t xml:space="preserve">Strona </w:t>
          </w:r>
          <w:r>
            <w:rPr>
              <w:sz w:val="18"/>
            </w:rPr>
            <w:fldChar w:fldCharType="begin"/>
          </w:r>
          <w:r>
            <w:rPr>
              <w:sz w:val="18"/>
            </w:rPr>
            <w:instrText>PAGE</w:instrText>
          </w:r>
          <w:r w:rsidR="0015627D">
            <w:rPr>
              <w:sz w:val="18"/>
            </w:rPr>
            <w:fldChar w:fldCharType="separate"/>
          </w:r>
          <w:r w:rsidR="0015627D">
            <w:rPr>
              <w:noProof/>
              <w:sz w:val="18"/>
            </w:rPr>
            <w:t>2</w:t>
          </w:r>
          <w:r>
            <w:rPr>
              <w:sz w:val="18"/>
            </w:rPr>
            <w:fldChar w:fldCharType="end"/>
          </w:r>
        </w:p>
      </w:tc>
    </w:tr>
  </w:tbl>
  <w:p w14:paraId="35919125" w14:textId="77777777" w:rsidR="00D162E9" w:rsidRDefault="00D162E9">
    <w:pP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2816DB" w14:textId="77777777" w:rsidR="00BA55F1" w:rsidRDefault="00BA55F1">
      <w:r>
        <w:separator/>
      </w:r>
    </w:p>
  </w:footnote>
  <w:footnote w:type="continuationSeparator" w:id="0">
    <w:p w14:paraId="48C33213" w14:textId="77777777" w:rsidR="00BA55F1" w:rsidRDefault="00BA55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15627D"/>
    <w:rsid w:val="00A77B3E"/>
    <w:rsid w:val="00BA55F1"/>
    <w:rsid w:val="00CA2A55"/>
    <w:rsid w:val="00D162E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139D70"/>
  <w15:docId w15:val="{4785E9C8-120A-46B2-9447-FB86D3EBB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pPr>
      <w:jc w:val="both"/>
    </w:pPr>
    <w:rPr>
      <w:sz w:val="22"/>
      <w:szCs w:val="24"/>
    </w:rPr>
  </w:style>
  <w:style w:type="paragraph" w:styleId="Nagwek1">
    <w:name w:val="heading 1"/>
    <w:basedOn w:val="Normalny"/>
    <w:next w:val="Normalny"/>
    <w:link w:val="Nagwek1Znak"/>
    <w:qFormat/>
    <w:rsid w:val="0015627D"/>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rsid w:val="00EF7B96"/>
    <w:rPr>
      <w:color w:val="0000FF"/>
      <w:u w:val="single"/>
    </w:rPr>
  </w:style>
  <w:style w:type="character" w:customStyle="1" w:styleId="Nagwek1Znak">
    <w:name w:val="Nagłówek 1 Znak"/>
    <w:basedOn w:val="Domylnaczcionkaakapitu"/>
    <w:link w:val="Nagwek1"/>
    <w:rsid w:val="0015627D"/>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ZalacznikB93BF4D4-82EA-40EF-A73D-813DEF79DBED.png" TargetMode="External"/><Relationship Id="rId13" Type="http://schemas.openxmlformats.org/officeDocument/2006/relationships/image" Target="ZalacznikBA5AF5B5-BB4F-44FB-9143-10CD372CB49C.png" TargetMode="External"/><Relationship Id="rId18" Type="http://schemas.openxmlformats.org/officeDocument/2006/relationships/footer" Target="footer4.xml"/><Relationship Id="rId3" Type="http://schemas.openxmlformats.org/officeDocument/2006/relationships/webSettings" Target="webSettings.xml"/><Relationship Id="rId21" Type="http://schemas.openxmlformats.org/officeDocument/2006/relationships/footer" Target="footer5.xml"/><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image" Target="Zalacznik14A89F8D-E8C2-4CB2-901B-A7E504ADFDA0.png" TargetMode="External"/><Relationship Id="rId2" Type="http://schemas.openxmlformats.org/officeDocument/2006/relationships/settings" Target="settings.xml"/><Relationship Id="rId16" Type="http://schemas.openxmlformats.org/officeDocument/2006/relationships/image" Target="media/image4.png"/><Relationship Id="rId20" Type="http://schemas.openxmlformats.org/officeDocument/2006/relationships/image" Target="Zalacznik9DDDBA43-0634-496F-A819-D385985486B5.png" TargetMode="Externa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oter" Target="footer3.xml"/><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ZalacznikE0789F52-5662-4BB5-BCD7-68E98191EE68.png" TargetMode="External"/><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hyperlink" Target="https://polska.e-mapa.net/" TargetMode="External"/><Relationship Id="rId14" Type="http://schemas.openxmlformats.org/officeDocument/2006/relationships/image" Target="media/image3.png"/><Relationship Id="rId22"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5263</Words>
  <Characters>31583</Characters>
  <Application>Microsoft Office Word</Application>
  <DocSecurity>0</DocSecurity>
  <Lines>263</Lines>
  <Paragraphs>73</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Uchwała Nr XXIX/271/2020 z dnia 16 grudnia 2020 r.</vt:lpstr>
      <vt:lpstr/>
    </vt:vector>
  </TitlesOfParts>
  <Company>Rada Miejska w Sulejowie</Company>
  <LinksUpToDate>false</LinksUpToDate>
  <CharactersWithSpaces>36773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Uchwała Nr XXIX/271/2020 z dnia 16 grudnia 2020 r.</dc:title>
  <dc:subject>w sprawie wyznaczenia obszaru i^granic Aglomeracji Sulejów</dc:subject>
  <dc:creator>rada</dc:creator>
  <cp:lastModifiedBy>rada</cp:lastModifiedBy>
  <cp:revision>3</cp:revision>
  <dcterms:created xsi:type="dcterms:W3CDTF">2021-01-05T14:00:00Z</dcterms:created>
  <dcterms:modified xsi:type="dcterms:W3CDTF">2021-01-05T14:00:00Z</dcterms:modified>
  <cp:category>Akt prawny</cp:category>
</cp:coreProperties>
</file>