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1645" w14:textId="77777777" w:rsidR="00AA7AA9" w:rsidRPr="00A47067" w:rsidRDefault="00D5791F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420C1C" w:rsidRPr="00A47067">
        <w:rPr>
          <w:sz w:val="24"/>
        </w:rPr>
        <w:t xml:space="preserve"> 0</w:t>
      </w:r>
      <w:r w:rsidR="007911FD">
        <w:rPr>
          <w:sz w:val="24"/>
        </w:rPr>
        <w:t>4</w:t>
      </w:r>
      <w:r w:rsidR="00420C1C" w:rsidRPr="00A47067">
        <w:rPr>
          <w:sz w:val="24"/>
        </w:rPr>
        <w:t>.10</w:t>
      </w:r>
      <w:r w:rsidR="00E10369" w:rsidRPr="00A47067">
        <w:rPr>
          <w:sz w:val="24"/>
        </w:rPr>
        <w:t>.2021 r.</w:t>
      </w:r>
    </w:p>
    <w:p w14:paraId="6E593C8A" w14:textId="77777777" w:rsidR="00897F0C" w:rsidRPr="00A47067" w:rsidRDefault="00897F0C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Znak sprawy: IZ.</w:t>
      </w:r>
      <w:r w:rsidR="00C90A71" w:rsidRPr="00A47067">
        <w:rPr>
          <w:sz w:val="24"/>
        </w:rPr>
        <w:t>0003.</w:t>
      </w:r>
      <w:r w:rsidR="00645560" w:rsidRPr="00A47067">
        <w:rPr>
          <w:sz w:val="24"/>
        </w:rPr>
        <w:t>1</w:t>
      </w:r>
      <w:r w:rsidR="00DA1172">
        <w:rPr>
          <w:sz w:val="24"/>
        </w:rPr>
        <w:t>1</w:t>
      </w:r>
      <w:r w:rsidR="00C90A71" w:rsidRPr="00A47067">
        <w:rPr>
          <w:sz w:val="24"/>
        </w:rPr>
        <w:t>.2021.</w:t>
      </w:r>
      <w:r w:rsidR="001E2244" w:rsidRPr="00A47067">
        <w:rPr>
          <w:sz w:val="24"/>
        </w:rPr>
        <w:t>IB</w:t>
      </w:r>
    </w:p>
    <w:p w14:paraId="3EA2F122" w14:textId="6F5C60C2" w:rsidR="00E10369" w:rsidRPr="005A7387" w:rsidRDefault="006162F7" w:rsidP="005A7387">
      <w:pPr>
        <w:pStyle w:val="Nagwek1"/>
        <w:ind w:left="5245"/>
        <w:rPr>
          <w:b w:val="0"/>
        </w:rPr>
      </w:pPr>
      <w:r w:rsidRPr="00A47067">
        <w:t xml:space="preserve">Michał </w:t>
      </w:r>
      <w:proofErr w:type="spellStart"/>
      <w:r w:rsidRPr="00A47067">
        <w:t>Gaczkowski</w:t>
      </w:r>
      <w:proofErr w:type="spellEnd"/>
      <w:r w:rsidR="00A47067">
        <w:rPr>
          <w:b w:val="0"/>
        </w:rPr>
        <w:br/>
      </w:r>
      <w:r w:rsidRPr="00A47067">
        <w:t xml:space="preserve">Wiceprzewodniczący Rady Miejskiej </w:t>
      </w:r>
      <w:r w:rsidR="00A47067">
        <w:rPr>
          <w:b w:val="0"/>
        </w:rPr>
        <w:br/>
      </w:r>
      <w:r w:rsidR="00645560" w:rsidRPr="00A47067">
        <w:t>w Sulejowie</w:t>
      </w:r>
    </w:p>
    <w:p w14:paraId="0C096B1D" w14:textId="77777777" w:rsidR="00291637" w:rsidRDefault="00E10369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>odpowiedzi na złożon</w:t>
      </w:r>
      <w:r w:rsidR="006162F7" w:rsidRPr="00A47067">
        <w:rPr>
          <w:sz w:val="24"/>
        </w:rPr>
        <w:t>ą</w:t>
      </w:r>
      <w:r w:rsidR="00D5791F" w:rsidRPr="00A47067">
        <w:rPr>
          <w:sz w:val="24"/>
        </w:rPr>
        <w:t xml:space="preserve"> przez Pan</w:t>
      </w:r>
      <w:r w:rsidR="006162F7" w:rsidRPr="00A47067">
        <w:rPr>
          <w:sz w:val="24"/>
        </w:rPr>
        <w:t>a interpelację</w:t>
      </w:r>
      <w:r w:rsidRPr="00A47067">
        <w:rPr>
          <w:sz w:val="24"/>
        </w:rPr>
        <w:t xml:space="preserve"> </w:t>
      </w:r>
      <w:r w:rsidR="006162F7" w:rsidRPr="00A47067">
        <w:rPr>
          <w:sz w:val="24"/>
        </w:rPr>
        <w:t>z dnia 05</w:t>
      </w:r>
      <w:r w:rsidR="001E2244" w:rsidRPr="00A47067">
        <w:rPr>
          <w:sz w:val="24"/>
        </w:rPr>
        <w:t>.0</w:t>
      </w:r>
      <w:r w:rsidR="006162F7" w:rsidRPr="00A47067">
        <w:rPr>
          <w:sz w:val="24"/>
        </w:rPr>
        <w:t>8</w:t>
      </w:r>
      <w:r w:rsidR="001E2244" w:rsidRPr="00A47067">
        <w:rPr>
          <w:sz w:val="24"/>
        </w:rPr>
        <w:t xml:space="preserve">.2021 r. </w:t>
      </w:r>
      <w:r w:rsidR="005C473A" w:rsidRPr="00A47067">
        <w:rPr>
          <w:sz w:val="24"/>
        </w:rPr>
        <w:t xml:space="preserve"> z dat</w:t>
      </w:r>
      <w:r w:rsidR="00645560" w:rsidRPr="00A47067">
        <w:rPr>
          <w:sz w:val="24"/>
        </w:rPr>
        <w:t>ą</w:t>
      </w:r>
      <w:r w:rsidR="00420C1C" w:rsidRPr="00A47067">
        <w:rPr>
          <w:sz w:val="24"/>
        </w:rPr>
        <w:t xml:space="preserve"> wpływu do urzędu 17</w:t>
      </w:r>
      <w:r w:rsidR="006162F7" w:rsidRPr="00A47067">
        <w:rPr>
          <w:sz w:val="24"/>
        </w:rPr>
        <w:t>.08</w:t>
      </w:r>
      <w:r w:rsidR="005C473A" w:rsidRPr="00A47067">
        <w:rPr>
          <w:sz w:val="24"/>
        </w:rPr>
        <w:t>.2021 r. dotycząc</w:t>
      </w:r>
      <w:r w:rsidR="006162F7" w:rsidRPr="00A47067">
        <w:rPr>
          <w:sz w:val="24"/>
        </w:rPr>
        <w:t xml:space="preserve">ą </w:t>
      </w:r>
      <w:r w:rsidR="00DA1172">
        <w:rPr>
          <w:sz w:val="24"/>
        </w:rPr>
        <w:t xml:space="preserve">składania wniosków o dofinansowanie wymienionych w niej inwestycji w ramach Rządowego Funduszu Polski ład informuję, że </w:t>
      </w:r>
    </w:p>
    <w:p w14:paraId="605EEF21" w14:textId="77777777" w:rsidR="00897F0C" w:rsidRDefault="00DA1172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291637">
        <w:rPr>
          <w:sz w:val="24"/>
        </w:rPr>
        <w:t xml:space="preserve">Gmina Sulejów złożyła wniosek </w:t>
      </w:r>
      <w:r w:rsidR="00291637" w:rsidRPr="00291637">
        <w:rPr>
          <w:sz w:val="24"/>
        </w:rPr>
        <w:t>o dofinansowanie z Rządow</w:t>
      </w:r>
      <w:r w:rsidR="00291637">
        <w:rPr>
          <w:sz w:val="24"/>
        </w:rPr>
        <w:t>ego Funduszu Polski Ł</w:t>
      </w:r>
      <w:r w:rsidR="00291637" w:rsidRPr="00291637">
        <w:rPr>
          <w:sz w:val="24"/>
        </w:rPr>
        <w:t>ad w ramach zadania</w:t>
      </w:r>
      <w:r w:rsidR="00291637">
        <w:rPr>
          <w:sz w:val="24"/>
        </w:rPr>
        <w:t xml:space="preserve"> rozbudowa i przebudowa sieci wodociągowej na terenie gminy Sulejów m.in. dla ujęcia wody w Krzewinach;</w:t>
      </w:r>
    </w:p>
    <w:p w14:paraId="3508BCA6" w14:textId="77777777" w:rsidR="00291637" w:rsidRDefault="00A23A06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>
        <w:rPr>
          <w:sz w:val="24"/>
        </w:rPr>
        <w:t xml:space="preserve">W pierwszym naborze wniosków o dofinansowanie w ramach Rządowego Funduszu Polski Ład Gmina Sulejów złożyła wnioski dla zadań z priorytetu I tj. budowa lub modernizacja infrastruktury drogowej dla inwestycji posiadających dokumentacje projektową wraz z pozwoleniem na budowę. Wymienione przez Pana drogi, dla których miałyby być wykonane nakładki asfaltowe w miejscowościach </w:t>
      </w:r>
      <w:proofErr w:type="spellStart"/>
      <w:r>
        <w:rPr>
          <w:sz w:val="24"/>
        </w:rPr>
        <w:t>Podlubień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Kurnędz</w:t>
      </w:r>
      <w:proofErr w:type="spellEnd"/>
      <w:r>
        <w:rPr>
          <w:sz w:val="24"/>
        </w:rPr>
        <w:t>, Łęczno, zostały wpisane do projektu planu budżetu na 2022 rok i gmina poczyni starania zmierzające do realizacji ww. inwestycji w miarę możliwości finansowych;</w:t>
      </w:r>
    </w:p>
    <w:p w14:paraId="2B3A0938" w14:textId="77777777" w:rsidR="00A23A06" w:rsidRDefault="00A23A06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>
        <w:rPr>
          <w:sz w:val="24"/>
        </w:rPr>
        <w:t xml:space="preserve">Oświetlenie pomiędzy miejscowością Łęczno – </w:t>
      </w:r>
      <w:proofErr w:type="spellStart"/>
      <w:r>
        <w:rPr>
          <w:sz w:val="24"/>
        </w:rPr>
        <w:t>Podlubień</w:t>
      </w:r>
      <w:proofErr w:type="spellEnd"/>
      <w:r>
        <w:rPr>
          <w:sz w:val="24"/>
        </w:rPr>
        <w:t xml:space="preserve"> w chwili obecnej jest na etapie opracowywania dokumentacji projektowej, natomiast budowa oświetlenia między </w:t>
      </w:r>
      <w:proofErr w:type="spellStart"/>
      <w:r>
        <w:rPr>
          <w:sz w:val="24"/>
        </w:rPr>
        <w:t>Łęcznem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Kurnędzem</w:t>
      </w:r>
      <w:proofErr w:type="spellEnd"/>
      <w:r>
        <w:rPr>
          <w:sz w:val="24"/>
        </w:rPr>
        <w:t xml:space="preserve"> oraz modernizacja oświetlenia w </w:t>
      </w:r>
      <w:proofErr w:type="spellStart"/>
      <w:r>
        <w:rPr>
          <w:sz w:val="24"/>
        </w:rPr>
        <w:t>Łęcznie</w:t>
      </w:r>
      <w:proofErr w:type="spellEnd"/>
      <w:r>
        <w:rPr>
          <w:sz w:val="24"/>
        </w:rPr>
        <w:t xml:space="preserve"> i Wójtostwie poprzez wymianę na nowe energooszczędne lampy została wpisana do projektu planu budżetu na 2022 rok i wymienione inwestycje będą realizowane w miarę możliwości finansowych;</w:t>
      </w:r>
    </w:p>
    <w:p w14:paraId="6C8065CF" w14:textId="77777777" w:rsidR="00A23A06" w:rsidRDefault="00A23A06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>
        <w:rPr>
          <w:sz w:val="24"/>
        </w:rPr>
        <w:t>Budowa drogi na odcinku Łęczno – Kłudzice jako alternatywna droga dla DK12 została wpisana do projektu planu budżetu na 2022 rok i będzie realizowana w miarę możliwości finansowych gminy;</w:t>
      </w:r>
    </w:p>
    <w:p w14:paraId="14CEA672" w14:textId="77777777" w:rsidR="00DB62F4" w:rsidRDefault="00DB62F4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>
        <w:rPr>
          <w:sz w:val="24"/>
        </w:rPr>
        <w:t xml:space="preserve">W obecnym naborze składania wniosków o dofinansowanie w ramach Rządowego Funduszu Polski ład Gmina Sulejów nie wnioskowała o dofinansowanie oświetlenia obiektów będących jej własnością, w tym terenów szkolnych. </w:t>
      </w:r>
    </w:p>
    <w:p w14:paraId="56D41AC9" w14:textId="77777777" w:rsidR="00DB62F4" w:rsidRPr="00291637" w:rsidRDefault="00DB62F4" w:rsidP="00291637">
      <w:pPr>
        <w:pStyle w:val="Akapitzlist"/>
        <w:spacing w:after="0" w:line="276" w:lineRule="auto"/>
        <w:ind w:left="0"/>
        <w:rPr>
          <w:sz w:val="24"/>
        </w:rPr>
      </w:pPr>
      <w:r>
        <w:rPr>
          <w:sz w:val="24"/>
        </w:rPr>
        <w:t xml:space="preserve">Ponadto nadmieniam, że </w:t>
      </w:r>
      <w:r w:rsidR="003126B6">
        <w:rPr>
          <w:sz w:val="24"/>
        </w:rPr>
        <w:t>w przypadku ogłoszenia kolejnych naborów wniosków o dofinansowanie w ramach Rządowego Funduszu Polski Ład oraz po zakwalifikowaniu się Pana wniosków do przedmiotowego programu Gmina Sulejów będzie sukcesywnie składać wnioski o dofinansowanie gminnych inwestycji.</w:t>
      </w:r>
    </w:p>
    <w:p w14:paraId="221473C7" w14:textId="77777777" w:rsidR="00A47067" w:rsidRDefault="00A47067" w:rsidP="00A47067">
      <w:pPr>
        <w:spacing w:before="240"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</w:p>
    <w:p w14:paraId="05AA5C35" w14:textId="77777777" w:rsidR="00A47067" w:rsidRPr="00A75ED1" w:rsidRDefault="00A47067" w:rsidP="00A47067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14:paraId="73A01898" w14:textId="77777777" w:rsidR="00A47067" w:rsidRPr="00A47067" w:rsidRDefault="00A47067" w:rsidP="00A47067">
      <w:pPr>
        <w:spacing w:after="0" w:line="276" w:lineRule="auto"/>
        <w:ind w:firstLine="5245"/>
        <w:rPr>
          <w:sz w:val="24"/>
        </w:rPr>
      </w:pPr>
    </w:p>
    <w:p w14:paraId="5FDC7A06" w14:textId="77777777" w:rsidR="00897F0C" w:rsidRPr="00A47067" w:rsidRDefault="00897F0C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lastRenderedPageBreak/>
        <w:t>Otrzymują</w:t>
      </w:r>
      <w:r w:rsidR="001E2244" w:rsidRPr="00A47067">
        <w:rPr>
          <w:b/>
          <w:sz w:val="24"/>
          <w:u w:val="single"/>
        </w:rPr>
        <w:t>:</w:t>
      </w:r>
    </w:p>
    <w:p w14:paraId="28422D4B" w14:textId="77777777"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14:paraId="0DD06C6B" w14:textId="77777777"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14:paraId="0FDBF401" w14:textId="77777777" w:rsidR="001E2244" w:rsidRPr="00A47067" w:rsidRDefault="001E2244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Do wiadomości:</w:t>
      </w:r>
    </w:p>
    <w:p w14:paraId="042C8782" w14:textId="77777777" w:rsidR="001E2244" w:rsidRPr="00A47067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 xml:space="preserve">Referat </w:t>
      </w:r>
      <w:proofErr w:type="spellStart"/>
      <w:r w:rsidRPr="00A47067">
        <w:rPr>
          <w:sz w:val="24"/>
        </w:rPr>
        <w:t>Ogólno</w:t>
      </w:r>
      <w:proofErr w:type="spellEnd"/>
      <w:r w:rsidRPr="00A47067">
        <w:rPr>
          <w:sz w:val="24"/>
        </w:rPr>
        <w:t>-Organizacyjny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0"/>
    <w:rsid w:val="001E2244"/>
    <w:rsid w:val="001E6680"/>
    <w:rsid w:val="001F576B"/>
    <w:rsid w:val="00291637"/>
    <w:rsid w:val="00291D87"/>
    <w:rsid w:val="003126B6"/>
    <w:rsid w:val="003C6CDF"/>
    <w:rsid w:val="0041293E"/>
    <w:rsid w:val="00420C1C"/>
    <w:rsid w:val="005762F0"/>
    <w:rsid w:val="005A7387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7195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C557-0990-44A2-A390-B2C825D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rada</cp:lastModifiedBy>
  <cp:revision>2</cp:revision>
  <cp:lastPrinted>2021-08-16T08:48:00Z</cp:lastPrinted>
  <dcterms:created xsi:type="dcterms:W3CDTF">2021-10-08T06:09:00Z</dcterms:created>
  <dcterms:modified xsi:type="dcterms:W3CDTF">2021-10-08T06:09:00Z</dcterms:modified>
</cp:coreProperties>
</file>