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3562" w14:textId="00A52D00" w:rsidR="003777E2" w:rsidRPr="00076055" w:rsidRDefault="00842BC5" w:rsidP="00076055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76055">
        <w:rPr>
          <w:rFonts w:ascii="Arial" w:hAnsi="Arial" w:cs="Arial"/>
          <w:b/>
          <w:bCs/>
          <w:color w:val="auto"/>
          <w:sz w:val="28"/>
          <w:szCs w:val="28"/>
        </w:rPr>
        <w:t xml:space="preserve">UCHWAŁA NR  </w:t>
      </w:r>
      <w:r w:rsidR="005A7D83">
        <w:rPr>
          <w:rFonts w:ascii="Arial" w:hAnsi="Arial" w:cs="Arial"/>
          <w:b/>
          <w:bCs/>
          <w:color w:val="auto"/>
          <w:sz w:val="28"/>
          <w:szCs w:val="28"/>
        </w:rPr>
        <w:t>XL/380</w:t>
      </w:r>
      <w:r w:rsidR="002F0845" w:rsidRPr="00076055">
        <w:rPr>
          <w:rFonts w:ascii="Arial" w:hAnsi="Arial" w:cs="Arial"/>
          <w:b/>
          <w:bCs/>
          <w:color w:val="auto"/>
          <w:sz w:val="28"/>
          <w:szCs w:val="28"/>
        </w:rPr>
        <w:t>/202</w:t>
      </w:r>
      <w:r w:rsidR="004E2A95">
        <w:rPr>
          <w:rFonts w:ascii="Arial" w:hAnsi="Arial" w:cs="Arial"/>
          <w:b/>
          <w:bCs/>
          <w:color w:val="auto"/>
          <w:sz w:val="28"/>
          <w:szCs w:val="28"/>
        </w:rPr>
        <w:t>1</w:t>
      </w:r>
    </w:p>
    <w:p w14:paraId="16C1FB72" w14:textId="77777777" w:rsidR="003777E2" w:rsidRPr="00076055" w:rsidRDefault="003777E2" w:rsidP="00076055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76055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2AD80E38" w14:textId="64CF6DDE" w:rsidR="003777E2" w:rsidRPr="00076055" w:rsidRDefault="00A83BEE" w:rsidP="00076055">
      <w:pPr>
        <w:pStyle w:val="Nagwek1"/>
        <w:spacing w:before="0"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076055">
        <w:rPr>
          <w:rFonts w:ascii="Arial" w:hAnsi="Arial" w:cs="Arial"/>
          <w:color w:val="auto"/>
          <w:sz w:val="24"/>
          <w:szCs w:val="24"/>
        </w:rPr>
        <w:t>z dnia</w:t>
      </w:r>
      <w:r w:rsidR="005A7D83">
        <w:rPr>
          <w:rFonts w:ascii="Arial" w:hAnsi="Arial" w:cs="Arial"/>
          <w:color w:val="auto"/>
          <w:sz w:val="24"/>
          <w:szCs w:val="24"/>
        </w:rPr>
        <w:t xml:space="preserve"> 30 listopada</w:t>
      </w:r>
      <w:r w:rsidR="002F0845" w:rsidRPr="00076055">
        <w:rPr>
          <w:rFonts w:ascii="Arial" w:hAnsi="Arial" w:cs="Arial"/>
          <w:color w:val="auto"/>
          <w:sz w:val="24"/>
          <w:szCs w:val="24"/>
        </w:rPr>
        <w:t xml:space="preserve"> </w:t>
      </w:r>
      <w:r w:rsidR="00842BC5" w:rsidRPr="00076055">
        <w:rPr>
          <w:rFonts w:ascii="Arial" w:hAnsi="Arial" w:cs="Arial"/>
          <w:color w:val="auto"/>
          <w:sz w:val="24"/>
          <w:szCs w:val="24"/>
        </w:rPr>
        <w:t>2021</w:t>
      </w:r>
      <w:r w:rsidR="003777E2" w:rsidRPr="00076055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3DD08F7A" w14:textId="55758BFC" w:rsidR="003777E2" w:rsidRPr="008F47E9" w:rsidRDefault="005E3CB3" w:rsidP="00076055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8F47E9">
        <w:rPr>
          <w:rFonts w:ascii="Arial" w:hAnsi="Arial" w:cs="Arial"/>
          <w:b/>
          <w:sz w:val="24"/>
          <w:szCs w:val="24"/>
        </w:rPr>
        <w:t xml:space="preserve">w sprawie zmiany uchwały Nr XXXIX/367/2021 Rady Miejskiej w Sulejowie </w:t>
      </w:r>
      <w:r w:rsidR="00076055">
        <w:rPr>
          <w:rFonts w:ascii="Arial" w:hAnsi="Arial" w:cs="Arial"/>
          <w:b/>
          <w:sz w:val="24"/>
          <w:szCs w:val="24"/>
        </w:rPr>
        <w:br/>
      </w:r>
      <w:r w:rsidRPr="008F47E9">
        <w:rPr>
          <w:rFonts w:ascii="Arial" w:hAnsi="Arial" w:cs="Arial"/>
          <w:b/>
          <w:sz w:val="24"/>
          <w:szCs w:val="24"/>
        </w:rPr>
        <w:t xml:space="preserve">z dnia 22 października 2021 r. </w:t>
      </w:r>
      <w:r w:rsidR="003777E2" w:rsidRPr="008F47E9">
        <w:rPr>
          <w:rFonts w:ascii="Arial" w:hAnsi="Arial" w:cs="Arial"/>
          <w:b/>
          <w:sz w:val="24"/>
          <w:szCs w:val="24"/>
        </w:rPr>
        <w:t>w sprawie wprowadzenia Programu Współpracy Gminy Sulejów</w:t>
      </w:r>
      <w:r w:rsidRPr="008F47E9">
        <w:rPr>
          <w:rFonts w:ascii="Arial" w:hAnsi="Arial" w:cs="Arial"/>
          <w:b/>
          <w:sz w:val="24"/>
          <w:szCs w:val="24"/>
        </w:rPr>
        <w:t xml:space="preserve"> </w:t>
      </w:r>
      <w:r w:rsidR="003777E2" w:rsidRPr="008F47E9">
        <w:rPr>
          <w:rFonts w:ascii="Arial" w:hAnsi="Arial" w:cs="Arial"/>
          <w:b/>
          <w:sz w:val="24"/>
          <w:szCs w:val="24"/>
        </w:rPr>
        <w:t>z Or</w:t>
      </w:r>
      <w:r w:rsidR="00842BC5" w:rsidRPr="008F47E9">
        <w:rPr>
          <w:rFonts w:ascii="Arial" w:hAnsi="Arial" w:cs="Arial"/>
          <w:b/>
          <w:sz w:val="24"/>
          <w:szCs w:val="24"/>
        </w:rPr>
        <w:t>ganizacjami Pozarządowymi na</w:t>
      </w:r>
      <w:r w:rsidR="002F0845" w:rsidRPr="008F47E9">
        <w:rPr>
          <w:rFonts w:ascii="Arial" w:hAnsi="Arial" w:cs="Arial"/>
          <w:b/>
          <w:sz w:val="24"/>
          <w:szCs w:val="24"/>
        </w:rPr>
        <w:t xml:space="preserve"> 2022</w:t>
      </w:r>
      <w:r w:rsidR="00FA72B9" w:rsidRPr="008F47E9">
        <w:rPr>
          <w:rFonts w:ascii="Arial" w:hAnsi="Arial" w:cs="Arial"/>
          <w:b/>
          <w:sz w:val="24"/>
          <w:szCs w:val="24"/>
        </w:rPr>
        <w:t xml:space="preserve"> rok</w:t>
      </w:r>
      <w:r w:rsidRPr="008F47E9">
        <w:rPr>
          <w:rFonts w:ascii="Arial" w:hAnsi="Arial" w:cs="Arial"/>
          <w:b/>
          <w:sz w:val="24"/>
          <w:szCs w:val="24"/>
        </w:rPr>
        <w:t>.</w:t>
      </w:r>
    </w:p>
    <w:p w14:paraId="4959C534" w14:textId="00E20973" w:rsidR="002F0845" w:rsidRPr="008F47E9" w:rsidRDefault="00455DDA" w:rsidP="00076055">
      <w:pPr>
        <w:spacing w:after="240"/>
        <w:ind w:firstLine="851"/>
        <w:rPr>
          <w:rFonts w:ascii="Arial" w:hAnsi="Arial" w:cs="Arial"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t xml:space="preserve">Na podstawie art. 40 ust. 1 i art. 41 ust.1 ustawy z dnia 8 marca 1990 r. </w:t>
      </w:r>
      <w:r w:rsidRPr="008F47E9">
        <w:rPr>
          <w:rFonts w:ascii="Arial" w:hAnsi="Arial" w:cs="Arial"/>
          <w:sz w:val="24"/>
          <w:szCs w:val="24"/>
        </w:rPr>
        <w:br/>
        <w:t>o samorządzie gminnym   (tekst jedno</w:t>
      </w:r>
      <w:r w:rsidR="002F0845" w:rsidRPr="008F47E9">
        <w:rPr>
          <w:rFonts w:ascii="Arial" w:hAnsi="Arial" w:cs="Arial"/>
          <w:sz w:val="24"/>
          <w:szCs w:val="24"/>
        </w:rPr>
        <w:t xml:space="preserve">lity: Dz.U. z 2021 r., </w:t>
      </w:r>
      <w:r w:rsidRPr="008F47E9">
        <w:rPr>
          <w:rFonts w:ascii="Arial" w:hAnsi="Arial" w:cs="Arial"/>
          <w:sz w:val="24"/>
          <w:szCs w:val="24"/>
        </w:rPr>
        <w:t>poz.</w:t>
      </w:r>
      <w:r w:rsidR="002F0845" w:rsidRPr="008F47E9">
        <w:rPr>
          <w:rFonts w:ascii="Arial" w:hAnsi="Arial" w:cs="Arial"/>
          <w:sz w:val="24"/>
          <w:szCs w:val="24"/>
        </w:rPr>
        <w:t xml:space="preserve"> 1372</w:t>
      </w:r>
      <w:r w:rsidRPr="008F47E9">
        <w:rPr>
          <w:rFonts w:ascii="Arial" w:hAnsi="Arial" w:cs="Arial"/>
          <w:sz w:val="24"/>
          <w:szCs w:val="24"/>
        </w:rPr>
        <w:t xml:space="preserve">),  </w:t>
      </w:r>
      <w:r w:rsidR="003777E2" w:rsidRPr="008F47E9">
        <w:rPr>
          <w:rFonts w:ascii="Arial" w:hAnsi="Arial" w:cs="Arial"/>
          <w:sz w:val="24"/>
          <w:szCs w:val="24"/>
        </w:rPr>
        <w:t>oraz art. 5a ust. 1</w:t>
      </w:r>
      <w:r w:rsidR="00A1781E" w:rsidRPr="008F47E9">
        <w:rPr>
          <w:rFonts w:ascii="Arial" w:hAnsi="Arial" w:cs="Arial"/>
          <w:sz w:val="24"/>
          <w:szCs w:val="24"/>
        </w:rPr>
        <w:t xml:space="preserve"> i 4</w:t>
      </w:r>
      <w:r w:rsidR="003777E2" w:rsidRPr="008F47E9">
        <w:rPr>
          <w:rFonts w:ascii="Arial" w:hAnsi="Arial" w:cs="Arial"/>
          <w:sz w:val="24"/>
          <w:szCs w:val="24"/>
        </w:rPr>
        <w:t xml:space="preserve"> ustawy z dnia 24 kwietnia 2003 roku o działalności pożytku publicznego </w:t>
      </w:r>
      <w:r w:rsidRPr="008F47E9">
        <w:rPr>
          <w:rFonts w:ascii="Arial" w:hAnsi="Arial" w:cs="Arial"/>
          <w:sz w:val="24"/>
          <w:szCs w:val="24"/>
        </w:rPr>
        <w:br/>
        <w:t>i o wolontariacie (tekst jednolity:</w:t>
      </w:r>
      <w:r w:rsidR="00E551EF" w:rsidRPr="008F47E9">
        <w:rPr>
          <w:rFonts w:ascii="Arial" w:hAnsi="Arial" w:cs="Arial"/>
          <w:sz w:val="24"/>
          <w:szCs w:val="24"/>
        </w:rPr>
        <w:t xml:space="preserve"> Dz.U. z 2020 r.</w:t>
      </w:r>
      <w:r w:rsidR="00F960F3" w:rsidRPr="008F47E9">
        <w:rPr>
          <w:rFonts w:ascii="Arial" w:hAnsi="Arial" w:cs="Arial"/>
          <w:sz w:val="24"/>
          <w:szCs w:val="24"/>
        </w:rPr>
        <w:t xml:space="preserve"> </w:t>
      </w:r>
      <w:r w:rsidR="00C352EA" w:rsidRPr="008F47E9">
        <w:rPr>
          <w:rFonts w:ascii="Arial" w:hAnsi="Arial" w:cs="Arial"/>
          <w:sz w:val="24"/>
          <w:szCs w:val="24"/>
        </w:rPr>
        <w:t>poz. 1057</w:t>
      </w:r>
      <w:r w:rsidR="002F0845" w:rsidRPr="008F47E9">
        <w:rPr>
          <w:rFonts w:ascii="Arial" w:hAnsi="Arial" w:cs="Arial"/>
          <w:sz w:val="24"/>
          <w:szCs w:val="24"/>
        </w:rPr>
        <w:t>; ze zm. Dz.U. z 2019 r. poz. 2020, Dz.U. z 2021 r. poz. 1038, Dz.U. z 2021 r. poz. 1243, Dz.U. z 2021 r. poz. 1535)</w:t>
      </w:r>
      <w:r w:rsidRPr="008F47E9">
        <w:rPr>
          <w:rFonts w:ascii="Arial" w:hAnsi="Arial" w:cs="Arial"/>
          <w:sz w:val="24"/>
          <w:szCs w:val="24"/>
        </w:rPr>
        <w:t xml:space="preserve"> Rada Miejska w Sulejowie uchwala, co następuje:</w:t>
      </w:r>
    </w:p>
    <w:p w14:paraId="13EF2B8B" w14:textId="54CF182C" w:rsidR="00707466" w:rsidRPr="008F47E9" w:rsidRDefault="003777E2" w:rsidP="008F47E9">
      <w:pPr>
        <w:tabs>
          <w:tab w:val="left" w:pos="709"/>
        </w:tabs>
        <w:ind w:firstLine="851"/>
        <w:rPr>
          <w:rFonts w:ascii="Arial" w:hAnsi="Arial" w:cs="Arial"/>
          <w:bCs/>
          <w:sz w:val="24"/>
          <w:szCs w:val="24"/>
        </w:rPr>
      </w:pPr>
      <w:r w:rsidRPr="008F47E9">
        <w:rPr>
          <w:rFonts w:ascii="Arial" w:hAnsi="Arial" w:cs="Arial"/>
          <w:b/>
          <w:sz w:val="24"/>
          <w:szCs w:val="24"/>
        </w:rPr>
        <w:t>§ 1</w:t>
      </w:r>
      <w:r w:rsidRPr="008F47E9">
        <w:rPr>
          <w:rFonts w:ascii="Arial" w:hAnsi="Arial" w:cs="Arial"/>
          <w:sz w:val="24"/>
          <w:szCs w:val="24"/>
        </w:rPr>
        <w:t>.</w:t>
      </w:r>
      <w:r w:rsidR="00842BC5" w:rsidRPr="008F47E9">
        <w:rPr>
          <w:rFonts w:ascii="Arial" w:hAnsi="Arial" w:cs="Arial"/>
          <w:sz w:val="24"/>
          <w:szCs w:val="24"/>
        </w:rPr>
        <w:t xml:space="preserve"> </w:t>
      </w:r>
      <w:r w:rsidR="00707466" w:rsidRPr="008F47E9">
        <w:rPr>
          <w:rFonts w:ascii="Arial" w:hAnsi="Arial" w:cs="Arial"/>
          <w:bCs/>
          <w:sz w:val="24"/>
          <w:szCs w:val="24"/>
        </w:rPr>
        <w:t xml:space="preserve">W uchwale </w:t>
      </w:r>
      <w:r w:rsidR="00707466" w:rsidRPr="008F47E9">
        <w:rPr>
          <w:rFonts w:ascii="Arial" w:hAnsi="Arial" w:cs="Arial"/>
          <w:sz w:val="24"/>
          <w:szCs w:val="24"/>
        </w:rPr>
        <w:t xml:space="preserve">Nr XXXIX/367/2021 Rady Miejskiej w Sulejowie z dnia </w:t>
      </w:r>
      <w:r w:rsidR="00707466" w:rsidRPr="008F47E9">
        <w:rPr>
          <w:rFonts w:ascii="Arial" w:hAnsi="Arial" w:cs="Arial"/>
          <w:sz w:val="24"/>
          <w:szCs w:val="24"/>
        </w:rPr>
        <w:br/>
        <w:t xml:space="preserve">22 października 2021 r. w sprawie wprowadzenia Programu Współpracy Gminy Sulejów z Organizacjami Pozarządowymi na 2022 rok </w:t>
      </w:r>
      <w:r w:rsidR="00707466" w:rsidRPr="008F47E9">
        <w:rPr>
          <w:rFonts w:ascii="Arial" w:hAnsi="Arial" w:cs="Arial"/>
          <w:bCs/>
          <w:sz w:val="24"/>
          <w:szCs w:val="24"/>
        </w:rPr>
        <w:t>wprowadza się następujące zmiany:</w:t>
      </w:r>
    </w:p>
    <w:p w14:paraId="72A6C871" w14:textId="77777777" w:rsidR="005852C7" w:rsidRPr="005852C7" w:rsidRDefault="00F57F9B" w:rsidP="008F47E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t>§ 3 załącznika do uchwały Nr XXXIX/367/2021 otrzymuje brzmienie:</w:t>
      </w:r>
    </w:p>
    <w:p w14:paraId="3F6D8A91" w14:textId="2C8E8591" w:rsidR="00F57F9B" w:rsidRPr="008F47E9" w:rsidRDefault="00F57F9B" w:rsidP="005852C7">
      <w:pPr>
        <w:pStyle w:val="Akapitzlist"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t xml:space="preserve"> </w:t>
      </w:r>
      <w:r w:rsidRPr="008F47E9">
        <w:rPr>
          <w:rStyle w:val="Pogrubienie"/>
          <w:rFonts w:ascii="Arial" w:hAnsi="Arial" w:cs="Arial"/>
          <w:b w:val="0"/>
          <w:sz w:val="24"/>
          <w:szCs w:val="24"/>
        </w:rPr>
        <w:t>§ 3. Zasadami współpracy organów Gminy/Powiatu z organizacjami pozarządowymi i innymi podmiotami mogącymi realizować zadania pożytku publicznego są zasady równouprawnienia stron współpracy oraz równego i zgodnego z przepisami ustawy o pożytku publicznym, dostępu tych organizacji i podmiotów do realizacji zadań pożytku publicznego oraz środków publicznych na tę realizację.</w:t>
      </w:r>
    </w:p>
    <w:p w14:paraId="1C1D5690" w14:textId="77777777" w:rsidR="005852C7" w:rsidRPr="005852C7" w:rsidRDefault="00F57F9B" w:rsidP="008F47E9">
      <w:pPr>
        <w:pStyle w:val="Akapitzlist"/>
        <w:numPr>
          <w:ilvl w:val="0"/>
          <w:numId w:val="1"/>
        </w:numPr>
        <w:spacing w:after="0"/>
        <w:ind w:left="284" w:hanging="284"/>
        <w:rPr>
          <w:rStyle w:val="Pogrubienie"/>
          <w:rFonts w:ascii="Arial" w:hAnsi="Arial" w:cs="Arial"/>
          <w:bCs w:val="0"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t>§ 7  załącznika do uchwały Nr XXXIX/367/2021</w:t>
      </w:r>
      <w:r w:rsidRPr="008F47E9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8F47E9">
        <w:rPr>
          <w:rStyle w:val="Pogrubienie"/>
          <w:rFonts w:ascii="Arial" w:hAnsi="Arial" w:cs="Arial"/>
          <w:b w:val="0"/>
          <w:sz w:val="24"/>
          <w:szCs w:val="24"/>
        </w:rPr>
        <w:t>otrzymuje brzmienie</w:t>
      </w:r>
      <w:r w:rsidRPr="008F47E9">
        <w:rPr>
          <w:rStyle w:val="Pogrubienie"/>
          <w:rFonts w:ascii="Arial" w:hAnsi="Arial" w:cs="Arial"/>
          <w:sz w:val="24"/>
          <w:szCs w:val="24"/>
        </w:rPr>
        <w:t>:</w:t>
      </w:r>
    </w:p>
    <w:p w14:paraId="3CAAFF2F" w14:textId="1587F70C" w:rsidR="00F57F9B" w:rsidRPr="008F47E9" w:rsidRDefault="00F57F9B" w:rsidP="005852C7">
      <w:pPr>
        <w:pStyle w:val="Akapitzlist"/>
        <w:spacing w:after="0"/>
        <w:ind w:left="284"/>
        <w:rPr>
          <w:rStyle w:val="Pogrubienie"/>
          <w:rFonts w:ascii="Arial" w:hAnsi="Arial" w:cs="Arial"/>
          <w:bCs w:val="0"/>
          <w:sz w:val="24"/>
          <w:szCs w:val="24"/>
        </w:rPr>
      </w:pPr>
      <w:r w:rsidRPr="008F47E9">
        <w:rPr>
          <w:rStyle w:val="Pogrubienie"/>
          <w:rFonts w:ascii="Arial" w:hAnsi="Arial" w:cs="Arial"/>
          <w:b w:val="0"/>
          <w:sz w:val="24"/>
          <w:szCs w:val="24"/>
          <w:lang w:val="en-US"/>
        </w:rPr>
        <w:t>§ 7.</w:t>
      </w:r>
      <w:r w:rsidRPr="008F47E9">
        <w:rPr>
          <w:rStyle w:val="Pogrubienie"/>
          <w:rFonts w:ascii="Arial" w:hAnsi="Arial" w:cs="Arial"/>
          <w:sz w:val="24"/>
          <w:szCs w:val="24"/>
          <w:lang w:val="en-US"/>
        </w:rPr>
        <w:t xml:space="preserve"> </w:t>
      </w:r>
      <w:r w:rsidRPr="008F47E9">
        <w:rPr>
          <w:rStyle w:val="Pogrubienie"/>
          <w:rFonts w:ascii="Arial" w:hAnsi="Arial" w:cs="Arial"/>
          <w:b w:val="0"/>
          <w:sz w:val="24"/>
          <w:szCs w:val="24"/>
          <w:lang w:val="en-US"/>
        </w:rPr>
        <w:t>Realizacja programu odbywa się w sposób przypisany poszczególnym organom gminy przez przepisy prawa powszechnie obowiązującego oraz poprzez inicjowanie przez organy gminy realizacji form, o których mowa w § 5.</w:t>
      </w:r>
    </w:p>
    <w:p w14:paraId="29D4CEF6" w14:textId="06718FB2" w:rsidR="008F47E9" w:rsidRPr="008F47E9" w:rsidRDefault="004045BB" w:rsidP="008F47E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t xml:space="preserve">§ </w:t>
      </w:r>
      <w:r w:rsidR="00F57F9B" w:rsidRPr="008F47E9">
        <w:rPr>
          <w:rFonts w:ascii="Arial" w:hAnsi="Arial" w:cs="Arial"/>
          <w:sz w:val="24"/>
          <w:szCs w:val="24"/>
        </w:rPr>
        <w:t>11 załącznika do uchwały Nr XXXIX/367/2021</w:t>
      </w:r>
      <w:r w:rsidR="00F57F9B" w:rsidRPr="008F47E9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F57F9B" w:rsidRPr="008F47E9">
        <w:rPr>
          <w:rStyle w:val="Pogrubienie"/>
          <w:rFonts w:ascii="Arial" w:hAnsi="Arial" w:cs="Arial"/>
          <w:b w:val="0"/>
          <w:sz w:val="24"/>
          <w:szCs w:val="24"/>
        </w:rPr>
        <w:t xml:space="preserve">otrzymuje brzmienie: </w:t>
      </w:r>
      <w:r w:rsidR="009B012E" w:rsidRPr="008F47E9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F57F9B" w:rsidRPr="008F47E9">
        <w:rPr>
          <w:rFonts w:ascii="Arial" w:hAnsi="Arial" w:cs="Arial"/>
          <w:sz w:val="24"/>
          <w:szCs w:val="24"/>
        </w:rPr>
        <w:t xml:space="preserve">§ 11. 1. </w:t>
      </w:r>
      <w:r w:rsidR="00F57F9B" w:rsidRPr="008F47E9">
        <w:rPr>
          <w:rFonts w:ascii="Arial" w:hAnsi="Arial" w:cs="Arial"/>
          <w:bCs/>
          <w:sz w:val="24"/>
          <w:szCs w:val="24"/>
        </w:rPr>
        <w:t>Komisje konkursowe powoływane są w celu opiniowania ofert złożonych przez organizacje pozarządowe w ramach otwartych konkursów ofert.</w:t>
      </w:r>
    </w:p>
    <w:p w14:paraId="1A50487B" w14:textId="77777777" w:rsidR="008F47E9" w:rsidRDefault="00F57F9B" w:rsidP="008F47E9">
      <w:pPr>
        <w:pStyle w:val="Akapitzlist"/>
        <w:spacing w:after="0"/>
        <w:ind w:left="284"/>
        <w:rPr>
          <w:rFonts w:ascii="Arial" w:hAnsi="Arial" w:cs="Arial"/>
        </w:rPr>
      </w:pPr>
      <w:r w:rsidRPr="008F47E9">
        <w:rPr>
          <w:rFonts w:ascii="Arial" w:hAnsi="Arial" w:cs="Arial"/>
        </w:rPr>
        <w:t>2. Do komisji mogą być powołane osoby, które wyraziły na to zgodę.</w:t>
      </w:r>
    </w:p>
    <w:p w14:paraId="2E7A4287" w14:textId="0B8F7A37" w:rsidR="00F57F9B" w:rsidRPr="008F47E9" w:rsidRDefault="00F57F9B" w:rsidP="008F47E9">
      <w:pPr>
        <w:pStyle w:val="Akapitzlist"/>
        <w:spacing w:after="0"/>
        <w:ind w:left="284"/>
        <w:rPr>
          <w:rStyle w:val="Pogrubienie"/>
          <w:rFonts w:ascii="Arial" w:hAnsi="Arial" w:cs="Arial"/>
          <w:bCs w:val="0"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t>3. Komisja składa się z przewodniczącego i członków.</w:t>
      </w:r>
    </w:p>
    <w:p w14:paraId="15462FAF" w14:textId="4DA2645F" w:rsidR="008F47E9" w:rsidRPr="008F47E9" w:rsidRDefault="00A13A59" w:rsidP="008F47E9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t xml:space="preserve">§ </w:t>
      </w:r>
      <w:r w:rsidR="00F57F9B" w:rsidRPr="008F47E9">
        <w:rPr>
          <w:rFonts w:ascii="Arial" w:hAnsi="Arial" w:cs="Arial"/>
          <w:sz w:val="24"/>
          <w:szCs w:val="24"/>
        </w:rPr>
        <w:t xml:space="preserve">12 załącznika do uchwały Nr XXXIX/367/2021 otrzymuje brzmienie: </w:t>
      </w:r>
      <w:r w:rsidR="005D593E" w:rsidRPr="008F47E9">
        <w:rPr>
          <w:rFonts w:ascii="Arial" w:hAnsi="Arial" w:cs="Arial"/>
          <w:sz w:val="24"/>
          <w:szCs w:val="24"/>
        </w:rPr>
        <w:br/>
      </w:r>
      <w:r w:rsidR="00F57F9B" w:rsidRPr="008F47E9">
        <w:rPr>
          <w:rFonts w:ascii="Arial" w:hAnsi="Arial" w:cs="Arial"/>
          <w:sz w:val="24"/>
          <w:szCs w:val="24"/>
        </w:rPr>
        <w:t>§ 12</w:t>
      </w:r>
      <w:r w:rsidR="00F57F9B" w:rsidRPr="008F47E9">
        <w:rPr>
          <w:rFonts w:ascii="Arial" w:hAnsi="Arial" w:cs="Arial"/>
          <w:b/>
          <w:sz w:val="24"/>
          <w:szCs w:val="24"/>
        </w:rPr>
        <w:t xml:space="preserve">. </w:t>
      </w:r>
      <w:r w:rsidR="00F57F9B" w:rsidRPr="008F47E9">
        <w:rPr>
          <w:rFonts w:ascii="Arial" w:hAnsi="Arial" w:cs="Arial"/>
          <w:sz w:val="24"/>
          <w:szCs w:val="24"/>
        </w:rPr>
        <w:t>1.</w:t>
      </w:r>
      <w:r w:rsidR="00F57F9B" w:rsidRPr="008F47E9">
        <w:rPr>
          <w:rFonts w:ascii="Arial" w:hAnsi="Arial" w:cs="Arial"/>
          <w:b/>
          <w:sz w:val="24"/>
          <w:szCs w:val="24"/>
        </w:rPr>
        <w:t xml:space="preserve"> </w:t>
      </w:r>
      <w:r w:rsidR="005D593E" w:rsidRPr="008F47E9">
        <w:rPr>
          <w:rFonts w:ascii="Arial" w:hAnsi="Arial" w:cs="Arial"/>
          <w:sz w:val="24"/>
          <w:szCs w:val="24"/>
        </w:rPr>
        <w:t xml:space="preserve">Komisja </w:t>
      </w:r>
      <w:r w:rsidR="00F57F9B" w:rsidRPr="008F47E9">
        <w:rPr>
          <w:rFonts w:ascii="Arial" w:hAnsi="Arial" w:cs="Arial"/>
          <w:sz w:val="24"/>
          <w:szCs w:val="24"/>
        </w:rPr>
        <w:t xml:space="preserve">konkursowa dokonuje otwarcia kopert z ofertami w dniu </w:t>
      </w:r>
      <w:r w:rsidR="00076055">
        <w:rPr>
          <w:rFonts w:ascii="Arial" w:hAnsi="Arial" w:cs="Arial"/>
          <w:sz w:val="24"/>
          <w:szCs w:val="24"/>
        </w:rPr>
        <w:br/>
      </w:r>
      <w:r w:rsidR="00F57F9B" w:rsidRPr="008F47E9">
        <w:rPr>
          <w:rFonts w:ascii="Arial" w:hAnsi="Arial" w:cs="Arial"/>
          <w:sz w:val="24"/>
          <w:szCs w:val="24"/>
        </w:rPr>
        <w:t>i o godzinie, wyznaczonych w ogłoszeniu o konkursie, w obecności pełnego składu powołanej komisji.</w:t>
      </w:r>
    </w:p>
    <w:p w14:paraId="601FF53D" w14:textId="77777777" w:rsidR="008F47E9" w:rsidRDefault="00F57F9B" w:rsidP="008F47E9">
      <w:pPr>
        <w:pStyle w:val="Akapitzlist"/>
        <w:spacing w:after="0"/>
        <w:ind w:left="284"/>
        <w:rPr>
          <w:rFonts w:ascii="Arial" w:hAnsi="Arial" w:cs="Arial"/>
        </w:rPr>
      </w:pPr>
      <w:r w:rsidRPr="008F47E9">
        <w:rPr>
          <w:rFonts w:ascii="Arial" w:hAnsi="Arial" w:cs="Arial"/>
        </w:rPr>
        <w:t>2. Na wstępie komisja dokonuje na każdej z ofert poświadczenia jej wpływu, a następnie</w:t>
      </w:r>
      <w:r w:rsidR="005D593E" w:rsidRPr="008F47E9">
        <w:rPr>
          <w:rFonts w:ascii="Arial" w:hAnsi="Arial" w:cs="Arial"/>
        </w:rPr>
        <w:br/>
      </w:r>
      <w:r w:rsidRPr="008F47E9">
        <w:rPr>
          <w:rFonts w:ascii="Arial" w:hAnsi="Arial" w:cs="Arial"/>
        </w:rPr>
        <w:t xml:space="preserve">dokonuje podziału ofert na grupy odpowiadające poszczególnym dziedzinom zadań </w:t>
      </w:r>
      <w:r w:rsidR="005D593E" w:rsidRPr="008F47E9">
        <w:rPr>
          <w:rFonts w:ascii="Arial" w:hAnsi="Arial" w:cs="Arial"/>
        </w:rPr>
        <w:br/>
      </w:r>
      <w:r w:rsidRPr="008F47E9">
        <w:rPr>
          <w:rFonts w:ascii="Arial" w:hAnsi="Arial" w:cs="Arial"/>
        </w:rPr>
        <w:t xml:space="preserve">pożytku publicznego, które były przedmiotem ogłoszenia o konkursie. </w:t>
      </w:r>
    </w:p>
    <w:p w14:paraId="17147B6C" w14:textId="69F18001" w:rsidR="008F47E9" w:rsidRDefault="00F57F9B" w:rsidP="008F47E9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t>3. Oferty podlegają sprawdzeniu pod względem formalnym, pod kątem kompletności</w:t>
      </w:r>
      <w:r w:rsidR="009B012E" w:rsidRPr="008F47E9">
        <w:rPr>
          <w:rFonts w:ascii="Arial" w:hAnsi="Arial" w:cs="Arial"/>
          <w:sz w:val="24"/>
          <w:szCs w:val="24"/>
        </w:rPr>
        <w:t xml:space="preserve"> </w:t>
      </w:r>
      <w:r w:rsidRPr="008F47E9">
        <w:rPr>
          <w:rFonts w:ascii="Arial" w:hAnsi="Arial" w:cs="Arial"/>
          <w:sz w:val="24"/>
          <w:szCs w:val="24"/>
        </w:rPr>
        <w:t xml:space="preserve">i zawarcia w nich wszystkich danych wynikających z wzoru oferty </w:t>
      </w:r>
      <w:r w:rsidR="00076055">
        <w:rPr>
          <w:rFonts w:ascii="Arial" w:hAnsi="Arial" w:cs="Arial"/>
          <w:sz w:val="24"/>
          <w:szCs w:val="24"/>
        </w:rPr>
        <w:br/>
      </w:r>
      <w:r w:rsidRPr="008F47E9">
        <w:rPr>
          <w:rFonts w:ascii="Arial" w:hAnsi="Arial" w:cs="Arial"/>
          <w:sz w:val="24"/>
          <w:szCs w:val="24"/>
        </w:rPr>
        <w:t>i ogłoszenia</w:t>
      </w:r>
      <w:r w:rsidR="008F47E9">
        <w:rPr>
          <w:rFonts w:ascii="Arial" w:hAnsi="Arial" w:cs="Arial"/>
          <w:sz w:val="24"/>
          <w:szCs w:val="24"/>
        </w:rPr>
        <w:t xml:space="preserve"> </w:t>
      </w:r>
      <w:r w:rsidRPr="008F47E9">
        <w:rPr>
          <w:rFonts w:ascii="Arial" w:hAnsi="Arial" w:cs="Arial"/>
          <w:sz w:val="24"/>
          <w:szCs w:val="24"/>
        </w:rPr>
        <w:t>o konkursie.</w:t>
      </w:r>
    </w:p>
    <w:p w14:paraId="060CC8FC" w14:textId="70C88AFD" w:rsidR="00F57F9B" w:rsidRPr="008F47E9" w:rsidRDefault="00F57F9B" w:rsidP="008F47E9">
      <w:pPr>
        <w:pStyle w:val="Akapitzlist"/>
        <w:spacing w:after="0"/>
        <w:ind w:left="284"/>
        <w:rPr>
          <w:rFonts w:ascii="Arial" w:hAnsi="Arial" w:cs="Arial"/>
          <w:b/>
          <w:sz w:val="24"/>
          <w:szCs w:val="24"/>
        </w:rPr>
      </w:pPr>
      <w:r w:rsidRPr="008F47E9">
        <w:rPr>
          <w:rFonts w:ascii="Arial" w:hAnsi="Arial" w:cs="Arial"/>
          <w:sz w:val="24"/>
          <w:szCs w:val="24"/>
        </w:rPr>
        <w:lastRenderedPageBreak/>
        <w:t>4. Oczywiste błędy pisarskie i rachunkowe są telefonicznie konsultowane przez komisję</w:t>
      </w:r>
      <w:r w:rsidR="008F47E9">
        <w:rPr>
          <w:rFonts w:ascii="Arial" w:hAnsi="Arial" w:cs="Arial"/>
          <w:sz w:val="24"/>
          <w:szCs w:val="24"/>
        </w:rPr>
        <w:t xml:space="preserve"> </w:t>
      </w:r>
      <w:r w:rsidRPr="008F47E9">
        <w:rPr>
          <w:rFonts w:ascii="Arial" w:hAnsi="Arial" w:cs="Arial"/>
          <w:sz w:val="24"/>
          <w:szCs w:val="24"/>
        </w:rPr>
        <w:t xml:space="preserve">z osobami upoważnionymi do składania wyjaśnień dotyczących oferty </w:t>
      </w:r>
      <w:r w:rsidR="00076055">
        <w:rPr>
          <w:rFonts w:ascii="Arial" w:hAnsi="Arial" w:cs="Arial"/>
          <w:sz w:val="24"/>
          <w:szCs w:val="24"/>
        </w:rPr>
        <w:br/>
      </w:r>
      <w:r w:rsidRPr="008F47E9">
        <w:rPr>
          <w:rFonts w:ascii="Arial" w:hAnsi="Arial" w:cs="Arial"/>
          <w:sz w:val="24"/>
          <w:szCs w:val="24"/>
        </w:rPr>
        <w:t>i poprawiane</w:t>
      </w:r>
      <w:r w:rsidR="008F47E9">
        <w:rPr>
          <w:rFonts w:ascii="Arial" w:hAnsi="Arial" w:cs="Arial"/>
          <w:sz w:val="24"/>
          <w:szCs w:val="24"/>
        </w:rPr>
        <w:t xml:space="preserve"> </w:t>
      </w:r>
      <w:r w:rsidRPr="008F47E9">
        <w:rPr>
          <w:rFonts w:ascii="Arial" w:hAnsi="Arial" w:cs="Arial"/>
          <w:sz w:val="24"/>
          <w:szCs w:val="24"/>
        </w:rPr>
        <w:t>w obecności pełnego składu komisji.</w:t>
      </w:r>
    </w:p>
    <w:p w14:paraId="1C32D81E" w14:textId="77777777" w:rsidR="008F47E9" w:rsidRDefault="00F57F9B" w:rsidP="008F47E9">
      <w:pPr>
        <w:pStyle w:val="NormalnyWeb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</w:rPr>
      </w:pPr>
      <w:r w:rsidRPr="008F47E9">
        <w:rPr>
          <w:rFonts w:ascii="Arial" w:hAnsi="Arial" w:cs="Arial"/>
        </w:rPr>
        <w:t>§ 13 załącznika do uchwały Nr XXXIX/367/2021</w:t>
      </w:r>
      <w:r w:rsidR="005D593E" w:rsidRPr="008F47E9">
        <w:rPr>
          <w:rFonts w:ascii="Arial" w:hAnsi="Arial" w:cs="Arial"/>
        </w:rPr>
        <w:t xml:space="preserve"> otrzymuje brzmienie:</w:t>
      </w:r>
      <w:r w:rsidR="005D593E" w:rsidRPr="008F47E9">
        <w:rPr>
          <w:rFonts w:ascii="Arial" w:hAnsi="Arial" w:cs="Arial"/>
        </w:rPr>
        <w:br/>
      </w:r>
      <w:r w:rsidR="002D5677" w:rsidRPr="008F47E9">
        <w:rPr>
          <w:rFonts w:ascii="Arial" w:hAnsi="Arial" w:cs="Arial"/>
        </w:rPr>
        <w:t>§ 13</w:t>
      </w:r>
      <w:r w:rsidR="002D5677" w:rsidRPr="008F47E9">
        <w:rPr>
          <w:rFonts w:ascii="Arial" w:hAnsi="Arial" w:cs="Arial"/>
          <w:b/>
        </w:rPr>
        <w:t xml:space="preserve">. </w:t>
      </w:r>
      <w:r w:rsidR="002D5677" w:rsidRPr="008F47E9">
        <w:rPr>
          <w:rFonts w:ascii="Arial" w:hAnsi="Arial" w:cs="Arial"/>
        </w:rPr>
        <w:t>1.</w:t>
      </w:r>
      <w:r w:rsidR="002D5677" w:rsidRPr="008F47E9">
        <w:rPr>
          <w:rFonts w:ascii="Arial" w:hAnsi="Arial" w:cs="Arial"/>
          <w:b/>
        </w:rPr>
        <w:t xml:space="preserve"> </w:t>
      </w:r>
      <w:r w:rsidR="002D5677" w:rsidRPr="008F47E9">
        <w:rPr>
          <w:rFonts w:ascii="Arial" w:hAnsi="Arial" w:cs="Arial"/>
        </w:rPr>
        <w:t xml:space="preserve">Członkowie komisji dokonują opiniowania i punktowania ofert przyznając </w:t>
      </w:r>
      <w:r w:rsidR="005D593E" w:rsidRPr="008F47E9">
        <w:rPr>
          <w:rFonts w:ascii="Arial" w:hAnsi="Arial" w:cs="Arial"/>
        </w:rPr>
        <w:t xml:space="preserve">    </w:t>
      </w:r>
      <w:r w:rsidR="002D5677" w:rsidRPr="008F47E9">
        <w:rPr>
          <w:rFonts w:ascii="Arial" w:hAnsi="Arial" w:cs="Arial"/>
        </w:rPr>
        <w:t>ofertom podlegającym rozpatrywaniu liczbę punktów w skali od 0 do 10.</w:t>
      </w:r>
    </w:p>
    <w:p w14:paraId="2497C74B" w14:textId="588909F0" w:rsidR="008F47E9" w:rsidRDefault="002D5677" w:rsidP="008F47E9">
      <w:pPr>
        <w:pStyle w:val="NormalnyWeb"/>
        <w:spacing w:line="276" w:lineRule="auto"/>
        <w:ind w:left="284"/>
        <w:rPr>
          <w:rFonts w:ascii="Arial" w:hAnsi="Arial" w:cs="Arial"/>
        </w:rPr>
      </w:pPr>
      <w:r w:rsidRPr="008F47E9">
        <w:rPr>
          <w:rFonts w:ascii="Arial" w:hAnsi="Arial" w:cs="Arial"/>
        </w:rPr>
        <w:t xml:space="preserve">2. Średnią liczbę punktów całego składu komisji wpisuje się do protokołu </w:t>
      </w:r>
      <w:r w:rsidR="00076055">
        <w:rPr>
          <w:rFonts w:ascii="Arial" w:hAnsi="Arial" w:cs="Arial"/>
        </w:rPr>
        <w:br/>
      </w:r>
      <w:r w:rsidRPr="008F47E9">
        <w:rPr>
          <w:rFonts w:ascii="Arial" w:hAnsi="Arial" w:cs="Arial"/>
        </w:rPr>
        <w:t>z konkursu.</w:t>
      </w:r>
      <w:r w:rsidR="008F47E9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Wpis potwierdza przewodniczący komisji własnoręcznym podpisem.</w:t>
      </w:r>
    </w:p>
    <w:p w14:paraId="72433C99" w14:textId="77777777" w:rsidR="008F47E9" w:rsidRDefault="002D5677" w:rsidP="008F47E9">
      <w:pPr>
        <w:pStyle w:val="NormalnyWeb"/>
        <w:spacing w:line="276" w:lineRule="auto"/>
        <w:ind w:left="284"/>
        <w:rPr>
          <w:rFonts w:ascii="Arial" w:hAnsi="Arial" w:cs="Arial"/>
        </w:rPr>
      </w:pPr>
      <w:r w:rsidRPr="008F47E9">
        <w:rPr>
          <w:rFonts w:ascii="Arial" w:hAnsi="Arial" w:cs="Arial"/>
        </w:rPr>
        <w:t>3. Dla ofert podmiotów, które uzyskały największą liczbę punktów, w protokole wpisuje</w:t>
      </w:r>
      <w:r w:rsidR="008F47E9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się propozycję zawarcia umowy z tym podmiotem, kwotę proponowanej dotacji oraz</w:t>
      </w:r>
      <w:r w:rsidR="008F47E9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uzasadnienie wyboru oferty. Wpis potwierdza przewodniczący komisji własnoręcznym</w:t>
      </w:r>
      <w:r w:rsidR="008F47E9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podpisem.</w:t>
      </w:r>
    </w:p>
    <w:p w14:paraId="10D28DC9" w14:textId="77777777" w:rsidR="008F47E9" w:rsidRDefault="002D5677" w:rsidP="008F47E9">
      <w:pPr>
        <w:pStyle w:val="NormalnyWeb"/>
        <w:spacing w:line="276" w:lineRule="auto"/>
        <w:ind w:left="284"/>
        <w:rPr>
          <w:rFonts w:ascii="Arial" w:hAnsi="Arial" w:cs="Arial"/>
        </w:rPr>
      </w:pPr>
      <w:r w:rsidRPr="008F47E9">
        <w:rPr>
          <w:rFonts w:ascii="Arial" w:hAnsi="Arial" w:cs="Arial"/>
        </w:rPr>
        <w:t>4. Ostateczną decyzję o zleceniu zadania i udzieleniu dotacji podejmuje Burmistrz po</w:t>
      </w:r>
      <w:r w:rsidR="008F47E9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zapoznaniu się z dokumentacją konkursu. Dokonanie wyboru Burmistrz potwierdza</w:t>
      </w:r>
      <w:r w:rsidR="008F47E9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wpisem w protokole z konkursu.</w:t>
      </w:r>
    </w:p>
    <w:p w14:paraId="653C09D0" w14:textId="77777777" w:rsidR="008F47E9" w:rsidRDefault="005D593E" w:rsidP="008F47E9">
      <w:pPr>
        <w:pStyle w:val="NormalnyWeb"/>
        <w:spacing w:line="276" w:lineRule="auto"/>
        <w:ind w:left="284"/>
        <w:rPr>
          <w:rFonts w:ascii="Arial" w:hAnsi="Arial" w:cs="Arial"/>
        </w:rPr>
      </w:pPr>
      <w:r w:rsidRPr="008F47E9">
        <w:rPr>
          <w:rFonts w:ascii="Arial" w:hAnsi="Arial" w:cs="Arial"/>
        </w:rPr>
        <w:t>5</w:t>
      </w:r>
      <w:r w:rsidR="002D5677" w:rsidRPr="008F47E9">
        <w:rPr>
          <w:rFonts w:ascii="Arial" w:hAnsi="Arial" w:cs="Arial"/>
        </w:rPr>
        <w:t>.</w:t>
      </w:r>
      <w:r w:rsidR="002D5677" w:rsidRPr="008F47E9">
        <w:rPr>
          <w:rFonts w:ascii="Arial" w:hAnsi="Arial" w:cs="Arial"/>
          <w:b/>
        </w:rPr>
        <w:t xml:space="preserve"> </w:t>
      </w:r>
      <w:r w:rsidR="002D5677" w:rsidRPr="008F47E9">
        <w:rPr>
          <w:rFonts w:ascii="Arial" w:hAnsi="Arial" w:cs="Arial"/>
        </w:rPr>
        <w:t>Każdą czynność komisji konkursowej wpisuje się do protokołu z posiedzenia,</w:t>
      </w:r>
      <w:r w:rsidR="008F47E9">
        <w:rPr>
          <w:rFonts w:ascii="Arial" w:hAnsi="Arial" w:cs="Arial"/>
        </w:rPr>
        <w:t xml:space="preserve"> </w:t>
      </w:r>
      <w:r w:rsidR="002D5677" w:rsidRPr="008F47E9">
        <w:rPr>
          <w:rFonts w:ascii="Arial" w:hAnsi="Arial" w:cs="Arial"/>
        </w:rPr>
        <w:t>zawierającego:</w:t>
      </w:r>
    </w:p>
    <w:p w14:paraId="2D923E51" w14:textId="77777777" w:rsidR="008F47E9" w:rsidRDefault="002D5677" w:rsidP="008F47E9">
      <w:pPr>
        <w:pStyle w:val="Normalny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F47E9">
        <w:rPr>
          <w:rFonts w:ascii="Arial" w:hAnsi="Arial" w:cs="Arial"/>
        </w:rPr>
        <w:t>datę konkursu,</w:t>
      </w:r>
    </w:p>
    <w:p w14:paraId="653318BF" w14:textId="77777777" w:rsidR="008F47E9" w:rsidRDefault="002D5677" w:rsidP="008F47E9">
      <w:pPr>
        <w:pStyle w:val="Normalny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F47E9">
        <w:rPr>
          <w:rFonts w:ascii="Arial" w:hAnsi="Arial" w:cs="Arial"/>
        </w:rPr>
        <w:t>skład komisji konkursowej,</w:t>
      </w:r>
    </w:p>
    <w:p w14:paraId="5270A282" w14:textId="1C4F2A1C" w:rsidR="008F47E9" w:rsidRDefault="002D5677" w:rsidP="008F47E9">
      <w:pPr>
        <w:pStyle w:val="Normalny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F47E9">
        <w:rPr>
          <w:rFonts w:ascii="Arial" w:hAnsi="Arial" w:cs="Arial"/>
        </w:rPr>
        <w:t xml:space="preserve">nazwy podmiotów oraz nazwy zadań, na które zostały złożone oferty </w:t>
      </w:r>
      <w:r w:rsidR="00076055">
        <w:rPr>
          <w:rFonts w:ascii="Arial" w:hAnsi="Arial" w:cs="Arial"/>
        </w:rPr>
        <w:br/>
      </w:r>
      <w:r w:rsidRPr="008F47E9">
        <w:rPr>
          <w:rFonts w:ascii="Arial" w:hAnsi="Arial" w:cs="Arial"/>
        </w:rPr>
        <w:t>w konkursie,</w:t>
      </w:r>
    </w:p>
    <w:p w14:paraId="3B9FC6B4" w14:textId="240F398F" w:rsidR="008F47E9" w:rsidRDefault="002D5677" w:rsidP="008F47E9">
      <w:pPr>
        <w:pStyle w:val="Normalny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F47E9">
        <w:rPr>
          <w:rFonts w:ascii="Arial" w:hAnsi="Arial" w:cs="Arial"/>
        </w:rPr>
        <w:t>li</w:t>
      </w:r>
      <w:r w:rsidRPr="008F47E9">
        <w:rPr>
          <w:rFonts w:ascii="Arial" w:hAnsi="Arial" w:cs="Arial"/>
          <w:b/>
        </w:rPr>
        <w:t>c</w:t>
      </w:r>
      <w:r w:rsidRPr="008F47E9">
        <w:rPr>
          <w:rFonts w:ascii="Arial" w:hAnsi="Arial" w:cs="Arial"/>
        </w:rPr>
        <w:t xml:space="preserve">zbę punktów przyznanych poszczególnym podmiotom wraz </w:t>
      </w:r>
      <w:r w:rsidR="00076055">
        <w:rPr>
          <w:rFonts w:ascii="Arial" w:hAnsi="Arial" w:cs="Arial"/>
        </w:rPr>
        <w:br/>
      </w:r>
      <w:r w:rsidRPr="008F47E9">
        <w:rPr>
          <w:rFonts w:ascii="Arial" w:hAnsi="Arial" w:cs="Arial"/>
        </w:rPr>
        <w:t>z uzasadnieniem,</w:t>
      </w:r>
    </w:p>
    <w:p w14:paraId="0342DC70" w14:textId="77777777" w:rsidR="008F47E9" w:rsidRDefault="002D5677" w:rsidP="008F47E9">
      <w:pPr>
        <w:pStyle w:val="Normalny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F47E9">
        <w:rPr>
          <w:rFonts w:ascii="Arial" w:hAnsi="Arial" w:cs="Arial"/>
        </w:rPr>
        <w:t>warunki realizacji zadań, określone podmiotom, które komisja wskazała do realizacji</w:t>
      </w:r>
      <w:r w:rsidR="008F47E9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zadań,</w:t>
      </w:r>
    </w:p>
    <w:p w14:paraId="7C5B0540" w14:textId="77777777" w:rsidR="008F47E9" w:rsidRDefault="002D5677" w:rsidP="008F47E9">
      <w:pPr>
        <w:pStyle w:val="Normalny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F47E9">
        <w:rPr>
          <w:rFonts w:ascii="Arial" w:hAnsi="Arial" w:cs="Arial"/>
        </w:rPr>
        <w:t>kwotę przyznanej dotacji budżetowej na dane zadanie i całkowitą wartość tego zadania.</w:t>
      </w:r>
    </w:p>
    <w:p w14:paraId="14C97AAE" w14:textId="77777777" w:rsidR="008F47E9" w:rsidRDefault="002D5677" w:rsidP="008F47E9">
      <w:pPr>
        <w:pStyle w:val="NormalnyWeb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F47E9">
        <w:rPr>
          <w:rFonts w:ascii="Arial" w:hAnsi="Arial" w:cs="Arial"/>
        </w:rPr>
        <w:t>podpisy członków komisji.</w:t>
      </w:r>
    </w:p>
    <w:p w14:paraId="180DD127" w14:textId="77777777" w:rsidR="005F43A8" w:rsidRDefault="002D5677" w:rsidP="00076055">
      <w:pPr>
        <w:pStyle w:val="NormalnyWeb"/>
        <w:numPr>
          <w:ilvl w:val="0"/>
          <w:numId w:val="1"/>
        </w:numPr>
        <w:tabs>
          <w:tab w:val="left" w:pos="567"/>
        </w:tabs>
        <w:spacing w:line="276" w:lineRule="auto"/>
        <w:ind w:left="284" w:firstLine="0"/>
        <w:rPr>
          <w:rFonts w:ascii="Arial" w:hAnsi="Arial" w:cs="Arial"/>
        </w:rPr>
      </w:pPr>
      <w:r w:rsidRPr="008F47E9">
        <w:rPr>
          <w:rFonts w:ascii="Arial" w:hAnsi="Arial" w:cs="Arial"/>
        </w:rPr>
        <w:t>Przewodniczący komisji konkursowej niezwłocznie po zakończeniu prac komisji – nie</w:t>
      </w:r>
      <w:r w:rsidR="005F43A8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dłużej niż w terminie 3 dni roboczych – przekazuje całość dokumentacji konkursowej</w:t>
      </w:r>
      <w:r w:rsidR="005F43A8">
        <w:rPr>
          <w:rFonts w:ascii="Arial" w:hAnsi="Arial" w:cs="Arial"/>
        </w:rPr>
        <w:t xml:space="preserve"> </w:t>
      </w:r>
      <w:r w:rsidRPr="008F47E9">
        <w:rPr>
          <w:rFonts w:ascii="Arial" w:hAnsi="Arial" w:cs="Arial"/>
        </w:rPr>
        <w:t>Burmistrzowi.</w:t>
      </w:r>
    </w:p>
    <w:p w14:paraId="2DA52526" w14:textId="771FDE11" w:rsidR="002D5677" w:rsidRPr="005F43A8" w:rsidRDefault="002D5677" w:rsidP="00076055">
      <w:pPr>
        <w:pStyle w:val="NormalnyWeb"/>
        <w:numPr>
          <w:ilvl w:val="0"/>
          <w:numId w:val="1"/>
        </w:numPr>
        <w:tabs>
          <w:tab w:val="left" w:pos="567"/>
          <w:tab w:val="left" w:pos="840"/>
        </w:tabs>
        <w:spacing w:after="240" w:line="276" w:lineRule="auto"/>
        <w:ind w:left="284" w:firstLine="0"/>
        <w:rPr>
          <w:rFonts w:ascii="Arial" w:hAnsi="Arial" w:cs="Arial"/>
        </w:rPr>
      </w:pPr>
      <w:r w:rsidRPr="005F43A8">
        <w:rPr>
          <w:rFonts w:ascii="Arial" w:hAnsi="Arial" w:cs="Arial"/>
        </w:rPr>
        <w:t xml:space="preserve">Niezwłocznie po dokonaniu wyboru ofert przez Burmistrza – nie dłużej niż </w:t>
      </w:r>
      <w:r w:rsidR="00076055">
        <w:rPr>
          <w:rFonts w:ascii="Arial" w:hAnsi="Arial" w:cs="Arial"/>
        </w:rPr>
        <w:br/>
      </w:r>
      <w:r w:rsidRPr="005F43A8">
        <w:rPr>
          <w:rFonts w:ascii="Arial" w:hAnsi="Arial" w:cs="Arial"/>
        </w:rPr>
        <w:t>w terminie 3 dni roboczych – przewodniczący komisji konkursowej ogłasza wyniki konkursu na</w:t>
      </w:r>
      <w:r w:rsidR="005F43A8">
        <w:rPr>
          <w:rFonts w:ascii="Arial" w:hAnsi="Arial" w:cs="Arial"/>
        </w:rPr>
        <w:t xml:space="preserve"> </w:t>
      </w:r>
      <w:r w:rsidRPr="005F43A8">
        <w:rPr>
          <w:rFonts w:ascii="Arial" w:hAnsi="Arial" w:cs="Arial"/>
        </w:rPr>
        <w:t>tablicy ogłoszeń i na stronie internetowej organu zlecającego zadanie.</w:t>
      </w:r>
    </w:p>
    <w:p w14:paraId="0E3A463B" w14:textId="79A3D73C" w:rsidR="00455DDA" w:rsidRPr="008F47E9" w:rsidRDefault="00A13A59" w:rsidP="00076055">
      <w:pPr>
        <w:pStyle w:val="Bezodstpw"/>
        <w:spacing w:after="240" w:line="276" w:lineRule="auto"/>
        <w:ind w:firstLine="709"/>
        <w:rPr>
          <w:rFonts w:ascii="Arial" w:hAnsi="Arial" w:cs="Arial"/>
          <w:sz w:val="24"/>
          <w:szCs w:val="24"/>
        </w:rPr>
      </w:pPr>
      <w:r w:rsidRPr="008F47E9">
        <w:rPr>
          <w:rFonts w:ascii="Arial" w:hAnsi="Arial" w:cs="Arial"/>
          <w:b/>
          <w:sz w:val="24"/>
          <w:szCs w:val="24"/>
        </w:rPr>
        <w:t>§ 2</w:t>
      </w:r>
      <w:r w:rsidR="003777E2" w:rsidRPr="008F47E9">
        <w:rPr>
          <w:rFonts w:ascii="Arial" w:hAnsi="Arial" w:cs="Arial"/>
          <w:b/>
          <w:sz w:val="24"/>
          <w:szCs w:val="24"/>
        </w:rPr>
        <w:t>.</w:t>
      </w:r>
      <w:r w:rsidR="00246117" w:rsidRPr="008F47E9">
        <w:rPr>
          <w:rFonts w:ascii="Arial" w:hAnsi="Arial" w:cs="Arial"/>
          <w:sz w:val="24"/>
          <w:szCs w:val="24"/>
        </w:rPr>
        <w:t xml:space="preserve"> </w:t>
      </w:r>
      <w:r w:rsidR="003777E2" w:rsidRPr="008F47E9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7BE330FC" w14:textId="04B6D7DC" w:rsidR="008F47E9" w:rsidRDefault="00A13A59" w:rsidP="005A7D83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8F47E9">
        <w:rPr>
          <w:rFonts w:ascii="Arial" w:hAnsi="Arial" w:cs="Arial"/>
          <w:b/>
          <w:sz w:val="24"/>
          <w:szCs w:val="24"/>
        </w:rPr>
        <w:t>§ 3</w:t>
      </w:r>
      <w:r w:rsidR="003777E2" w:rsidRPr="008F47E9">
        <w:rPr>
          <w:rFonts w:ascii="Arial" w:hAnsi="Arial" w:cs="Arial"/>
          <w:b/>
          <w:sz w:val="24"/>
          <w:szCs w:val="24"/>
        </w:rPr>
        <w:t>.</w:t>
      </w:r>
      <w:r w:rsidR="003777E2" w:rsidRPr="008F47E9">
        <w:rPr>
          <w:rFonts w:ascii="Arial" w:hAnsi="Arial" w:cs="Arial"/>
          <w:sz w:val="24"/>
          <w:szCs w:val="24"/>
        </w:rPr>
        <w:t xml:space="preserve"> </w:t>
      </w:r>
      <w:r w:rsidR="00842BC5" w:rsidRPr="008F47E9">
        <w:rPr>
          <w:rFonts w:ascii="Arial" w:hAnsi="Arial" w:cs="Arial"/>
          <w:sz w:val="24"/>
          <w:szCs w:val="24"/>
        </w:rPr>
        <w:t xml:space="preserve">Uchwała wchodzi w życie z po upływie 14 dni od dnia ogłoszenia </w:t>
      </w:r>
      <w:r w:rsidR="00076055">
        <w:rPr>
          <w:rFonts w:ascii="Arial" w:hAnsi="Arial" w:cs="Arial"/>
          <w:sz w:val="24"/>
          <w:szCs w:val="24"/>
        </w:rPr>
        <w:br/>
      </w:r>
      <w:r w:rsidR="00842BC5" w:rsidRPr="008F47E9">
        <w:rPr>
          <w:rFonts w:ascii="Arial" w:hAnsi="Arial" w:cs="Arial"/>
          <w:sz w:val="24"/>
          <w:szCs w:val="24"/>
        </w:rPr>
        <w:t>w Dzienniku Urzędowym Województwa Łódzkiego.</w:t>
      </w:r>
    </w:p>
    <w:p w14:paraId="7583D036" w14:textId="27BC1A25" w:rsidR="005A7D83" w:rsidRDefault="005A7D83" w:rsidP="005A7D83">
      <w:pPr>
        <w:spacing w:after="240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CE19F33" w14:textId="15053B40" w:rsidR="005A7D83" w:rsidRPr="008F47E9" w:rsidRDefault="005A7D83" w:rsidP="005A7D83">
      <w:pPr>
        <w:spacing w:after="0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5A7D83" w:rsidRPr="008F47E9" w:rsidSect="004045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65690"/>
    <w:multiLevelType w:val="hybridMultilevel"/>
    <w:tmpl w:val="4134B642"/>
    <w:lvl w:ilvl="0" w:tplc="2EF2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967E0"/>
    <w:multiLevelType w:val="hybridMultilevel"/>
    <w:tmpl w:val="7E1212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11A8B"/>
    <w:multiLevelType w:val="hybridMultilevel"/>
    <w:tmpl w:val="E8FEE9B8"/>
    <w:lvl w:ilvl="0" w:tplc="D676F38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F7D50"/>
    <w:multiLevelType w:val="hybridMultilevel"/>
    <w:tmpl w:val="6798AB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9E08F4"/>
    <w:multiLevelType w:val="hybridMultilevel"/>
    <w:tmpl w:val="C1322988"/>
    <w:lvl w:ilvl="0" w:tplc="04150011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5" w15:restartNumberingAfterBreak="0">
    <w:nsid w:val="7C2857B7"/>
    <w:multiLevelType w:val="hybridMultilevel"/>
    <w:tmpl w:val="095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B"/>
    <w:rsid w:val="00020CFA"/>
    <w:rsid w:val="00076055"/>
    <w:rsid w:val="000A4859"/>
    <w:rsid w:val="00246117"/>
    <w:rsid w:val="0029644A"/>
    <w:rsid w:val="002D5677"/>
    <w:rsid w:val="002F0845"/>
    <w:rsid w:val="003777E2"/>
    <w:rsid w:val="004045BB"/>
    <w:rsid w:val="00455DDA"/>
    <w:rsid w:val="004A5836"/>
    <w:rsid w:val="004B44BA"/>
    <w:rsid w:val="004E2A95"/>
    <w:rsid w:val="004E60F9"/>
    <w:rsid w:val="00501081"/>
    <w:rsid w:val="00544B56"/>
    <w:rsid w:val="005852C7"/>
    <w:rsid w:val="0059178C"/>
    <w:rsid w:val="005A63D8"/>
    <w:rsid w:val="005A7D83"/>
    <w:rsid w:val="005D1730"/>
    <w:rsid w:val="005D593E"/>
    <w:rsid w:val="005E3CB3"/>
    <w:rsid w:val="005F43A8"/>
    <w:rsid w:val="006B54C4"/>
    <w:rsid w:val="00707466"/>
    <w:rsid w:val="00772C2C"/>
    <w:rsid w:val="007808B2"/>
    <w:rsid w:val="00842BC5"/>
    <w:rsid w:val="00897A19"/>
    <w:rsid w:val="008F47E9"/>
    <w:rsid w:val="009B012E"/>
    <w:rsid w:val="009E626B"/>
    <w:rsid w:val="00A003ED"/>
    <w:rsid w:val="00A04685"/>
    <w:rsid w:val="00A13A59"/>
    <w:rsid w:val="00A1781E"/>
    <w:rsid w:val="00A83BEE"/>
    <w:rsid w:val="00B079A7"/>
    <w:rsid w:val="00B57F41"/>
    <w:rsid w:val="00B707A0"/>
    <w:rsid w:val="00C352EA"/>
    <w:rsid w:val="00C451DB"/>
    <w:rsid w:val="00D4469D"/>
    <w:rsid w:val="00DE1D00"/>
    <w:rsid w:val="00E2459B"/>
    <w:rsid w:val="00E50049"/>
    <w:rsid w:val="00E551EF"/>
    <w:rsid w:val="00E60434"/>
    <w:rsid w:val="00E77ABB"/>
    <w:rsid w:val="00F318C2"/>
    <w:rsid w:val="00F57F9B"/>
    <w:rsid w:val="00F960F3"/>
    <w:rsid w:val="00FA2647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5CCC"/>
  <w15:docId w15:val="{EF4974E1-3B18-454B-8078-67197C9D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60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11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F57F9B"/>
    <w:rPr>
      <w:b/>
      <w:bCs/>
    </w:rPr>
  </w:style>
  <w:style w:type="paragraph" w:styleId="Tekstpodstawowy">
    <w:name w:val="Body Text"/>
    <w:basedOn w:val="Normalny"/>
    <w:link w:val="TekstpodstawowyZnak"/>
    <w:rsid w:val="00F57F9B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F9B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F9B"/>
    <w:pPr>
      <w:ind w:left="720"/>
      <w:contextualSpacing/>
    </w:pPr>
  </w:style>
  <w:style w:type="paragraph" w:styleId="NormalnyWeb">
    <w:name w:val="Normal (Web)"/>
    <w:basedOn w:val="Normalny"/>
    <w:unhideWhenUsed/>
    <w:rsid w:val="00F57F9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1">
    <w:name w:val="Paragraf1"/>
    <w:basedOn w:val="Normalny"/>
    <w:qFormat/>
    <w:rsid w:val="00F57F9B"/>
    <w:pPr>
      <w:spacing w:after="120" w:line="360" w:lineRule="exact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60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05B7-B76D-403E-9C28-5541FAF7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rada</cp:lastModifiedBy>
  <cp:revision>2</cp:revision>
  <cp:lastPrinted>2021-11-19T12:46:00Z</cp:lastPrinted>
  <dcterms:created xsi:type="dcterms:W3CDTF">2021-12-01T08:37:00Z</dcterms:created>
  <dcterms:modified xsi:type="dcterms:W3CDTF">2021-12-01T08:37:00Z</dcterms:modified>
</cp:coreProperties>
</file>