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138695BE" w:rsidR="00FF7968" w:rsidRPr="00AB674F" w:rsidRDefault="00FF7968" w:rsidP="00AB674F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674F">
        <w:rPr>
          <w:rFonts w:ascii="Arial" w:hAnsi="Arial" w:cs="Arial"/>
          <w:b/>
          <w:bCs/>
          <w:color w:val="auto"/>
          <w:sz w:val="28"/>
          <w:szCs w:val="28"/>
        </w:rPr>
        <w:t xml:space="preserve">UCHWAŁA </w:t>
      </w:r>
      <w:r w:rsidR="00621109" w:rsidRPr="00AB674F">
        <w:rPr>
          <w:rFonts w:ascii="Arial" w:hAnsi="Arial" w:cs="Arial"/>
          <w:b/>
          <w:bCs/>
          <w:color w:val="auto"/>
          <w:sz w:val="28"/>
          <w:szCs w:val="28"/>
        </w:rPr>
        <w:t>NR XLII/403/2022</w:t>
      </w:r>
      <w:r w:rsidR="00E824A6" w:rsidRPr="00AB674F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AB674F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  <w:r w:rsidRPr="00AB674F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AB674F">
        <w:rPr>
          <w:rFonts w:ascii="Arial" w:hAnsi="Arial" w:cs="Arial"/>
          <w:color w:val="auto"/>
          <w:sz w:val="24"/>
          <w:szCs w:val="24"/>
        </w:rPr>
        <w:t>z dnia</w:t>
      </w:r>
      <w:r w:rsidR="00BE3DBC" w:rsidRPr="00AB674F">
        <w:rPr>
          <w:rFonts w:ascii="Arial" w:hAnsi="Arial" w:cs="Arial"/>
          <w:color w:val="auto"/>
          <w:sz w:val="24"/>
          <w:szCs w:val="24"/>
        </w:rPr>
        <w:t xml:space="preserve"> </w:t>
      </w:r>
      <w:r w:rsidR="00621109" w:rsidRPr="00AB674F">
        <w:rPr>
          <w:rFonts w:ascii="Arial" w:hAnsi="Arial" w:cs="Arial"/>
          <w:color w:val="auto"/>
          <w:sz w:val="24"/>
          <w:szCs w:val="24"/>
        </w:rPr>
        <w:t>25 stycznia 2022 r.</w:t>
      </w:r>
    </w:p>
    <w:p w14:paraId="37558653" w14:textId="526AE0FA" w:rsidR="00FF7968" w:rsidRPr="00AB674F" w:rsidRDefault="00FF7968" w:rsidP="00AB67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AB674F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CE16ED" w:rsidRPr="00AB674F">
        <w:rPr>
          <w:rFonts w:ascii="Arial" w:hAnsi="Arial" w:cs="Arial"/>
          <w:b/>
          <w:bCs/>
          <w:sz w:val="24"/>
          <w:szCs w:val="24"/>
        </w:rPr>
        <w:t>Miejskiego Zarządu Komunalnego</w:t>
      </w:r>
      <w:r w:rsidR="00770F3F" w:rsidRPr="00AB674F">
        <w:rPr>
          <w:rFonts w:ascii="Arial" w:hAnsi="Arial" w:cs="Arial"/>
          <w:b/>
          <w:bCs/>
          <w:sz w:val="24"/>
          <w:szCs w:val="24"/>
        </w:rPr>
        <w:t xml:space="preserve"> </w:t>
      </w:r>
      <w:r w:rsidR="004917E2" w:rsidRPr="00AB674F">
        <w:rPr>
          <w:rFonts w:ascii="Arial" w:hAnsi="Arial" w:cs="Arial"/>
          <w:b/>
          <w:bCs/>
          <w:sz w:val="24"/>
          <w:szCs w:val="24"/>
        </w:rPr>
        <w:t>w Sulejowie</w:t>
      </w:r>
    </w:p>
    <w:p w14:paraId="670EEE06" w14:textId="639557AD" w:rsidR="00FF7968" w:rsidRPr="00AB674F" w:rsidRDefault="00FF7968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0E1EEC" w:rsidRPr="00AB674F">
        <w:rPr>
          <w:rFonts w:ascii="Arial" w:hAnsi="Arial" w:cs="Arial"/>
          <w:sz w:val="24"/>
          <w:szCs w:val="24"/>
        </w:rPr>
        <w:t>1 r. poz. 735</w:t>
      </w:r>
      <w:r w:rsidR="003A67C0" w:rsidRPr="00AB674F">
        <w:rPr>
          <w:rFonts w:ascii="Arial" w:hAnsi="Arial" w:cs="Arial"/>
          <w:sz w:val="24"/>
          <w:szCs w:val="24"/>
        </w:rPr>
        <w:t>, poz. 1491, poz. 2320, poz. 2052</w:t>
      </w:r>
      <w:r w:rsidRPr="00AB674F">
        <w:rPr>
          <w:rFonts w:ascii="Arial" w:hAnsi="Arial" w:cs="Arial"/>
          <w:sz w:val="24"/>
          <w:szCs w:val="24"/>
        </w:rPr>
        <w:t>) w związku z art. 18 ust. 2 pkt 15 ustawy z dnia 8 marca 1990 roku o samorządzie gminnym (tj. Dz.U. z 202</w:t>
      </w:r>
      <w:r w:rsidR="000E1EEC" w:rsidRPr="00AB674F">
        <w:rPr>
          <w:rFonts w:ascii="Arial" w:hAnsi="Arial" w:cs="Arial"/>
          <w:sz w:val="24"/>
          <w:szCs w:val="24"/>
        </w:rPr>
        <w:t>1 r. poz. 1372</w:t>
      </w:r>
      <w:r w:rsidR="003A67C0" w:rsidRPr="00AB674F">
        <w:rPr>
          <w:rFonts w:ascii="Arial" w:hAnsi="Arial" w:cs="Arial"/>
          <w:sz w:val="24"/>
          <w:szCs w:val="24"/>
        </w:rPr>
        <w:t>, poz. 1834</w:t>
      </w:r>
      <w:r w:rsidRPr="00AB674F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17B7992A" w:rsidR="00FF7968" w:rsidRPr="00AB674F" w:rsidRDefault="00FF7968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t>§ 1.</w:t>
      </w:r>
      <w:r w:rsidRPr="00AB674F">
        <w:rPr>
          <w:rFonts w:ascii="Arial" w:hAnsi="Arial" w:cs="Arial"/>
          <w:sz w:val="24"/>
          <w:szCs w:val="24"/>
        </w:rPr>
        <w:t xml:space="preserve"> Uznaje się, że skarga Pan</w:t>
      </w:r>
      <w:r w:rsidR="00CE16ED" w:rsidRPr="00AB674F">
        <w:rPr>
          <w:rFonts w:ascii="Arial" w:hAnsi="Arial" w:cs="Arial"/>
          <w:sz w:val="24"/>
          <w:szCs w:val="24"/>
        </w:rPr>
        <w:t>a P</w:t>
      </w:r>
      <w:r w:rsidR="000E1EEC" w:rsidRPr="00AB674F">
        <w:rPr>
          <w:rFonts w:ascii="Arial" w:hAnsi="Arial" w:cs="Arial"/>
          <w:sz w:val="24"/>
          <w:szCs w:val="24"/>
        </w:rPr>
        <w:t>.Ż.</w:t>
      </w:r>
      <w:r w:rsidRPr="00AB674F">
        <w:rPr>
          <w:rFonts w:ascii="Arial" w:hAnsi="Arial" w:cs="Arial"/>
          <w:sz w:val="24"/>
          <w:szCs w:val="24"/>
        </w:rPr>
        <w:t xml:space="preserve"> na działalność </w:t>
      </w:r>
      <w:r w:rsidR="00CB0AE0" w:rsidRPr="00AB674F">
        <w:rPr>
          <w:rFonts w:ascii="Arial" w:hAnsi="Arial" w:cs="Arial"/>
          <w:sz w:val="24"/>
          <w:szCs w:val="24"/>
        </w:rPr>
        <w:t>Miejskiego Zarządu Komunalnego w Sulejowie</w:t>
      </w:r>
      <w:r w:rsidR="004917E2" w:rsidRPr="00AB674F">
        <w:rPr>
          <w:rFonts w:ascii="Arial" w:hAnsi="Arial" w:cs="Arial"/>
          <w:sz w:val="24"/>
          <w:szCs w:val="24"/>
        </w:rPr>
        <w:t xml:space="preserve"> </w:t>
      </w:r>
      <w:r w:rsidRPr="00AB674F">
        <w:rPr>
          <w:rFonts w:ascii="Arial" w:hAnsi="Arial" w:cs="Arial"/>
          <w:sz w:val="24"/>
          <w:szCs w:val="24"/>
        </w:rPr>
        <w:t>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AB674F" w:rsidRDefault="00FF7968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t>§ 2.</w:t>
      </w:r>
      <w:r w:rsidRPr="00AB674F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AA6DFAD" w14:textId="61D44D77" w:rsidR="00621109" w:rsidRPr="00AB674F" w:rsidRDefault="00FF7968" w:rsidP="00AB674F">
      <w:pPr>
        <w:spacing w:after="600" w:line="276" w:lineRule="auto"/>
        <w:ind w:firstLine="709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t>§ 3.</w:t>
      </w:r>
      <w:r w:rsidRPr="00AB674F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7DB30F4A" w14:textId="76597C3D" w:rsidR="00621109" w:rsidRPr="00AB674F" w:rsidRDefault="00621109" w:rsidP="00AB674F">
      <w:pPr>
        <w:spacing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>Wiceprzewodniczący Rady</w:t>
      </w:r>
    </w:p>
    <w:p w14:paraId="62002665" w14:textId="589D6235" w:rsidR="00621109" w:rsidRPr="00AB674F" w:rsidRDefault="00621109" w:rsidP="00AB674F">
      <w:pPr>
        <w:spacing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Michał </w:t>
      </w:r>
      <w:proofErr w:type="spellStart"/>
      <w:r w:rsidRPr="00AB674F">
        <w:rPr>
          <w:rFonts w:ascii="Arial" w:hAnsi="Arial" w:cs="Arial"/>
          <w:sz w:val="24"/>
          <w:szCs w:val="24"/>
        </w:rPr>
        <w:t>Gaczkowski</w:t>
      </w:r>
      <w:proofErr w:type="spellEnd"/>
    </w:p>
    <w:p w14:paraId="70B1E719" w14:textId="64703A0A" w:rsidR="000E1EEC" w:rsidRPr="00AB674F" w:rsidRDefault="006542AB" w:rsidP="00AB674F">
      <w:pPr>
        <w:spacing w:line="276" w:lineRule="auto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br w:type="page"/>
      </w:r>
    </w:p>
    <w:p w14:paraId="2FA03D51" w14:textId="69164916" w:rsidR="00337B77" w:rsidRPr="00AB674F" w:rsidRDefault="00337B77" w:rsidP="00AB674F">
      <w:pPr>
        <w:spacing w:after="240" w:line="276" w:lineRule="auto"/>
        <w:ind w:left="4820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AB67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B674F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621109" w:rsidRPr="00AB674F">
        <w:rPr>
          <w:rFonts w:ascii="Arial" w:hAnsi="Arial" w:cs="Arial"/>
          <w:b/>
          <w:bCs/>
          <w:sz w:val="24"/>
          <w:szCs w:val="24"/>
        </w:rPr>
        <w:t>XLII/403/2022</w:t>
      </w:r>
      <w:r w:rsidRPr="00AB67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674F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AB674F">
        <w:rPr>
          <w:rFonts w:ascii="Arial" w:hAnsi="Arial" w:cs="Arial"/>
          <w:b/>
          <w:bCs/>
          <w:sz w:val="24"/>
          <w:szCs w:val="24"/>
        </w:rPr>
        <w:br/>
      </w:r>
      <w:r w:rsidRPr="00AB674F">
        <w:rPr>
          <w:rFonts w:ascii="Arial" w:hAnsi="Arial" w:cs="Arial"/>
          <w:sz w:val="24"/>
          <w:szCs w:val="24"/>
        </w:rPr>
        <w:t xml:space="preserve">z dnia </w:t>
      </w:r>
      <w:r w:rsidR="00621109" w:rsidRPr="00AB674F">
        <w:rPr>
          <w:rFonts w:ascii="Arial" w:hAnsi="Arial" w:cs="Arial"/>
          <w:sz w:val="24"/>
          <w:szCs w:val="24"/>
        </w:rPr>
        <w:t>25 stycznia 2022 r.</w:t>
      </w:r>
    </w:p>
    <w:p w14:paraId="3DF7D934" w14:textId="0E8066DD" w:rsidR="00486E04" w:rsidRPr="00AB674F" w:rsidRDefault="00337B77" w:rsidP="00AB674F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74F">
        <w:rPr>
          <w:rFonts w:ascii="Arial" w:hAnsi="Arial" w:cs="Arial"/>
          <w:b/>
          <w:bCs/>
          <w:sz w:val="24"/>
          <w:szCs w:val="24"/>
        </w:rPr>
        <w:t>Uzasadnienie</w:t>
      </w:r>
    </w:p>
    <w:p w14:paraId="747A2322" w14:textId="768E4096" w:rsidR="00486E04" w:rsidRPr="00AB674F" w:rsidRDefault="00992373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Dnia </w:t>
      </w:r>
      <w:r w:rsidR="00CE16ED" w:rsidRPr="00AB674F">
        <w:rPr>
          <w:rFonts w:ascii="Arial" w:hAnsi="Arial" w:cs="Arial"/>
          <w:sz w:val="24"/>
          <w:szCs w:val="24"/>
        </w:rPr>
        <w:t>29</w:t>
      </w:r>
      <w:r w:rsidRPr="00AB674F">
        <w:rPr>
          <w:rFonts w:ascii="Arial" w:hAnsi="Arial" w:cs="Arial"/>
          <w:sz w:val="24"/>
          <w:szCs w:val="24"/>
        </w:rPr>
        <w:t xml:space="preserve"> </w:t>
      </w:r>
      <w:r w:rsidR="00CE16ED" w:rsidRPr="00AB674F">
        <w:rPr>
          <w:rFonts w:ascii="Arial" w:hAnsi="Arial" w:cs="Arial"/>
          <w:sz w:val="24"/>
          <w:szCs w:val="24"/>
        </w:rPr>
        <w:t>lipca</w:t>
      </w:r>
      <w:r w:rsidRPr="00AB674F">
        <w:rPr>
          <w:rFonts w:ascii="Arial" w:hAnsi="Arial" w:cs="Arial"/>
          <w:sz w:val="24"/>
          <w:szCs w:val="24"/>
        </w:rPr>
        <w:t xml:space="preserve"> 2021 r. </w:t>
      </w:r>
      <w:r w:rsidR="00CE16ED" w:rsidRPr="00AB674F">
        <w:rPr>
          <w:rFonts w:ascii="Arial" w:hAnsi="Arial" w:cs="Arial"/>
          <w:sz w:val="24"/>
          <w:szCs w:val="24"/>
        </w:rPr>
        <w:t>wpłynęł</w:t>
      </w:r>
      <w:r w:rsidR="00663032" w:rsidRPr="00AB674F">
        <w:rPr>
          <w:rFonts w:ascii="Arial" w:hAnsi="Arial" w:cs="Arial"/>
          <w:sz w:val="24"/>
          <w:szCs w:val="24"/>
        </w:rPr>
        <w:t>o</w:t>
      </w:r>
      <w:r w:rsidRPr="00AB674F">
        <w:rPr>
          <w:rFonts w:ascii="Arial" w:hAnsi="Arial" w:cs="Arial"/>
          <w:sz w:val="24"/>
          <w:szCs w:val="24"/>
        </w:rPr>
        <w:t xml:space="preserve"> do Rady Miejskiej w Sulejowie pis</w:t>
      </w:r>
      <w:r w:rsidR="000E1EEC" w:rsidRPr="00AB674F">
        <w:rPr>
          <w:rFonts w:ascii="Arial" w:hAnsi="Arial" w:cs="Arial"/>
          <w:sz w:val="24"/>
          <w:szCs w:val="24"/>
        </w:rPr>
        <w:t>mo</w:t>
      </w:r>
      <w:r w:rsidRPr="00AB674F">
        <w:rPr>
          <w:rFonts w:ascii="Arial" w:hAnsi="Arial" w:cs="Arial"/>
          <w:sz w:val="24"/>
          <w:szCs w:val="24"/>
        </w:rPr>
        <w:t xml:space="preserve"> będąc</w:t>
      </w:r>
      <w:r w:rsidR="003A67C0" w:rsidRPr="00AB674F">
        <w:rPr>
          <w:rFonts w:ascii="Arial" w:hAnsi="Arial" w:cs="Arial"/>
          <w:sz w:val="24"/>
          <w:szCs w:val="24"/>
        </w:rPr>
        <w:t>e</w:t>
      </w:r>
      <w:r w:rsidRPr="00AB674F">
        <w:rPr>
          <w:rFonts w:ascii="Arial" w:hAnsi="Arial" w:cs="Arial"/>
          <w:sz w:val="24"/>
          <w:szCs w:val="24"/>
        </w:rPr>
        <w:t xml:space="preserve"> skargą na działalność </w:t>
      </w:r>
      <w:r w:rsidR="004917E2" w:rsidRPr="00AB674F">
        <w:rPr>
          <w:rFonts w:ascii="Arial" w:hAnsi="Arial" w:cs="Arial"/>
          <w:sz w:val="24"/>
          <w:szCs w:val="24"/>
        </w:rPr>
        <w:t>Miejskiego Zarządu Komunalnego w Sulejowie.</w:t>
      </w:r>
      <w:r w:rsidR="00CE16ED" w:rsidRPr="00AB674F">
        <w:rPr>
          <w:rFonts w:ascii="Arial" w:hAnsi="Arial" w:cs="Arial"/>
          <w:sz w:val="24"/>
          <w:szCs w:val="24"/>
        </w:rPr>
        <w:t xml:space="preserve"> </w:t>
      </w:r>
    </w:p>
    <w:p w14:paraId="0C5C9E28" w14:textId="6152E76A" w:rsidR="00486E04" w:rsidRPr="00AB674F" w:rsidRDefault="00486E04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Stosownie do treści art. 229 pkt 3 Kodeksu postępowania administracyjnego, jeżeli przepisy szczególne nie określają innych organów właściwych do rozpatrywania skarg, organem właściwym do rozpatrzenia skargi dotyczącej </w:t>
      </w:r>
      <w:r w:rsidR="00527565" w:rsidRPr="00AB674F">
        <w:rPr>
          <w:rFonts w:ascii="Arial" w:hAnsi="Arial" w:cs="Arial"/>
          <w:sz w:val="24"/>
          <w:szCs w:val="24"/>
        </w:rPr>
        <w:t>zadań lub działalności wójta (burmistrza lub prezydenta miasta) i kierowników gminnych jednostek organizacyjnych, jest rada gminy.</w:t>
      </w:r>
    </w:p>
    <w:p w14:paraId="77E9E55E" w14:textId="5BC3AF0A" w:rsidR="00485EC8" w:rsidRPr="00AB674F" w:rsidRDefault="00955EB6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Komisja </w:t>
      </w:r>
      <w:r w:rsidR="00023CD6" w:rsidRPr="00AB674F">
        <w:rPr>
          <w:rFonts w:ascii="Arial" w:hAnsi="Arial" w:cs="Arial"/>
          <w:sz w:val="24"/>
          <w:szCs w:val="24"/>
        </w:rPr>
        <w:t>skarg, wniosków i petycji</w:t>
      </w:r>
      <w:r w:rsidR="00485EC8" w:rsidRPr="00AB674F">
        <w:rPr>
          <w:rFonts w:ascii="Arial" w:hAnsi="Arial" w:cs="Arial"/>
          <w:sz w:val="24"/>
          <w:szCs w:val="24"/>
        </w:rPr>
        <w:t xml:space="preserve"> </w:t>
      </w:r>
      <w:r w:rsidRPr="00AB674F">
        <w:rPr>
          <w:rFonts w:ascii="Arial" w:hAnsi="Arial" w:cs="Arial"/>
          <w:sz w:val="24"/>
          <w:szCs w:val="24"/>
        </w:rPr>
        <w:t xml:space="preserve">Rady Miejskiej w Sulejowie zapoznała </w:t>
      </w:r>
      <w:r w:rsidR="00F552A5" w:rsidRPr="00AB674F">
        <w:rPr>
          <w:rFonts w:ascii="Arial" w:hAnsi="Arial" w:cs="Arial"/>
          <w:sz w:val="24"/>
          <w:szCs w:val="24"/>
        </w:rPr>
        <w:br/>
      </w:r>
      <w:r w:rsidRPr="00AB674F">
        <w:rPr>
          <w:rFonts w:ascii="Arial" w:hAnsi="Arial" w:cs="Arial"/>
          <w:sz w:val="24"/>
          <w:szCs w:val="24"/>
        </w:rPr>
        <w:t xml:space="preserve">się z dokumentacją przedmiotowej sprawy. Zgodnie </w:t>
      </w:r>
      <w:r w:rsidR="00CE16ED" w:rsidRPr="00AB674F">
        <w:rPr>
          <w:rFonts w:ascii="Arial" w:hAnsi="Arial" w:cs="Arial"/>
          <w:sz w:val="24"/>
          <w:szCs w:val="24"/>
        </w:rPr>
        <w:t>z wyjaśnieniami Dyrektora Miejskiego Zarządu Komunalnego w</w:t>
      </w:r>
      <w:r w:rsidR="00485EC8" w:rsidRPr="00AB674F">
        <w:rPr>
          <w:rFonts w:ascii="Arial" w:hAnsi="Arial" w:cs="Arial"/>
          <w:sz w:val="24"/>
          <w:szCs w:val="24"/>
        </w:rPr>
        <w:t xml:space="preserve"> Sulejowie, jak niżej:</w:t>
      </w:r>
    </w:p>
    <w:p w14:paraId="2729C0B9" w14:textId="16FEB5C6" w:rsidR="00607046" w:rsidRPr="00AB674F" w:rsidRDefault="00607046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W związku z </w:t>
      </w:r>
      <w:r w:rsidR="008121BB" w:rsidRPr="00AB674F">
        <w:rPr>
          <w:rFonts w:ascii="Arial" w:hAnsi="Arial" w:cs="Arial"/>
          <w:sz w:val="24"/>
          <w:szCs w:val="24"/>
        </w:rPr>
        <w:t xml:space="preserve">powyższym Miejski Zarząd Komunalny w Sulejowie informuję, </w:t>
      </w:r>
      <w:r w:rsidR="00F552A5" w:rsidRPr="00AB674F">
        <w:rPr>
          <w:rFonts w:ascii="Arial" w:hAnsi="Arial" w:cs="Arial"/>
          <w:sz w:val="24"/>
          <w:szCs w:val="24"/>
        </w:rPr>
        <w:br/>
      </w:r>
      <w:r w:rsidR="008916F6" w:rsidRPr="00AB674F">
        <w:rPr>
          <w:rFonts w:ascii="Arial" w:hAnsi="Arial" w:cs="Arial"/>
          <w:sz w:val="24"/>
          <w:szCs w:val="24"/>
        </w:rPr>
        <w:t>że w miesiącu listopadzie 202</w:t>
      </w:r>
      <w:r w:rsidR="00920EA9" w:rsidRPr="00AB674F">
        <w:rPr>
          <w:rFonts w:ascii="Arial" w:hAnsi="Arial" w:cs="Arial"/>
          <w:sz w:val="24"/>
          <w:szCs w:val="24"/>
        </w:rPr>
        <w:t>1</w:t>
      </w:r>
      <w:r w:rsidR="008916F6" w:rsidRPr="00AB674F">
        <w:rPr>
          <w:rFonts w:ascii="Arial" w:hAnsi="Arial" w:cs="Arial"/>
          <w:sz w:val="24"/>
          <w:szCs w:val="24"/>
        </w:rPr>
        <w:t xml:space="preserve"> roku zostało przywrócone oświetlenie uliczne w godzinach 1:00 do 4:00 na terenie całej Gminy Sulejów. W dniu 31.12.2021r. Miejski Zarząd Komunalny w Sulejowie otrzymał informację od Pana Pawła Żaka, </w:t>
      </w:r>
      <w:r w:rsidR="00920EA9" w:rsidRPr="00AB674F">
        <w:rPr>
          <w:rFonts w:ascii="Arial" w:hAnsi="Arial" w:cs="Arial"/>
          <w:sz w:val="24"/>
          <w:szCs w:val="24"/>
        </w:rPr>
        <w:t>dotyczącą faktu, ze w  dalszym ciągu występuj</w:t>
      </w:r>
      <w:r w:rsidR="00174A05" w:rsidRPr="00AB674F">
        <w:rPr>
          <w:rFonts w:ascii="Arial" w:hAnsi="Arial" w:cs="Arial"/>
          <w:sz w:val="24"/>
          <w:szCs w:val="24"/>
        </w:rPr>
        <w:t>ę</w:t>
      </w:r>
      <w:r w:rsidR="00920EA9" w:rsidRPr="00AB674F">
        <w:rPr>
          <w:rFonts w:ascii="Arial" w:hAnsi="Arial" w:cs="Arial"/>
          <w:sz w:val="24"/>
          <w:szCs w:val="24"/>
        </w:rPr>
        <w:t xml:space="preserve"> omawiana przerwa nocna na ciągu oświetlenia ulicznego przy ul. Łęczyńskiej w miejscowości Włodzimierzów </w:t>
      </w:r>
      <w:r w:rsidR="00174A05" w:rsidRPr="00AB674F">
        <w:rPr>
          <w:rFonts w:ascii="Arial" w:hAnsi="Arial" w:cs="Arial"/>
          <w:sz w:val="24"/>
          <w:szCs w:val="24"/>
        </w:rPr>
        <w:t>Nr PPE :PLZELD010820100180. Po</w:t>
      </w:r>
      <w:r w:rsidR="00920EA9" w:rsidRPr="00AB674F">
        <w:rPr>
          <w:rFonts w:ascii="Arial" w:hAnsi="Arial" w:cs="Arial"/>
          <w:sz w:val="24"/>
          <w:szCs w:val="24"/>
        </w:rPr>
        <w:t xml:space="preserve"> przeprowadzonej wizji lokalnej w dni 31.12.2021r. </w:t>
      </w:r>
      <w:r w:rsidR="00174A05" w:rsidRPr="00AB674F">
        <w:rPr>
          <w:rFonts w:ascii="Arial" w:hAnsi="Arial" w:cs="Arial"/>
          <w:sz w:val="24"/>
          <w:szCs w:val="24"/>
        </w:rPr>
        <w:t>pracownicy działu Oświetlenie Uliczne zlokalizowali usterkę zegara astronomicznego. W tym samu dniu ww. zegar astronomiczny został wymieniony na nowy</w:t>
      </w:r>
      <w:r w:rsidR="008F2FEF" w:rsidRPr="00AB674F">
        <w:rPr>
          <w:rFonts w:ascii="Arial" w:hAnsi="Arial" w:cs="Arial"/>
          <w:sz w:val="24"/>
          <w:szCs w:val="24"/>
        </w:rPr>
        <w:t>,</w:t>
      </w:r>
      <w:r w:rsidR="00174A05" w:rsidRPr="00AB674F">
        <w:rPr>
          <w:rFonts w:ascii="Arial" w:hAnsi="Arial" w:cs="Arial"/>
          <w:sz w:val="24"/>
          <w:szCs w:val="24"/>
        </w:rPr>
        <w:t xml:space="preserve"> </w:t>
      </w:r>
      <w:r w:rsidR="008F2FEF" w:rsidRPr="00AB674F">
        <w:rPr>
          <w:rFonts w:ascii="Arial" w:hAnsi="Arial" w:cs="Arial"/>
          <w:sz w:val="24"/>
          <w:szCs w:val="24"/>
        </w:rPr>
        <w:t>a</w:t>
      </w:r>
      <w:r w:rsidR="00174A05" w:rsidRPr="00AB674F">
        <w:rPr>
          <w:rFonts w:ascii="Arial" w:hAnsi="Arial" w:cs="Arial"/>
          <w:sz w:val="24"/>
          <w:szCs w:val="24"/>
        </w:rPr>
        <w:t xml:space="preserve"> tzw. </w:t>
      </w:r>
      <w:r w:rsidR="008F2FEF" w:rsidRPr="00AB674F">
        <w:rPr>
          <w:rFonts w:ascii="Arial" w:hAnsi="Arial" w:cs="Arial"/>
          <w:sz w:val="24"/>
          <w:szCs w:val="24"/>
        </w:rPr>
        <w:t>p</w:t>
      </w:r>
      <w:r w:rsidR="00174A05" w:rsidRPr="00AB674F">
        <w:rPr>
          <w:rFonts w:ascii="Arial" w:hAnsi="Arial" w:cs="Arial"/>
          <w:sz w:val="24"/>
          <w:szCs w:val="24"/>
        </w:rPr>
        <w:t xml:space="preserve">rzerwa nocna została </w:t>
      </w:r>
      <w:r w:rsidR="009F7BD2" w:rsidRPr="00AB674F">
        <w:rPr>
          <w:rFonts w:ascii="Arial" w:hAnsi="Arial" w:cs="Arial"/>
          <w:sz w:val="24"/>
          <w:szCs w:val="24"/>
        </w:rPr>
        <w:t>trwale zniwelowana</w:t>
      </w:r>
      <w:r w:rsidR="008F2FEF" w:rsidRPr="00AB674F">
        <w:rPr>
          <w:rFonts w:ascii="Arial" w:hAnsi="Arial" w:cs="Arial"/>
          <w:sz w:val="24"/>
          <w:szCs w:val="24"/>
        </w:rPr>
        <w:t>.</w:t>
      </w:r>
    </w:p>
    <w:p w14:paraId="4A13BEFD" w14:textId="24AB0D90" w:rsidR="00281D68" w:rsidRPr="00AB674F" w:rsidRDefault="00281D68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</w:t>
      </w:r>
      <w:r w:rsidR="00023CD6" w:rsidRPr="00AB674F">
        <w:rPr>
          <w:rFonts w:ascii="Arial" w:hAnsi="Arial" w:cs="Arial"/>
          <w:sz w:val="24"/>
          <w:szCs w:val="24"/>
        </w:rPr>
        <w:t>(tj. Dz.U. z 202</w:t>
      </w:r>
      <w:r w:rsidR="000E1EEC" w:rsidRPr="00AB674F">
        <w:rPr>
          <w:rFonts w:ascii="Arial" w:hAnsi="Arial" w:cs="Arial"/>
          <w:sz w:val="24"/>
          <w:szCs w:val="24"/>
        </w:rPr>
        <w:t>1 r. poz. 735 z</w:t>
      </w:r>
      <w:r w:rsidR="00023CD6" w:rsidRPr="00AB6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CD6" w:rsidRPr="00AB674F">
        <w:rPr>
          <w:rFonts w:ascii="Arial" w:hAnsi="Arial" w:cs="Arial"/>
          <w:sz w:val="24"/>
          <w:szCs w:val="24"/>
        </w:rPr>
        <w:t>późn</w:t>
      </w:r>
      <w:proofErr w:type="spellEnd"/>
      <w:r w:rsidR="00023CD6" w:rsidRPr="00AB674F">
        <w:rPr>
          <w:rFonts w:ascii="Arial" w:hAnsi="Arial" w:cs="Arial"/>
          <w:sz w:val="24"/>
          <w:szCs w:val="24"/>
        </w:rPr>
        <w:t xml:space="preserve">. zm.) </w:t>
      </w:r>
      <w:r w:rsidRPr="00AB674F">
        <w:rPr>
          <w:rFonts w:ascii="Arial" w:hAnsi="Arial" w:cs="Arial"/>
          <w:sz w:val="24"/>
          <w:szCs w:val="24"/>
        </w:rPr>
        <w:t>oraz rozporządzenia Rady Ministrów z dnia 8 stycznia 2002 r. w sprawie organizacji, przyjmowania i rozpatrywania skarg i wniosków (Dz. U. Nr z 2002 r. poz. 46), określającego zasady rozpatrywania skarg – postanowiła uznać skargę</w:t>
      </w:r>
      <w:r w:rsidR="008844DE" w:rsidRPr="00AB674F">
        <w:rPr>
          <w:rFonts w:ascii="Arial" w:hAnsi="Arial" w:cs="Arial"/>
          <w:sz w:val="24"/>
          <w:szCs w:val="24"/>
        </w:rPr>
        <w:t xml:space="preserve"> za bezzasadną, a działalność </w:t>
      </w:r>
      <w:r w:rsidR="004917E2" w:rsidRPr="00AB674F">
        <w:rPr>
          <w:rFonts w:ascii="Arial" w:hAnsi="Arial" w:cs="Arial"/>
          <w:sz w:val="24"/>
          <w:szCs w:val="24"/>
        </w:rPr>
        <w:t xml:space="preserve">Miejskiego Zarządu Komunalnego </w:t>
      </w:r>
      <w:r w:rsidR="00EC51C6" w:rsidRPr="00AB674F">
        <w:rPr>
          <w:rFonts w:ascii="Arial" w:hAnsi="Arial" w:cs="Arial"/>
          <w:sz w:val="24"/>
          <w:szCs w:val="24"/>
        </w:rPr>
        <w:br/>
      </w:r>
      <w:r w:rsidR="004917E2" w:rsidRPr="00AB674F">
        <w:rPr>
          <w:rFonts w:ascii="Arial" w:hAnsi="Arial" w:cs="Arial"/>
          <w:sz w:val="24"/>
          <w:szCs w:val="24"/>
        </w:rPr>
        <w:t>w Sulejowie</w:t>
      </w:r>
      <w:r w:rsidR="008844DE" w:rsidRPr="00AB674F">
        <w:rPr>
          <w:rFonts w:ascii="Arial" w:hAnsi="Arial" w:cs="Arial"/>
          <w:sz w:val="24"/>
          <w:szCs w:val="24"/>
        </w:rPr>
        <w:t xml:space="preserve"> uznaje się za zgodne z prawem.</w:t>
      </w:r>
    </w:p>
    <w:p w14:paraId="3A0E1B7E" w14:textId="69B1B75D" w:rsidR="00337B77" w:rsidRPr="00AB674F" w:rsidRDefault="008844DE" w:rsidP="00AB674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B674F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 w odpowiedzi na skargę, a skarżący ponowił skargę bez wskazania nowych okoliczności – organ właściwy do jej rozpatrzenia może podtrzymać</w:t>
      </w:r>
      <w:r w:rsidR="00094D40" w:rsidRPr="00AB674F">
        <w:rPr>
          <w:rFonts w:ascii="Arial" w:hAnsi="Arial" w:cs="Arial"/>
          <w:sz w:val="24"/>
          <w:szCs w:val="24"/>
        </w:rPr>
        <w:t xml:space="preserve"> swoje poprzednie stanowisko z odpowiednią adnotacją w aktach sprawy – bez zawiadamiania skarżącego.</w:t>
      </w:r>
    </w:p>
    <w:sectPr w:rsidR="00337B77" w:rsidRPr="00AB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8981" w14:textId="77777777" w:rsidR="00F82DCE" w:rsidRDefault="00F82DCE" w:rsidP="008121BB">
      <w:pPr>
        <w:spacing w:after="0" w:line="240" w:lineRule="auto"/>
      </w:pPr>
      <w:r>
        <w:separator/>
      </w:r>
    </w:p>
  </w:endnote>
  <w:endnote w:type="continuationSeparator" w:id="0">
    <w:p w14:paraId="7C00F737" w14:textId="77777777" w:rsidR="00F82DCE" w:rsidRDefault="00F82DCE" w:rsidP="0081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148" w14:textId="77777777" w:rsidR="00F82DCE" w:rsidRDefault="00F82DCE" w:rsidP="008121BB">
      <w:pPr>
        <w:spacing w:after="0" w:line="240" w:lineRule="auto"/>
      </w:pPr>
      <w:r>
        <w:separator/>
      </w:r>
    </w:p>
  </w:footnote>
  <w:footnote w:type="continuationSeparator" w:id="0">
    <w:p w14:paraId="771405F6" w14:textId="77777777" w:rsidR="00F82DCE" w:rsidRDefault="00F82DCE" w:rsidP="0081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53FF4"/>
    <w:rsid w:val="00094D40"/>
    <w:rsid w:val="000B4156"/>
    <w:rsid w:val="000E1EEC"/>
    <w:rsid w:val="001368A1"/>
    <w:rsid w:val="00174A05"/>
    <w:rsid w:val="00281D68"/>
    <w:rsid w:val="002C6B10"/>
    <w:rsid w:val="00321565"/>
    <w:rsid w:val="00337B77"/>
    <w:rsid w:val="00356714"/>
    <w:rsid w:val="00356E78"/>
    <w:rsid w:val="003A67C0"/>
    <w:rsid w:val="003F3F67"/>
    <w:rsid w:val="00485EC8"/>
    <w:rsid w:val="00486E04"/>
    <w:rsid w:val="004917E2"/>
    <w:rsid w:val="00527565"/>
    <w:rsid w:val="00532090"/>
    <w:rsid w:val="005905EA"/>
    <w:rsid w:val="00607046"/>
    <w:rsid w:val="00621109"/>
    <w:rsid w:val="006340B2"/>
    <w:rsid w:val="006542AB"/>
    <w:rsid w:val="00663032"/>
    <w:rsid w:val="00707F0F"/>
    <w:rsid w:val="00770F3F"/>
    <w:rsid w:val="007960E9"/>
    <w:rsid w:val="007F47A9"/>
    <w:rsid w:val="008121BB"/>
    <w:rsid w:val="00817A67"/>
    <w:rsid w:val="00845978"/>
    <w:rsid w:val="008844DE"/>
    <w:rsid w:val="008916F6"/>
    <w:rsid w:val="008F2FEF"/>
    <w:rsid w:val="00920EA9"/>
    <w:rsid w:val="00955EB6"/>
    <w:rsid w:val="00992373"/>
    <w:rsid w:val="009B55CB"/>
    <w:rsid w:val="009F7BD2"/>
    <w:rsid w:val="00A95CBB"/>
    <w:rsid w:val="00AB674F"/>
    <w:rsid w:val="00B045DD"/>
    <w:rsid w:val="00B07177"/>
    <w:rsid w:val="00B66433"/>
    <w:rsid w:val="00B76A4B"/>
    <w:rsid w:val="00BE3DBC"/>
    <w:rsid w:val="00C26A3C"/>
    <w:rsid w:val="00CB0AE0"/>
    <w:rsid w:val="00CD4D93"/>
    <w:rsid w:val="00CE16ED"/>
    <w:rsid w:val="00D33E97"/>
    <w:rsid w:val="00DC4830"/>
    <w:rsid w:val="00DD21A6"/>
    <w:rsid w:val="00E2618E"/>
    <w:rsid w:val="00E824A6"/>
    <w:rsid w:val="00EC51C6"/>
    <w:rsid w:val="00F552A5"/>
    <w:rsid w:val="00F82DC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1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1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1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6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2</cp:revision>
  <cp:lastPrinted>2022-01-25T10:58:00Z</cp:lastPrinted>
  <dcterms:created xsi:type="dcterms:W3CDTF">2022-01-27T07:07:00Z</dcterms:created>
  <dcterms:modified xsi:type="dcterms:W3CDTF">2022-01-27T07:07:00Z</dcterms:modified>
</cp:coreProperties>
</file>