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C93" w14:textId="1F02B689" w:rsidR="00DA024F" w:rsidRPr="00F84D56" w:rsidRDefault="00DA024F" w:rsidP="00FC36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4D56">
        <w:rPr>
          <w:rFonts w:ascii="Arial" w:hAnsi="Arial" w:cs="Arial"/>
          <w:b/>
          <w:bCs/>
          <w:sz w:val="28"/>
          <w:szCs w:val="28"/>
        </w:rPr>
        <w:t>UCHWAŁA NR</w:t>
      </w:r>
      <w:r w:rsidR="00C17B56">
        <w:rPr>
          <w:rFonts w:ascii="Arial" w:hAnsi="Arial" w:cs="Arial"/>
          <w:b/>
          <w:bCs/>
          <w:sz w:val="28"/>
          <w:szCs w:val="28"/>
        </w:rPr>
        <w:t xml:space="preserve"> LII/466</w:t>
      </w:r>
      <w:r w:rsidR="007F5600" w:rsidRPr="00F84D56">
        <w:rPr>
          <w:rFonts w:ascii="Arial" w:hAnsi="Arial" w:cs="Arial"/>
          <w:b/>
          <w:bCs/>
          <w:sz w:val="28"/>
          <w:szCs w:val="28"/>
        </w:rPr>
        <w:t>/2022</w:t>
      </w:r>
    </w:p>
    <w:p w14:paraId="48E5D585" w14:textId="0148F4C7" w:rsidR="00DA024F" w:rsidRPr="00F84D56" w:rsidRDefault="001A6A99" w:rsidP="00FC36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84D56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6B5E410B" w14:textId="5E152FFD" w:rsidR="008C6F21" w:rsidRPr="00F84D56" w:rsidRDefault="00DA024F" w:rsidP="00FC36FD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sz w:val="24"/>
          <w:szCs w:val="24"/>
        </w:rPr>
        <w:t>z d</w:t>
      </w:r>
      <w:r w:rsidR="007F5600" w:rsidRPr="00F84D56">
        <w:rPr>
          <w:rFonts w:ascii="Arial" w:hAnsi="Arial" w:cs="Arial"/>
          <w:sz w:val="24"/>
          <w:szCs w:val="24"/>
        </w:rPr>
        <w:t>nia 23 września 2022</w:t>
      </w:r>
      <w:r w:rsidRPr="00F84D56">
        <w:rPr>
          <w:rFonts w:ascii="Arial" w:hAnsi="Arial" w:cs="Arial"/>
          <w:sz w:val="24"/>
          <w:szCs w:val="24"/>
        </w:rPr>
        <w:t xml:space="preserve"> r.</w:t>
      </w:r>
    </w:p>
    <w:p w14:paraId="55FAC713" w14:textId="6DDED9F8" w:rsidR="008C6F21" w:rsidRPr="00F84D56" w:rsidRDefault="008C6F21" w:rsidP="00FC36FD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F84D56">
        <w:rPr>
          <w:rFonts w:ascii="Arial" w:hAnsi="Arial" w:cs="Arial"/>
          <w:b/>
          <w:bCs/>
          <w:sz w:val="24"/>
          <w:szCs w:val="24"/>
        </w:rPr>
        <w:t>w sprawie przyjęc</w:t>
      </w:r>
      <w:r w:rsidR="007F5600" w:rsidRPr="00F84D56">
        <w:rPr>
          <w:rFonts w:ascii="Arial" w:hAnsi="Arial" w:cs="Arial"/>
          <w:b/>
          <w:bCs/>
          <w:sz w:val="24"/>
          <w:szCs w:val="24"/>
        </w:rPr>
        <w:t>ia Strategii Rozwoju Gminy Sulejów</w:t>
      </w:r>
      <w:r w:rsidRPr="00F84D56">
        <w:rPr>
          <w:rFonts w:ascii="Arial" w:hAnsi="Arial" w:cs="Arial"/>
          <w:b/>
          <w:bCs/>
          <w:sz w:val="24"/>
          <w:szCs w:val="24"/>
        </w:rPr>
        <w:t xml:space="preserve"> na lata 2021-2030</w:t>
      </w:r>
    </w:p>
    <w:p w14:paraId="6F68E096" w14:textId="69B3C0B9" w:rsidR="008C6F21" w:rsidRPr="00F84D56" w:rsidRDefault="007F5600" w:rsidP="00F84D56">
      <w:pPr>
        <w:pStyle w:val="mainpub"/>
        <w:shd w:val="clear" w:color="auto" w:fill="FFFFFF"/>
        <w:spacing w:before="0" w:beforeAutospacing="0" w:after="240" w:afterAutospacing="0" w:line="360" w:lineRule="auto"/>
        <w:ind w:firstLine="851"/>
        <w:rPr>
          <w:rFonts w:ascii="Arial" w:hAnsi="Arial" w:cs="Arial"/>
          <w:bCs/>
          <w:color w:val="000000"/>
        </w:rPr>
      </w:pPr>
      <w:r w:rsidRPr="00F84D56">
        <w:rPr>
          <w:rFonts w:ascii="Arial" w:hAnsi="Arial" w:cs="Arial"/>
        </w:rPr>
        <w:t>Na podstawie art. 10f ust. 4 ustawy z dnia 8 marca 1990 r. o samorządzie gminnym (</w:t>
      </w:r>
      <w:r w:rsidRPr="00F84D56">
        <w:rPr>
          <w:rFonts w:ascii="Arial" w:hAnsi="Arial" w:cs="Arial"/>
          <w:bCs/>
          <w:color w:val="000000"/>
        </w:rPr>
        <w:t>Dz.U. z 2022 r. poz. 559</w:t>
      </w:r>
      <w:r w:rsidR="001A6A99" w:rsidRPr="00F84D56">
        <w:rPr>
          <w:rFonts w:ascii="Arial" w:hAnsi="Arial" w:cs="Arial"/>
          <w:color w:val="000000"/>
        </w:rPr>
        <w:t xml:space="preserve">, </w:t>
      </w:r>
      <w:r w:rsidRPr="00F84D56">
        <w:rPr>
          <w:rFonts w:ascii="Arial" w:hAnsi="Arial" w:cs="Arial"/>
          <w:color w:val="000000"/>
        </w:rPr>
        <w:t xml:space="preserve">poz. </w:t>
      </w:r>
      <w:r w:rsidR="004E50B4" w:rsidRPr="00F84D56">
        <w:rPr>
          <w:rFonts w:ascii="Arial" w:hAnsi="Arial" w:cs="Arial"/>
          <w:color w:val="000000"/>
        </w:rPr>
        <w:t>583</w:t>
      </w:r>
      <w:r w:rsidR="00AC101C" w:rsidRPr="00F84D56">
        <w:rPr>
          <w:rFonts w:ascii="Arial" w:hAnsi="Arial" w:cs="Arial"/>
          <w:color w:val="000000"/>
        </w:rPr>
        <w:t>,</w:t>
      </w:r>
      <w:r w:rsidRPr="00F84D56">
        <w:rPr>
          <w:rFonts w:ascii="Arial" w:hAnsi="Arial" w:cs="Arial"/>
          <w:color w:val="000000"/>
        </w:rPr>
        <w:t xml:space="preserve"> poz. 1005</w:t>
      </w:r>
      <w:r w:rsidR="00AC101C" w:rsidRPr="00F84D56">
        <w:rPr>
          <w:rFonts w:ascii="Arial" w:hAnsi="Arial" w:cs="Arial"/>
          <w:color w:val="000000"/>
        </w:rPr>
        <w:t>,</w:t>
      </w:r>
      <w:r w:rsidRPr="00F84D56">
        <w:rPr>
          <w:rFonts w:ascii="Arial" w:hAnsi="Arial" w:cs="Arial"/>
          <w:color w:val="000000"/>
        </w:rPr>
        <w:t xml:space="preserve"> poz.</w:t>
      </w:r>
      <w:r w:rsidR="004E50B4" w:rsidRPr="00F84D56">
        <w:rPr>
          <w:rFonts w:ascii="Arial" w:hAnsi="Arial" w:cs="Arial"/>
          <w:color w:val="000000"/>
        </w:rPr>
        <w:t xml:space="preserve"> 1079</w:t>
      </w:r>
      <w:r w:rsidRPr="00F84D56">
        <w:rPr>
          <w:rFonts w:ascii="Arial" w:hAnsi="Arial" w:cs="Arial"/>
          <w:color w:val="000000"/>
        </w:rPr>
        <w:t xml:space="preserve">) </w:t>
      </w:r>
      <w:r w:rsidRPr="00F84D56">
        <w:rPr>
          <w:rFonts w:ascii="Arial" w:hAnsi="Arial" w:cs="Arial"/>
        </w:rPr>
        <w:t>Rada Miejska w Sulejowie uchwala, co następuje:</w:t>
      </w:r>
    </w:p>
    <w:p w14:paraId="257CDD3F" w14:textId="399D99F5" w:rsidR="008C6F21" w:rsidRPr="00F84D56" w:rsidRDefault="008C6F21" w:rsidP="00F84D56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firstLine="851"/>
        <w:rPr>
          <w:rFonts w:ascii="Arial" w:hAnsi="Arial" w:cs="Arial"/>
          <w:bCs/>
          <w:sz w:val="24"/>
          <w:szCs w:val="24"/>
        </w:rPr>
      </w:pPr>
      <w:r w:rsidRPr="00F84D56">
        <w:rPr>
          <w:rFonts w:ascii="Arial" w:hAnsi="Arial" w:cs="Arial"/>
          <w:b/>
          <w:bCs/>
          <w:sz w:val="24"/>
          <w:szCs w:val="24"/>
        </w:rPr>
        <w:t>§ 1.</w:t>
      </w:r>
      <w:r w:rsidR="001A6A99" w:rsidRPr="00F84D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4D56">
        <w:rPr>
          <w:rFonts w:ascii="Arial" w:hAnsi="Arial" w:cs="Arial"/>
          <w:sz w:val="24"/>
          <w:szCs w:val="24"/>
        </w:rPr>
        <w:t>Przyjmuje s</w:t>
      </w:r>
      <w:r w:rsidR="007F5600" w:rsidRPr="00F84D56">
        <w:rPr>
          <w:rFonts w:ascii="Arial" w:hAnsi="Arial" w:cs="Arial"/>
          <w:sz w:val="24"/>
          <w:szCs w:val="24"/>
        </w:rPr>
        <w:t>ię Strategię Rozwoju Gminy Sulejów</w:t>
      </w:r>
      <w:r w:rsidRPr="00F84D56">
        <w:rPr>
          <w:rFonts w:ascii="Arial" w:hAnsi="Arial" w:cs="Arial"/>
          <w:sz w:val="24"/>
          <w:szCs w:val="24"/>
        </w:rPr>
        <w:t xml:space="preserve"> na lata 2021-2030, stanowiącą</w:t>
      </w:r>
      <w:r w:rsidR="001A6A99" w:rsidRPr="00F84D56">
        <w:rPr>
          <w:rFonts w:ascii="Arial" w:hAnsi="Arial" w:cs="Arial"/>
          <w:sz w:val="24"/>
          <w:szCs w:val="24"/>
        </w:rPr>
        <w:t xml:space="preserve"> </w:t>
      </w:r>
      <w:r w:rsidRPr="00F84D56">
        <w:rPr>
          <w:rFonts w:ascii="Arial" w:hAnsi="Arial" w:cs="Arial"/>
          <w:sz w:val="24"/>
          <w:szCs w:val="24"/>
        </w:rPr>
        <w:t>załącznik do niniejszej uchwały.</w:t>
      </w:r>
    </w:p>
    <w:p w14:paraId="4240778E" w14:textId="31BC410F" w:rsidR="008C6F21" w:rsidRPr="00F84D56" w:rsidRDefault="008C6F21" w:rsidP="00F84D56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firstLine="567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b/>
          <w:sz w:val="24"/>
          <w:szCs w:val="24"/>
        </w:rPr>
        <w:t>§ 2.</w:t>
      </w:r>
      <w:r w:rsidRPr="00F84D56">
        <w:rPr>
          <w:rFonts w:ascii="Arial" w:hAnsi="Arial" w:cs="Arial"/>
          <w:sz w:val="24"/>
          <w:szCs w:val="24"/>
        </w:rPr>
        <w:t xml:space="preserve"> Wykonanie uchwały </w:t>
      </w:r>
      <w:r w:rsidR="007F5600" w:rsidRPr="00F84D56">
        <w:rPr>
          <w:rFonts w:ascii="Arial" w:hAnsi="Arial" w:cs="Arial"/>
          <w:sz w:val="24"/>
          <w:szCs w:val="24"/>
        </w:rPr>
        <w:t>powierza się Burmistrzowi Sulejowa</w:t>
      </w:r>
      <w:r w:rsidRPr="00F84D56">
        <w:rPr>
          <w:rFonts w:ascii="Arial" w:hAnsi="Arial" w:cs="Arial"/>
          <w:sz w:val="24"/>
          <w:szCs w:val="24"/>
        </w:rPr>
        <w:t>.</w:t>
      </w:r>
    </w:p>
    <w:p w14:paraId="6D682E0F" w14:textId="46217AAA" w:rsidR="00FC36FD" w:rsidRDefault="008C6F21" w:rsidP="00C17B56">
      <w:pPr>
        <w:autoSpaceDE w:val="0"/>
        <w:autoSpaceDN w:val="0"/>
        <w:adjustRightInd w:val="0"/>
        <w:spacing w:after="480" w:line="360" w:lineRule="auto"/>
        <w:ind w:left="284" w:firstLine="567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F84D56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D6B9DE2" w14:textId="05275F97" w:rsidR="00C17B56" w:rsidRPr="00C17B56" w:rsidRDefault="00C17B56" w:rsidP="00C17B56">
      <w:pPr>
        <w:autoSpaceDE w:val="0"/>
        <w:autoSpaceDN w:val="0"/>
        <w:adjustRightInd w:val="0"/>
        <w:spacing w:after="0" w:line="360" w:lineRule="auto"/>
        <w:ind w:left="284" w:firstLine="3969"/>
        <w:jc w:val="center"/>
        <w:rPr>
          <w:rFonts w:ascii="Arial" w:hAnsi="Arial" w:cs="Arial"/>
          <w:sz w:val="24"/>
          <w:szCs w:val="24"/>
        </w:rPr>
      </w:pPr>
      <w:r w:rsidRPr="00C17B56">
        <w:rPr>
          <w:rFonts w:ascii="Arial" w:hAnsi="Arial" w:cs="Arial"/>
          <w:sz w:val="24"/>
          <w:szCs w:val="24"/>
        </w:rPr>
        <w:t>Wiceprzewodniczący Rady</w:t>
      </w:r>
    </w:p>
    <w:p w14:paraId="528ADB14" w14:textId="773272C9" w:rsidR="00C17B56" w:rsidRPr="00C17B56" w:rsidRDefault="00C17B56" w:rsidP="00C17B56">
      <w:pPr>
        <w:autoSpaceDE w:val="0"/>
        <w:autoSpaceDN w:val="0"/>
        <w:adjustRightInd w:val="0"/>
        <w:spacing w:after="0" w:line="360" w:lineRule="auto"/>
        <w:ind w:left="284" w:firstLine="3969"/>
        <w:jc w:val="center"/>
        <w:rPr>
          <w:rFonts w:ascii="Arial" w:hAnsi="Arial" w:cs="Arial"/>
          <w:sz w:val="24"/>
          <w:szCs w:val="24"/>
        </w:rPr>
      </w:pPr>
      <w:r w:rsidRPr="00C17B56">
        <w:rPr>
          <w:rFonts w:ascii="Arial" w:hAnsi="Arial" w:cs="Arial"/>
          <w:sz w:val="24"/>
          <w:szCs w:val="24"/>
        </w:rPr>
        <w:t>/-/ Jan Ratajczyk</w:t>
      </w:r>
    </w:p>
    <w:p w14:paraId="2E67D471" w14:textId="3F49A8A3" w:rsidR="004E50B4" w:rsidRPr="00F84D56" w:rsidRDefault="00FC36FD" w:rsidP="00FC36FD">
      <w:pPr>
        <w:spacing w:line="360" w:lineRule="auto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sz w:val="24"/>
          <w:szCs w:val="24"/>
        </w:rPr>
        <w:br w:type="page"/>
      </w:r>
    </w:p>
    <w:p w14:paraId="599EF8CD" w14:textId="1D6AB300" w:rsidR="008C6F21" w:rsidRPr="00F84D56" w:rsidRDefault="008C6F21" w:rsidP="00FC36FD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D56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359E23EF" w14:textId="7F44395B" w:rsidR="008C6F21" w:rsidRPr="00F84D56" w:rsidRDefault="008C6F21" w:rsidP="00F84D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sz w:val="24"/>
          <w:szCs w:val="24"/>
        </w:rPr>
        <w:t>U</w:t>
      </w:r>
      <w:r w:rsidR="007F5600" w:rsidRPr="00F84D56">
        <w:rPr>
          <w:rFonts w:ascii="Arial" w:hAnsi="Arial" w:cs="Arial"/>
          <w:sz w:val="24"/>
          <w:szCs w:val="24"/>
        </w:rPr>
        <w:t xml:space="preserve">chwalenie przez Radę Miejską </w:t>
      </w:r>
      <w:r w:rsidR="004E50B4" w:rsidRPr="00F84D56">
        <w:rPr>
          <w:rFonts w:ascii="Arial" w:hAnsi="Arial" w:cs="Arial"/>
          <w:sz w:val="24"/>
          <w:szCs w:val="24"/>
        </w:rPr>
        <w:t>w Sulejowie</w:t>
      </w:r>
      <w:r w:rsidRPr="00F84D56">
        <w:rPr>
          <w:rFonts w:ascii="Arial" w:hAnsi="Arial" w:cs="Arial"/>
          <w:sz w:val="24"/>
          <w:szCs w:val="24"/>
        </w:rPr>
        <w:t xml:space="preserve"> Strategii </w:t>
      </w:r>
      <w:r w:rsidR="007F5600" w:rsidRPr="00F84D56">
        <w:rPr>
          <w:rFonts w:ascii="Arial" w:hAnsi="Arial" w:cs="Arial"/>
          <w:sz w:val="24"/>
          <w:szCs w:val="24"/>
        </w:rPr>
        <w:t>Rozwoju Gminy Sulejów</w:t>
      </w:r>
      <w:r w:rsidRPr="00F84D56">
        <w:rPr>
          <w:rFonts w:ascii="Arial" w:hAnsi="Arial" w:cs="Arial"/>
          <w:sz w:val="24"/>
          <w:szCs w:val="24"/>
        </w:rPr>
        <w:t xml:space="preserve"> na lata 2021 – 2030 następuje zgodnie z regulacją zawartą w art. 18 ust 2 pkt 6 ustawy o samorządzie gminnym.</w:t>
      </w:r>
      <w:r w:rsidR="004E50B4" w:rsidRPr="00F84D56">
        <w:rPr>
          <w:rFonts w:ascii="Arial" w:hAnsi="Arial" w:cs="Arial"/>
          <w:sz w:val="24"/>
          <w:szCs w:val="24"/>
        </w:rPr>
        <w:t xml:space="preserve"> </w:t>
      </w:r>
      <w:r w:rsidRPr="00F84D56">
        <w:rPr>
          <w:rFonts w:ascii="Arial" w:hAnsi="Arial" w:cs="Arial"/>
          <w:sz w:val="24"/>
          <w:szCs w:val="24"/>
        </w:rPr>
        <w:t xml:space="preserve">Tworzenie diagnozy i identyfikacja obszarów problemowych dla wytyczenia celów strategicznych do opracowana Strategii </w:t>
      </w:r>
      <w:r w:rsidR="004E50B4" w:rsidRPr="00F84D56">
        <w:rPr>
          <w:rFonts w:ascii="Arial" w:hAnsi="Arial" w:cs="Arial"/>
          <w:sz w:val="24"/>
          <w:szCs w:val="24"/>
        </w:rPr>
        <w:t>Rozwoju Gminy Sulejów</w:t>
      </w:r>
      <w:r w:rsidRPr="00F84D56">
        <w:rPr>
          <w:rFonts w:ascii="Arial" w:hAnsi="Arial" w:cs="Arial"/>
          <w:sz w:val="24"/>
          <w:szCs w:val="24"/>
        </w:rPr>
        <w:t xml:space="preserve"> na lata 2021 -2030 następowało podczas konsultacji i prac zespołowych.</w:t>
      </w:r>
    </w:p>
    <w:p w14:paraId="5D2F76FB" w14:textId="28068130" w:rsidR="00E53893" w:rsidRPr="00F84D56" w:rsidRDefault="008C6F21" w:rsidP="00F84D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84D56">
        <w:rPr>
          <w:rFonts w:ascii="Arial" w:hAnsi="Arial" w:cs="Arial"/>
          <w:sz w:val="24"/>
          <w:szCs w:val="24"/>
        </w:rPr>
        <w:t>Właściwe zdefiniowanie kierunków inwest</w:t>
      </w:r>
      <w:r w:rsidR="004E50B4" w:rsidRPr="00F84D56">
        <w:rPr>
          <w:rFonts w:ascii="Arial" w:hAnsi="Arial" w:cs="Arial"/>
          <w:sz w:val="24"/>
          <w:szCs w:val="24"/>
        </w:rPr>
        <w:t xml:space="preserve">owania i przeobrażeń Gminy Sulejów </w:t>
      </w:r>
      <w:r w:rsidRPr="00F84D56">
        <w:rPr>
          <w:rFonts w:ascii="Arial" w:hAnsi="Arial" w:cs="Arial"/>
          <w:sz w:val="24"/>
          <w:szCs w:val="24"/>
        </w:rPr>
        <w:t xml:space="preserve">jest warunkiem koniecznym dla uzyskania możliwości wsparcia tych zamierzeń </w:t>
      </w:r>
      <w:r w:rsidR="001A6A99" w:rsidRPr="00F84D56">
        <w:rPr>
          <w:rFonts w:ascii="Arial" w:hAnsi="Arial" w:cs="Arial"/>
          <w:sz w:val="24"/>
          <w:szCs w:val="24"/>
        </w:rPr>
        <w:br/>
      </w:r>
      <w:r w:rsidRPr="00F84D56">
        <w:rPr>
          <w:rFonts w:ascii="Arial" w:hAnsi="Arial" w:cs="Arial"/>
          <w:sz w:val="24"/>
          <w:szCs w:val="24"/>
        </w:rPr>
        <w:t>w nadchodzącym, nowym okresie programowania finansowego ze środków Unii Europejskiej.</w:t>
      </w:r>
      <w:r w:rsidR="001A6A99" w:rsidRPr="00F84D56">
        <w:rPr>
          <w:rFonts w:ascii="Arial" w:hAnsi="Arial" w:cs="Arial"/>
          <w:sz w:val="24"/>
          <w:szCs w:val="24"/>
        </w:rPr>
        <w:t xml:space="preserve"> </w:t>
      </w:r>
      <w:r w:rsidRPr="00F84D56">
        <w:rPr>
          <w:rFonts w:ascii="Arial" w:hAnsi="Arial" w:cs="Arial"/>
          <w:sz w:val="24"/>
          <w:szCs w:val="24"/>
        </w:rPr>
        <w:t>Strategia</w:t>
      </w:r>
      <w:r w:rsidR="004E50B4" w:rsidRPr="00F84D56">
        <w:rPr>
          <w:rFonts w:ascii="Arial" w:hAnsi="Arial" w:cs="Arial"/>
          <w:sz w:val="24"/>
          <w:szCs w:val="24"/>
        </w:rPr>
        <w:t xml:space="preserve"> Rozwoju Gminy Sulejów</w:t>
      </w:r>
      <w:r w:rsidRPr="00F84D56">
        <w:rPr>
          <w:rFonts w:ascii="Arial" w:hAnsi="Arial" w:cs="Arial"/>
          <w:sz w:val="24"/>
          <w:szCs w:val="24"/>
        </w:rPr>
        <w:t xml:space="preserve"> na lata 2021-2030 zawiera priorytety (cele strategiczne), cele operacyjne i opisy działań prowadzących do realizacji zidentyfikowanych priorytetów. Wszystkie plany i zamierzenia realizowane przez władze samorządowe będą nawiązywać do u</w:t>
      </w:r>
      <w:r w:rsidR="004E50B4" w:rsidRPr="00F84D56">
        <w:rPr>
          <w:rFonts w:ascii="Arial" w:hAnsi="Arial" w:cs="Arial"/>
          <w:sz w:val="24"/>
          <w:szCs w:val="24"/>
        </w:rPr>
        <w:t>chwalonej przez Radę Gminy Sulejów</w:t>
      </w:r>
      <w:r w:rsidRPr="00F84D56">
        <w:rPr>
          <w:rFonts w:ascii="Arial" w:hAnsi="Arial" w:cs="Arial"/>
          <w:sz w:val="24"/>
          <w:szCs w:val="24"/>
        </w:rPr>
        <w:t xml:space="preserve"> Strategii Rozwoju Gminy </w:t>
      </w:r>
      <w:r w:rsidR="00FD00CF" w:rsidRPr="00F84D56">
        <w:rPr>
          <w:rFonts w:ascii="Arial" w:hAnsi="Arial" w:cs="Arial"/>
          <w:sz w:val="24"/>
          <w:szCs w:val="24"/>
        </w:rPr>
        <w:t>Sulejów</w:t>
      </w:r>
      <w:r w:rsidRPr="00F84D56">
        <w:rPr>
          <w:rFonts w:ascii="Arial" w:hAnsi="Arial" w:cs="Arial"/>
          <w:sz w:val="24"/>
          <w:szCs w:val="24"/>
        </w:rPr>
        <w:t xml:space="preserve"> na lata 2021-2030.</w:t>
      </w:r>
    </w:p>
    <w:sectPr w:rsidR="00E53893" w:rsidRPr="00F84D56" w:rsidSect="00FC36F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A6A99"/>
    <w:rsid w:val="001F007B"/>
    <w:rsid w:val="002A487D"/>
    <w:rsid w:val="003B0F24"/>
    <w:rsid w:val="004E0112"/>
    <w:rsid w:val="004E50B4"/>
    <w:rsid w:val="004F03C6"/>
    <w:rsid w:val="00584648"/>
    <w:rsid w:val="00591016"/>
    <w:rsid w:val="005E6175"/>
    <w:rsid w:val="00647A25"/>
    <w:rsid w:val="007F5600"/>
    <w:rsid w:val="00803C7E"/>
    <w:rsid w:val="008C6F21"/>
    <w:rsid w:val="0093318B"/>
    <w:rsid w:val="009C15C5"/>
    <w:rsid w:val="00AC101C"/>
    <w:rsid w:val="00B2707B"/>
    <w:rsid w:val="00BD19B0"/>
    <w:rsid w:val="00C17B56"/>
    <w:rsid w:val="00C72171"/>
    <w:rsid w:val="00C83C3D"/>
    <w:rsid w:val="00D33CE7"/>
    <w:rsid w:val="00DA024F"/>
    <w:rsid w:val="00E53893"/>
    <w:rsid w:val="00F14E9C"/>
    <w:rsid w:val="00F84D56"/>
    <w:rsid w:val="00FA2A5C"/>
    <w:rsid w:val="00FC36FD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00C617F2-9700-4AD4-8301-705847D6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pub">
    <w:name w:val="mainpub"/>
    <w:basedOn w:val="Normalny"/>
    <w:rsid w:val="007F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7F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3</cp:revision>
  <cp:lastPrinted>2022-09-12T08:48:00Z</cp:lastPrinted>
  <dcterms:created xsi:type="dcterms:W3CDTF">2022-09-14T11:45:00Z</dcterms:created>
  <dcterms:modified xsi:type="dcterms:W3CDTF">2022-09-28T07:12:00Z</dcterms:modified>
</cp:coreProperties>
</file>