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F3" w:rsidRPr="005614C2" w:rsidRDefault="008075F3" w:rsidP="00E639BE">
      <w:pPr>
        <w:spacing w:after="0" w:line="276" w:lineRule="auto"/>
        <w:rPr>
          <w:sz w:val="24"/>
          <w:szCs w:val="24"/>
        </w:rPr>
      </w:pPr>
    </w:p>
    <w:p w:rsidR="008075F3" w:rsidRPr="005614C2" w:rsidRDefault="008075F3" w:rsidP="00E639BE">
      <w:pPr>
        <w:spacing w:after="0" w:line="276" w:lineRule="auto"/>
        <w:rPr>
          <w:sz w:val="24"/>
          <w:szCs w:val="24"/>
        </w:rPr>
      </w:pPr>
    </w:p>
    <w:p w:rsidR="008075F3" w:rsidRPr="005614C2" w:rsidRDefault="008075F3" w:rsidP="00E639BE">
      <w:pPr>
        <w:spacing w:after="0" w:line="276" w:lineRule="auto"/>
        <w:rPr>
          <w:sz w:val="24"/>
          <w:szCs w:val="24"/>
        </w:rPr>
      </w:pPr>
    </w:p>
    <w:p w:rsidR="00AA7AA9" w:rsidRPr="005614C2" w:rsidRDefault="00D5791F" w:rsidP="00641E1F">
      <w:pPr>
        <w:spacing w:after="0" w:line="276" w:lineRule="auto"/>
        <w:jc w:val="right"/>
        <w:rPr>
          <w:sz w:val="24"/>
          <w:szCs w:val="24"/>
        </w:rPr>
      </w:pPr>
      <w:r w:rsidRPr="005614C2">
        <w:rPr>
          <w:sz w:val="24"/>
          <w:szCs w:val="24"/>
        </w:rPr>
        <w:t>Sulejów</w:t>
      </w:r>
      <w:r w:rsidR="006162F7" w:rsidRPr="005614C2">
        <w:rPr>
          <w:sz w:val="24"/>
          <w:szCs w:val="24"/>
        </w:rPr>
        <w:t>,</w:t>
      </w:r>
      <w:r w:rsidRPr="005614C2">
        <w:rPr>
          <w:sz w:val="24"/>
          <w:szCs w:val="24"/>
        </w:rPr>
        <w:t xml:space="preserve"> dnia</w:t>
      </w:r>
      <w:r w:rsidR="00205A0C" w:rsidRPr="005614C2">
        <w:rPr>
          <w:sz w:val="24"/>
          <w:szCs w:val="24"/>
        </w:rPr>
        <w:t xml:space="preserve"> </w:t>
      </w:r>
      <w:r w:rsidR="00767572" w:rsidRPr="005614C2">
        <w:rPr>
          <w:sz w:val="24"/>
          <w:szCs w:val="24"/>
        </w:rPr>
        <w:t>0</w:t>
      </w:r>
      <w:r w:rsidR="0033349B" w:rsidRPr="005614C2">
        <w:rPr>
          <w:sz w:val="24"/>
          <w:szCs w:val="24"/>
        </w:rPr>
        <w:t>2</w:t>
      </w:r>
      <w:r w:rsidR="002B11EE" w:rsidRPr="005614C2">
        <w:rPr>
          <w:sz w:val="24"/>
          <w:szCs w:val="24"/>
        </w:rPr>
        <w:t>.</w:t>
      </w:r>
      <w:r w:rsidR="00641E1F" w:rsidRPr="005614C2">
        <w:rPr>
          <w:sz w:val="24"/>
          <w:szCs w:val="24"/>
        </w:rPr>
        <w:t>0</w:t>
      </w:r>
      <w:r w:rsidR="00767572" w:rsidRPr="005614C2">
        <w:rPr>
          <w:sz w:val="24"/>
          <w:szCs w:val="24"/>
        </w:rPr>
        <w:t>2</w:t>
      </w:r>
      <w:r w:rsidR="00E10369" w:rsidRPr="005614C2">
        <w:rPr>
          <w:sz w:val="24"/>
          <w:szCs w:val="24"/>
        </w:rPr>
        <w:t>.202</w:t>
      </w:r>
      <w:r w:rsidR="00641E1F" w:rsidRPr="005614C2">
        <w:rPr>
          <w:sz w:val="24"/>
          <w:szCs w:val="24"/>
        </w:rPr>
        <w:t>3</w:t>
      </w:r>
      <w:r w:rsidR="00E10369" w:rsidRPr="005614C2">
        <w:rPr>
          <w:sz w:val="24"/>
          <w:szCs w:val="24"/>
        </w:rPr>
        <w:t xml:space="preserve"> r.</w:t>
      </w:r>
    </w:p>
    <w:p w:rsidR="00897F0C" w:rsidRDefault="00897F0C" w:rsidP="00E639BE">
      <w:pPr>
        <w:spacing w:after="0" w:line="276" w:lineRule="auto"/>
        <w:rPr>
          <w:sz w:val="24"/>
          <w:szCs w:val="24"/>
        </w:rPr>
      </w:pPr>
      <w:r w:rsidRPr="005614C2">
        <w:rPr>
          <w:sz w:val="24"/>
          <w:szCs w:val="24"/>
        </w:rPr>
        <w:t xml:space="preserve">Znak sprawy: </w:t>
      </w:r>
      <w:r w:rsidR="008075F3" w:rsidRPr="005614C2">
        <w:rPr>
          <w:sz w:val="24"/>
          <w:szCs w:val="24"/>
        </w:rPr>
        <w:t>GR</w:t>
      </w:r>
      <w:r w:rsidRPr="005614C2">
        <w:rPr>
          <w:sz w:val="24"/>
          <w:szCs w:val="24"/>
        </w:rPr>
        <w:t>.</w:t>
      </w:r>
      <w:r w:rsidR="002B11EE" w:rsidRPr="005614C2">
        <w:rPr>
          <w:sz w:val="24"/>
          <w:szCs w:val="24"/>
        </w:rPr>
        <w:t>152</w:t>
      </w:r>
      <w:r w:rsidR="00641E1F" w:rsidRPr="005614C2">
        <w:rPr>
          <w:sz w:val="24"/>
          <w:szCs w:val="24"/>
        </w:rPr>
        <w:t>.1</w:t>
      </w:r>
      <w:r w:rsidR="00C90A71" w:rsidRPr="005614C2">
        <w:rPr>
          <w:sz w:val="24"/>
          <w:szCs w:val="24"/>
        </w:rPr>
        <w:t>.202</w:t>
      </w:r>
      <w:r w:rsidR="00641E1F" w:rsidRPr="005614C2">
        <w:rPr>
          <w:sz w:val="24"/>
          <w:szCs w:val="24"/>
        </w:rPr>
        <w:t>3</w:t>
      </w:r>
    </w:p>
    <w:p w:rsidR="001A6443" w:rsidRDefault="001A6443" w:rsidP="00B2073A">
      <w:pPr>
        <w:pStyle w:val="Nagwek1"/>
        <w:spacing w:before="0" w:after="0"/>
        <w:rPr>
          <w:rFonts w:asciiTheme="minorHAnsi" w:hAnsiTheme="minorHAnsi"/>
          <w:szCs w:val="24"/>
        </w:rPr>
      </w:pPr>
    </w:p>
    <w:p w:rsidR="00256794" w:rsidRPr="005614C2" w:rsidRDefault="008075F3" w:rsidP="00B2073A">
      <w:pPr>
        <w:pStyle w:val="Nagwek1"/>
        <w:spacing w:before="0" w:after="0"/>
        <w:rPr>
          <w:rFonts w:asciiTheme="minorHAnsi" w:hAnsiTheme="minorHAnsi"/>
          <w:szCs w:val="24"/>
        </w:rPr>
      </w:pPr>
      <w:bookmarkStart w:id="0" w:name="_GoBack"/>
      <w:bookmarkEnd w:id="0"/>
      <w:r w:rsidRPr="005614C2">
        <w:rPr>
          <w:rFonts w:asciiTheme="minorHAnsi" w:hAnsiTheme="minorHAnsi"/>
          <w:szCs w:val="24"/>
        </w:rPr>
        <w:t>Mieszkańcy Sołectw</w:t>
      </w:r>
    </w:p>
    <w:p w:rsidR="002B11EE" w:rsidRPr="005614C2" w:rsidRDefault="008075F3" w:rsidP="00B2073A">
      <w:pPr>
        <w:pStyle w:val="Nagwek1"/>
        <w:spacing w:before="0" w:after="0"/>
        <w:ind w:left="-142" w:firstLine="142"/>
        <w:jc w:val="both"/>
        <w:rPr>
          <w:rFonts w:asciiTheme="minorHAnsi" w:hAnsiTheme="minorHAnsi"/>
          <w:szCs w:val="24"/>
        </w:rPr>
      </w:pPr>
      <w:r w:rsidRPr="005614C2">
        <w:rPr>
          <w:rFonts w:asciiTheme="minorHAnsi" w:hAnsiTheme="minorHAnsi"/>
          <w:szCs w:val="24"/>
        </w:rPr>
        <w:t xml:space="preserve">Uszczyn, Poniatów, Korytnica </w:t>
      </w:r>
    </w:p>
    <w:p w:rsidR="002B11EE" w:rsidRPr="005614C2" w:rsidRDefault="00641E1F" w:rsidP="00B2073A">
      <w:pPr>
        <w:pStyle w:val="Nagwek1"/>
        <w:spacing w:before="0" w:after="0"/>
        <w:jc w:val="both"/>
        <w:rPr>
          <w:rFonts w:asciiTheme="minorHAnsi" w:hAnsiTheme="minorHAnsi"/>
          <w:szCs w:val="24"/>
        </w:rPr>
      </w:pPr>
      <w:r w:rsidRPr="005614C2">
        <w:rPr>
          <w:rFonts w:asciiTheme="minorHAnsi" w:hAnsiTheme="minorHAnsi"/>
          <w:szCs w:val="24"/>
        </w:rPr>
        <w:t>r</w:t>
      </w:r>
      <w:r w:rsidR="008075F3" w:rsidRPr="005614C2">
        <w:rPr>
          <w:rFonts w:asciiTheme="minorHAnsi" w:hAnsiTheme="minorHAnsi"/>
          <w:szCs w:val="24"/>
        </w:rPr>
        <w:t>eprezentowani przez</w:t>
      </w:r>
    </w:p>
    <w:p w:rsidR="006A2EA5" w:rsidRDefault="006A2EA5" w:rsidP="00B2073A">
      <w:pPr>
        <w:spacing w:line="240" w:lineRule="auto"/>
        <w:jc w:val="both"/>
        <w:rPr>
          <w:b/>
          <w:sz w:val="24"/>
          <w:szCs w:val="24"/>
        </w:rPr>
      </w:pPr>
    </w:p>
    <w:p w:rsidR="008075F3" w:rsidRPr="005614C2" w:rsidRDefault="008075F3" w:rsidP="001A6443">
      <w:pPr>
        <w:spacing w:after="0" w:line="240" w:lineRule="auto"/>
        <w:jc w:val="both"/>
        <w:rPr>
          <w:b/>
          <w:sz w:val="24"/>
          <w:szCs w:val="24"/>
        </w:rPr>
      </w:pPr>
      <w:r w:rsidRPr="005614C2">
        <w:rPr>
          <w:b/>
          <w:sz w:val="24"/>
          <w:szCs w:val="24"/>
        </w:rPr>
        <w:t xml:space="preserve">Pana </w:t>
      </w:r>
    </w:p>
    <w:p w:rsidR="009C6AE3" w:rsidRPr="005614C2" w:rsidRDefault="008075F3" w:rsidP="001A6443">
      <w:pPr>
        <w:spacing w:after="0" w:line="240" w:lineRule="auto"/>
        <w:jc w:val="both"/>
        <w:rPr>
          <w:b/>
          <w:sz w:val="24"/>
          <w:szCs w:val="24"/>
        </w:rPr>
      </w:pPr>
      <w:r w:rsidRPr="005614C2">
        <w:rPr>
          <w:b/>
          <w:sz w:val="24"/>
          <w:szCs w:val="24"/>
        </w:rPr>
        <w:t xml:space="preserve">Wojciecha Łągwę </w:t>
      </w:r>
    </w:p>
    <w:p w:rsidR="008075F3" w:rsidRPr="005614C2" w:rsidRDefault="008075F3" w:rsidP="001A6443">
      <w:pPr>
        <w:spacing w:after="0" w:line="240" w:lineRule="auto"/>
        <w:jc w:val="both"/>
        <w:rPr>
          <w:b/>
          <w:sz w:val="24"/>
          <w:szCs w:val="24"/>
        </w:rPr>
      </w:pPr>
      <w:r w:rsidRPr="005614C2">
        <w:rPr>
          <w:b/>
          <w:sz w:val="24"/>
          <w:szCs w:val="24"/>
        </w:rPr>
        <w:t xml:space="preserve">zam. 97-330 Uszczyn ul. Rolnicza 101 </w:t>
      </w:r>
    </w:p>
    <w:p w:rsidR="008075F3" w:rsidRPr="005614C2" w:rsidRDefault="008075F3" w:rsidP="001A6443">
      <w:pPr>
        <w:spacing w:after="0" w:line="240" w:lineRule="auto"/>
        <w:jc w:val="both"/>
        <w:rPr>
          <w:b/>
          <w:sz w:val="24"/>
          <w:szCs w:val="24"/>
        </w:rPr>
      </w:pPr>
      <w:r w:rsidRPr="005614C2">
        <w:rPr>
          <w:b/>
          <w:sz w:val="24"/>
          <w:szCs w:val="24"/>
        </w:rPr>
        <w:t xml:space="preserve">Pana </w:t>
      </w:r>
    </w:p>
    <w:p w:rsidR="009C6AE3" w:rsidRPr="005614C2" w:rsidRDefault="008075F3" w:rsidP="001A6443">
      <w:pPr>
        <w:spacing w:after="0" w:line="240" w:lineRule="auto"/>
        <w:jc w:val="both"/>
        <w:rPr>
          <w:b/>
          <w:sz w:val="24"/>
          <w:szCs w:val="24"/>
        </w:rPr>
      </w:pPr>
      <w:r w:rsidRPr="005614C2">
        <w:rPr>
          <w:b/>
          <w:sz w:val="24"/>
          <w:szCs w:val="24"/>
        </w:rPr>
        <w:t xml:space="preserve">Rafała </w:t>
      </w:r>
      <w:proofErr w:type="spellStart"/>
      <w:r w:rsidRPr="005614C2">
        <w:rPr>
          <w:b/>
          <w:sz w:val="24"/>
          <w:szCs w:val="24"/>
        </w:rPr>
        <w:t>Kulbata</w:t>
      </w:r>
      <w:proofErr w:type="spellEnd"/>
      <w:r w:rsidRPr="005614C2">
        <w:rPr>
          <w:b/>
          <w:sz w:val="24"/>
          <w:szCs w:val="24"/>
        </w:rPr>
        <w:t xml:space="preserve"> </w:t>
      </w:r>
    </w:p>
    <w:p w:rsidR="008075F3" w:rsidRPr="005614C2" w:rsidRDefault="008075F3" w:rsidP="001A6443">
      <w:pPr>
        <w:spacing w:after="0" w:line="240" w:lineRule="auto"/>
        <w:jc w:val="both"/>
        <w:rPr>
          <w:b/>
          <w:sz w:val="24"/>
          <w:szCs w:val="24"/>
        </w:rPr>
      </w:pPr>
      <w:r w:rsidRPr="005614C2">
        <w:rPr>
          <w:b/>
          <w:sz w:val="24"/>
          <w:szCs w:val="24"/>
        </w:rPr>
        <w:t xml:space="preserve">zam. Poniatów ul. Cisowa 6 </w:t>
      </w:r>
    </w:p>
    <w:p w:rsidR="008075F3" w:rsidRPr="005614C2" w:rsidRDefault="008075F3" w:rsidP="001A6443">
      <w:pPr>
        <w:spacing w:after="0" w:line="240" w:lineRule="auto"/>
        <w:jc w:val="both"/>
        <w:rPr>
          <w:b/>
          <w:sz w:val="24"/>
          <w:szCs w:val="24"/>
        </w:rPr>
      </w:pPr>
      <w:r w:rsidRPr="005614C2">
        <w:rPr>
          <w:b/>
          <w:sz w:val="24"/>
          <w:szCs w:val="24"/>
        </w:rPr>
        <w:t xml:space="preserve">Panią </w:t>
      </w:r>
    </w:p>
    <w:p w:rsidR="009C6AE3" w:rsidRPr="005614C2" w:rsidRDefault="008075F3" w:rsidP="001A6443">
      <w:pPr>
        <w:spacing w:after="0" w:line="240" w:lineRule="auto"/>
        <w:jc w:val="both"/>
        <w:rPr>
          <w:b/>
          <w:sz w:val="24"/>
          <w:szCs w:val="24"/>
        </w:rPr>
      </w:pPr>
      <w:r w:rsidRPr="005614C2">
        <w:rPr>
          <w:b/>
          <w:sz w:val="24"/>
          <w:szCs w:val="24"/>
        </w:rPr>
        <w:t xml:space="preserve">Dorotę Kępską </w:t>
      </w:r>
    </w:p>
    <w:p w:rsidR="008075F3" w:rsidRPr="005614C2" w:rsidRDefault="008075F3" w:rsidP="001A6443">
      <w:pPr>
        <w:spacing w:after="0" w:line="240" w:lineRule="auto"/>
        <w:jc w:val="both"/>
        <w:rPr>
          <w:b/>
          <w:sz w:val="24"/>
          <w:szCs w:val="24"/>
        </w:rPr>
      </w:pPr>
      <w:r w:rsidRPr="005614C2">
        <w:rPr>
          <w:b/>
          <w:sz w:val="24"/>
          <w:szCs w:val="24"/>
        </w:rPr>
        <w:t>zam. Uszczyn ul. Rolnicza 94</w:t>
      </w:r>
    </w:p>
    <w:p w:rsidR="00BB1C3C" w:rsidRPr="005614C2" w:rsidRDefault="00BB1C3C" w:rsidP="008075F3">
      <w:pPr>
        <w:rPr>
          <w:b/>
          <w:sz w:val="24"/>
          <w:szCs w:val="24"/>
        </w:rPr>
      </w:pPr>
    </w:p>
    <w:p w:rsidR="00B2073A" w:rsidRPr="005614C2" w:rsidRDefault="004E489D" w:rsidP="00B2073A">
      <w:pPr>
        <w:spacing w:after="0" w:line="240" w:lineRule="auto"/>
        <w:rPr>
          <w:sz w:val="24"/>
          <w:szCs w:val="24"/>
        </w:rPr>
      </w:pPr>
      <w:r w:rsidRPr="005614C2">
        <w:rPr>
          <w:sz w:val="24"/>
          <w:szCs w:val="24"/>
        </w:rPr>
        <w:t>d</w:t>
      </w:r>
      <w:r w:rsidR="00641E1F" w:rsidRPr="005614C2">
        <w:rPr>
          <w:sz w:val="24"/>
          <w:szCs w:val="24"/>
        </w:rPr>
        <w:t xml:space="preserve">otyczy: petycji </w:t>
      </w:r>
      <w:r w:rsidR="00BB1C3C" w:rsidRPr="005614C2">
        <w:rPr>
          <w:sz w:val="24"/>
          <w:szCs w:val="24"/>
        </w:rPr>
        <w:t xml:space="preserve">zawierającej protest przeciwko sprzedaży gruntów części działki nr </w:t>
      </w:r>
      <w:proofErr w:type="spellStart"/>
      <w:r w:rsidR="00BB1C3C" w:rsidRPr="005614C2">
        <w:rPr>
          <w:sz w:val="24"/>
          <w:szCs w:val="24"/>
        </w:rPr>
        <w:t>ewid</w:t>
      </w:r>
      <w:proofErr w:type="spellEnd"/>
      <w:r w:rsidR="00BB1C3C" w:rsidRPr="005614C2">
        <w:rPr>
          <w:sz w:val="24"/>
          <w:szCs w:val="24"/>
        </w:rPr>
        <w:t>.</w:t>
      </w:r>
    </w:p>
    <w:p w:rsidR="00B2073A" w:rsidRDefault="00BB1C3C" w:rsidP="00B2073A">
      <w:pPr>
        <w:spacing w:after="0" w:line="240" w:lineRule="auto"/>
        <w:rPr>
          <w:sz w:val="24"/>
          <w:szCs w:val="24"/>
        </w:rPr>
      </w:pPr>
      <w:r w:rsidRPr="005614C2">
        <w:rPr>
          <w:sz w:val="24"/>
          <w:szCs w:val="24"/>
        </w:rPr>
        <w:t>71/1</w:t>
      </w:r>
      <w:r w:rsidR="00D071B8" w:rsidRPr="005614C2">
        <w:rPr>
          <w:sz w:val="24"/>
          <w:szCs w:val="24"/>
        </w:rPr>
        <w:t>,</w:t>
      </w:r>
      <w:r w:rsidRPr="005614C2">
        <w:rPr>
          <w:sz w:val="24"/>
          <w:szCs w:val="24"/>
        </w:rPr>
        <w:t xml:space="preserve"> działki nr </w:t>
      </w:r>
      <w:proofErr w:type="spellStart"/>
      <w:r w:rsidRPr="005614C2">
        <w:rPr>
          <w:sz w:val="24"/>
          <w:szCs w:val="24"/>
        </w:rPr>
        <w:t>ewid</w:t>
      </w:r>
      <w:proofErr w:type="spellEnd"/>
      <w:r w:rsidRPr="005614C2">
        <w:rPr>
          <w:sz w:val="24"/>
          <w:szCs w:val="24"/>
        </w:rPr>
        <w:t xml:space="preserve">. 72 </w:t>
      </w:r>
      <w:r w:rsidR="00D071B8" w:rsidRPr="005614C2">
        <w:rPr>
          <w:sz w:val="24"/>
          <w:szCs w:val="24"/>
        </w:rPr>
        <w:t xml:space="preserve">i </w:t>
      </w:r>
      <w:r w:rsidRPr="005614C2">
        <w:rPr>
          <w:sz w:val="24"/>
          <w:szCs w:val="24"/>
        </w:rPr>
        <w:t xml:space="preserve">w obrębie </w:t>
      </w:r>
      <w:r w:rsidR="00D071B8" w:rsidRPr="005614C2">
        <w:rPr>
          <w:sz w:val="24"/>
          <w:szCs w:val="24"/>
        </w:rPr>
        <w:t>Uszczyn, gmina Sulejów</w:t>
      </w:r>
    </w:p>
    <w:p w:rsidR="00B2073A" w:rsidRPr="005614C2" w:rsidRDefault="00B2073A" w:rsidP="00B2073A">
      <w:pPr>
        <w:spacing w:after="0" w:line="240" w:lineRule="auto"/>
        <w:rPr>
          <w:sz w:val="24"/>
          <w:szCs w:val="24"/>
        </w:rPr>
      </w:pPr>
    </w:p>
    <w:p w:rsidR="00B2073A" w:rsidRPr="005614C2" w:rsidRDefault="00D071B8" w:rsidP="00B2073A">
      <w:pPr>
        <w:spacing w:after="0" w:line="276" w:lineRule="auto"/>
        <w:jc w:val="both"/>
        <w:rPr>
          <w:sz w:val="24"/>
          <w:szCs w:val="24"/>
        </w:rPr>
      </w:pPr>
      <w:r w:rsidRPr="005614C2">
        <w:rPr>
          <w:sz w:val="24"/>
          <w:szCs w:val="24"/>
        </w:rPr>
        <w:t>Odpowiadając na wskazaną wyżej petycję, proszę o przyjęcie następujących wyjaśnień.</w:t>
      </w:r>
    </w:p>
    <w:p w:rsidR="00B2073A" w:rsidRDefault="00D071B8" w:rsidP="00B2073A">
      <w:pPr>
        <w:spacing w:after="0" w:line="276" w:lineRule="auto"/>
        <w:jc w:val="both"/>
        <w:rPr>
          <w:sz w:val="24"/>
          <w:szCs w:val="24"/>
        </w:rPr>
      </w:pPr>
      <w:r w:rsidRPr="005614C2">
        <w:rPr>
          <w:sz w:val="24"/>
          <w:szCs w:val="24"/>
        </w:rPr>
        <w:t>Z</w:t>
      </w:r>
      <w:r w:rsidR="008075F3" w:rsidRPr="005614C2">
        <w:rPr>
          <w:sz w:val="24"/>
          <w:szCs w:val="24"/>
        </w:rPr>
        <w:t xml:space="preserve">bywanie </w:t>
      </w:r>
      <w:r w:rsidR="00653F5D" w:rsidRPr="005614C2">
        <w:rPr>
          <w:sz w:val="24"/>
          <w:szCs w:val="24"/>
        </w:rPr>
        <w:t xml:space="preserve">nieruchomości stanowiących własność Gminy Sulejów </w:t>
      </w:r>
      <w:r w:rsidR="00AB0F7F" w:rsidRPr="005614C2">
        <w:rPr>
          <w:sz w:val="24"/>
          <w:szCs w:val="24"/>
        </w:rPr>
        <w:t xml:space="preserve">następuje </w:t>
      </w:r>
      <w:r w:rsidR="00653F5D" w:rsidRPr="005614C2">
        <w:rPr>
          <w:sz w:val="24"/>
          <w:szCs w:val="24"/>
        </w:rPr>
        <w:t xml:space="preserve">na podstawie </w:t>
      </w:r>
      <w:r w:rsidR="001401B2" w:rsidRPr="005614C2">
        <w:rPr>
          <w:sz w:val="24"/>
          <w:szCs w:val="24"/>
        </w:rPr>
        <w:t xml:space="preserve"> </w:t>
      </w:r>
      <w:r w:rsidR="005614C2">
        <w:rPr>
          <w:sz w:val="24"/>
          <w:szCs w:val="24"/>
        </w:rPr>
        <w:t xml:space="preserve">zgody Rady Miejskiej w Sulejowie </w:t>
      </w:r>
      <w:r w:rsidRPr="005614C2">
        <w:rPr>
          <w:sz w:val="24"/>
          <w:szCs w:val="24"/>
        </w:rPr>
        <w:t>wyrażon</w:t>
      </w:r>
      <w:r w:rsidR="0033349B" w:rsidRPr="005614C2">
        <w:rPr>
          <w:sz w:val="24"/>
          <w:szCs w:val="24"/>
        </w:rPr>
        <w:t xml:space="preserve">ej </w:t>
      </w:r>
      <w:r w:rsidRPr="005614C2">
        <w:rPr>
          <w:sz w:val="24"/>
          <w:szCs w:val="24"/>
        </w:rPr>
        <w:t xml:space="preserve">w </w:t>
      </w:r>
      <w:r w:rsidR="00653F5D" w:rsidRPr="005614C2">
        <w:rPr>
          <w:sz w:val="24"/>
          <w:szCs w:val="24"/>
        </w:rPr>
        <w:t>indywidualn</w:t>
      </w:r>
      <w:r w:rsidR="0033349B" w:rsidRPr="005614C2">
        <w:rPr>
          <w:sz w:val="24"/>
          <w:szCs w:val="24"/>
        </w:rPr>
        <w:t xml:space="preserve">ej </w:t>
      </w:r>
      <w:r w:rsidR="00653F5D" w:rsidRPr="005614C2">
        <w:rPr>
          <w:sz w:val="24"/>
          <w:szCs w:val="24"/>
        </w:rPr>
        <w:t>uchwa</w:t>
      </w:r>
      <w:r w:rsidR="0033349B" w:rsidRPr="005614C2">
        <w:rPr>
          <w:sz w:val="24"/>
          <w:szCs w:val="24"/>
        </w:rPr>
        <w:t>le</w:t>
      </w:r>
      <w:r w:rsidR="00BE003C" w:rsidRPr="005614C2">
        <w:rPr>
          <w:sz w:val="24"/>
          <w:szCs w:val="24"/>
        </w:rPr>
        <w:t xml:space="preserve">. </w:t>
      </w:r>
      <w:r w:rsidRPr="005614C2">
        <w:rPr>
          <w:sz w:val="24"/>
          <w:szCs w:val="24"/>
        </w:rPr>
        <w:t xml:space="preserve"> </w:t>
      </w:r>
      <w:r w:rsidR="0033349B" w:rsidRPr="005614C2">
        <w:rPr>
          <w:sz w:val="24"/>
          <w:szCs w:val="24"/>
        </w:rPr>
        <w:t xml:space="preserve">Burmistrz jako organ wykonawczy jednostki samorządu terytorialnego przygotowuje jedynie projekt uchwały w sprawie </w:t>
      </w:r>
      <w:r w:rsidR="00BD5FD4" w:rsidRPr="005614C2">
        <w:rPr>
          <w:sz w:val="24"/>
          <w:szCs w:val="24"/>
        </w:rPr>
        <w:t xml:space="preserve">sprzedaży nieruchomości.  Do momentu wyjaśnienia sprawy będącej przedmiotem petycji przed Radą Miejską w Sulejowie dalsze czynności dotyczące nieruchomości oznaczonej działkami nr 72 i częścią nr 71/1  w obrębie Uszczyn nie będą procedowane.  Informuję jednocześnie, że </w:t>
      </w:r>
      <w:r w:rsidR="005614C2" w:rsidRPr="005614C2">
        <w:rPr>
          <w:sz w:val="24"/>
          <w:szCs w:val="24"/>
        </w:rPr>
        <w:t xml:space="preserve">komisje stałe oraz sesja Rady Miejskiej w Sulejowie zaplanowane są </w:t>
      </w:r>
      <w:r w:rsidR="005614C2">
        <w:rPr>
          <w:sz w:val="24"/>
          <w:szCs w:val="24"/>
        </w:rPr>
        <w:t xml:space="preserve">w </w:t>
      </w:r>
      <w:r w:rsidR="005614C2" w:rsidRPr="005614C2">
        <w:rPr>
          <w:sz w:val="24"/>
          <w:szCs w:val="24"/>
        </w:rPr>
        <w:t>lut</w:t>
      </w:r>
      <w:r w:rsidR="005614C2">
        <w:rPr>
          <w:sz w:val="24"/>
          <w:szCs w:val="24"/>
        </w:rPr>
        <w:t xml:space="preserve">ym </w:t>
      </w:r>
      <w:r w:rsidR="005614C2" w:rsidRPr="005614C2">
        <w:rPr>
          <w:sz w:val="24"/>
          <w:szCs w:val="24"/>
        </w:rPr>
        <w:t>2023r.</w:t>
      </w:r>
    </w:p>
    <w:p w:rsidR="00B2073A" w:rsidRDefault="00B2073A" w:rsidP="001A6443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C42DB0" w:rsidRPr="005614C2" w:rsidRDefault="00B2073A" w:rsidP="001A6443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/-/ Wojciech Ostrowski </w:t>
      </w:r>
      <w:r w:rsidRPr="005614C2">
        <w:rPr>
          <w:sz w:val="24"/>
          <w:szCs w:val="24"/>
        </w:rPr>
        <w:t xml:space="preserve"> </w:t>
      </w:r>
    </w:p>
    <w:p w:rsidR="001401B2" w:rsidRPr="005614C2" w:rsidRDefault="00C81BEB" w:rsidP="00E639BE">
      <w:pPr>
        <w:spacing w:after="0" w:line="276" w:lineRule="auto"/>
        <w:rPr>
          <w:sz w:val="24"/>
          <w:szCs w:val="24"/>
        </w:rPr>
      </w:pPr>
      <w:r w:rsidRPr="005614C2">
        <w:rPr>
          <w:sz w:val="24"/>
          <w:szCs w:val="24"/>
        </w:rPr>
        <w:t>Otrzymują:</w:t>
      </w:r>
    </w:p>
    <w:p w:rsidR="00C81BEB" w:rsidRPr="005614C2" w:rsidRDefault="00C81BEB" w:rsidP="00E639BE">
      <w:pPr>
        <w:spacing w:after="0" w:line="276" w:lineRule="auto"/>
        <w:rPr>
          <w:sz w:val="24"/>
          <w:szCs w:val="24"/>
        </w:rPr>
      </w:pPr>
    </w:p>
    <w:p w:rsidR="00C81BEB" w:rsidRPr="005614C2" w:rsidRDefault="00C81BEB" w:rsidP="00E639BE">
      <w:pPr>
        <w:spacing w:after="0" w:line="276" w:lineRule="auto"/>
        <w:rPr>
          <w:sz w:val="24"/>
          <w:szCs w:val="24"/>
        </w:rPr>
      </w:pPr>
      <w:r w:rsidRPr="005614C2">
        <w:rPr>
          <w:sz w:val="24"/>
          <w:szCs w:val="24"/>
        </w:rPr>
        <w:t xml:space="preserve">1. Adresaci </w:t>
      </w:r>
    </w:p>
    <w:p w:rsidR="00C81BEB" w:rsidRPr="005614C2" w:rsidRDefault="00C81BEB" w:rsidP="00E639BE">
      <w:pPr>
        <w:spacing w:after="0" w:line="276" w:lineRule="auto"/>
        <w:rPr>
          <w:sz w:val="24"/>
          <w:szCs w:val="24"/>
        </w:rPr>
      </w:pPr>
      <w:r w:rsidRPr="005614C2">
        <w:rPr>
          <w:sz w:val="24"/>
          <w:szCs w:val="24"/>
        </w:rPr>
        <w:t xml:space="preserve">2. A/a </w:t>
      </w:r>
    </w:p>
    <w:p w:rsidR="00C81BEB" w:rsidRPr="005614C2" w:rsidRDefault="00C81BEB" w:rsidP="00E639BE">
      <w:pPr>
        <w:spacing w:after="0" w:line="276" w:lineRule="auto"/>
        <w:rPr>
          <w:sz w:val="24"/>
          <w:szCs w:val="24"/>
        </w:rPr>
      </w:pPr>
      <w:r w:rsidRPr="005614C2">
        <w:rPr>
          <w:sz w:val="24"/>
          <w:szCs w:val="24"/>
        </w:rPr>
        <w:t>Do wiadomości:</w:t>
      </w:r>
    </w:p>
    <w:p w:rsidR="001A6443" w:rsidRDefault="00C81BEB" w:rsidP="00E639BE">
      <w:pPr>
        <w:spacing w:after="0" w:line="276" w:lineRule="auto"/>
        <w:rPr>
          <w:sz w:val="24"/>
          <w:szCs w:val="24"/>
        </w:rPr>
      </w:pPr>
      <w:r w:rsidRPr="005614C2">
        <w:rPr>
          <w:sz w:val="24"/>
          <w:szCs w:val="24"/>
        </w:rPr>
        <w:t>Biuro Obsługi Mieszkańców</w:t>
      </w:r>
    </w:p>
    <w:p w:rsidR="001A6443" w:rsidRDefault="001A6443" w:rsidP="00E639BE">
      <w:pPr>
        <w:spacing w:after="0" w:line="276" w:lineRule="auto"/>
        <w:rPr>
          <w:sz w:val="24"/>
          <w:szCs w:val="24"/>
        </w:rPr>
      </w:pPr>
    </w:p>
    <w:p w:rsidR="001A6443" w:rsidRPr="005614C2" w:rsidRDefault="001A6443" w:rsidP="00E639BE">
      <w:pPr>
        <w:spacing w:after="0" w:line="276" w:lineRule="auto"/>
        <w:rPr>
          <w:sz w:val="24"/>
          <w:szCs w:val="24"/>
        </w:rPr>
      </w:pPr>
    </w:p>
    <w:p w:rsidR="00224A1C" w:rsidRPr="005614C2" w:rsidRDefault="00224A1C" w:rsidP="00224A1C">
      <w:pPr>
        <w:rPr>
          <w:rFonts w:cs="Arial"/>
          <w:color w:val="000000" w:themeColor="text1"/>
          <w:sz w:val="20"/>
          <w:szCs w:val="20"/>
          <w:lang w:val="en-US"/>
        </w:rPr>
      </w:pPr>
      <w:bookmarkStart w:id="1" w:name="_Hlk18342535"/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lastRenderedPageBreak/>
        <w:t>Informacje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dotyczące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przetwarzania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osobowych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>.</w:t>
      </w:r>
      <w:r w:rsidRPr="005614C2">
        <w:rPr>
          <w:rFonts w:cs="Arial"/>
          <w:color w:val="000000" w:themeColor="text1"/>
          <w:sz w:val="20"/>
          <w:szCs w:val="20"/>
          <w:lang w:val="en-US"/>
        </w:rPr>
        <w:br/>
      </w:r>
      <w:r w:rsidRPr="005614C2">
        <w:rPr>
          <w:rFonts w:cs="Arial"/>
          <w:color w:val="000000" w:themeColor="text1"/>
          <w:sz w:val="20"/>
          <w:szCs w:val="20"/>
          <w:lang w:val="en-US"/>
        </w:rPr>
        <w:br/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Wypełniając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obowiązek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prawny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uregulowany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zapisami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art. 13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rozporządzenia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Parlamentu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Europejskiego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Rady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(UE) 2016/679 z 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27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kwietnia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2016 r. </w:t>
      </w:r>
      <w:r w:rsidRPr="005614C2">
        <w:rPr>
          <w:rFonts w:cs="Arial"/>
          <w:color w:val="000000" w:themeColor="text1"/>
          <w:sz w:val="20"/>
          <w:szCs w:val="20"/>
          <w:lang w:val="en-US"/>
        </w:rPr>
        <w:br/>
        <w:t xml:space="preserve">w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sprawie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ochrony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osób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fizycznych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w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związku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z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przetwarzaniem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osobowych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w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sprawie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> 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swobodnego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przepływu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takich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oraz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uchylenia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dyrektywy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95/46/WE (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ogólne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rozporządzenie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o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ochronie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) (Dz.Urz.UE.L2016.119.1 </w:t>
      </w:r>
      <w:r w:rsidRPr="005614C2">
        <w:rPr>
          <w:rFonts w:cs="Arial"/>
          <w:color w:val="000000" w:themeColor="text1"/>
          <w:sz w:val="20"/>
          <w:szCs w:val="20"/>
          <w:lang w:val="en-US"/>
        </w:rPr>
        <w:br/>
        <w:t xml:space="preserve">z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04.05.2016 r. ) (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dalej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jako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RODO),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informujemy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że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>:</w:t>
      </w:r>
    </w:p>
    <w:p w:rsidR="00224A1C" w:rsidRPr="005614C2" w:rsidRDefault="00224A1C" w:rsidP="00224A1C">
      <w:pPr>
        <w:pStyle w:val="Bezodstpw"/>
        <w:jc w:val="both"/>
        <w:rPr>
          <w:rFonts w:cs="Arial"/>
          <w:color w:val="000000" w:themeColor="text1"/>
          <w:sz w:val="20"/>
          <w:szCs w:val="20"/>
          <w:lang w:val="en-US"/>
        </w:rPr>
      </w:pPr>
    </w:p>
    <w:p w:rsidR="00224A1C" w:rsidRPr="005614C2" w:rsidRDefault="00224A1C" w:rsidP="00224A1C">
      <w:pPr>
        <w:pStyle w:val="Akapitzlist"/>
        <w:numPr>
          <w:ilvl w:val="0"/>
          <w:numId w:val="6"/>
        </w:numPr>
        <w:spacing w:after="200" w:line="276" w:lineRule="auto"/>
        <w:ind w:left="567" w:hanging="425"/>
        <w:jc w:val="both"/>
        <w:rPr>
          <w:rFonts w:cs="Arial"/>
          <w:color w:val="000000" w:themeColor="text1"/>
          <w:sz w:val="20"/>
          <w:szCs w:val="20"/>
          <w:lang w:val="en-US"/>
        </w:rPr>
      </w:pP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Administratorem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osobowych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przetwarzanych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w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Urzędzie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Miejskim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r w:rsidRPr="005614C2">
        <w:rPr>
          <w:rFonts w:cs="Arial"/>
          <w:color w:val="000000" w:themeColor="text1"/>
          <w:sz w:val="20"/>
          <w:szCs w:val="20"/>
          <w:lang w:val="en-US"/>
        </w:rPr>
        <w:br/>
        <w:t xml:space="preserve">w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Sulejowie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jest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Burmistrz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Sulejowa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dalej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jako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„Administrator”). Dane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kontaktowe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Administratora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: </w:t>
      </w:r>
    </w:p>
    <w:p w:rsidR="00224A1C" w:rsidRPr="005614C2" w:rsidRDefault="00224A1C" w:rsidP="00224A1C">
      <w:pPr>
        <w:pStyle w:val="Akapitzlist"/>
        <w:numPr>
          <w:ilvl w:val="0"/>
          <w:numId w:val="5"/>
        </w:numPr>
        <w:spacing w:after="200" w:line="276" w:lineRule="auto"/>
        <w:ind w:left="993" w:hanging="284"/>
        <w:jc w:val="both"/>
        <w:rPr>
          <w:rFonts w:cs="Arial"/>
          <w:color w:val="000000" w:themeColor="text1"/>
          <w:sz w:val="20"/>
          <w:szCs w:val="20"/>
          <w:lang w:val="en-US"/>
        </w:rPr>
      </w:pP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adres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Konecka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42, 97-330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Sulejów</w:t>
      </w:r>
      <w:proofErr w:type="spellEnd"/>
    </w:p>
    <w:p w:rsidR="00224A1C" w:rsidRPr="005614C2" w:rsidRDefault="00224A1C" w:rsidP="00224A1C">
      <w:pPr>
        <w:pStyle w:val="Akapitzlist"/>
        <w:numPr>
          <w:ilvl w:val="0"/>
          <w:numId w:val="5"/>
        </w:numPr>
        <w:spacing w:after="200" w:line="276" w:lineRule="auto"/>
        <w:ind w:left="993" w:hanging="284"/>
        <w:jc w:val="both"/>
        <w:rPr>
          <w:rFonts w:cs="Arial"/>
          <w:color w:val="000000" w:themeColor="text1"/>
          <w:sz w:val="20"/>
          <w:szCs w:val="20"/>
          <w:lang w:val="en-US"/>
        </w:rPr>
      </w:pP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telefon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>: (44) 610 25 00</w:t>
      </w:r>
    </w:p>
    <w:p w:rsidR="00224A1C" w:rsidRPr="005614C2" w:rsidRDefault="00224A1C" w:rsidP="00224A1C">
      <w:pPr>
        <w:pStyle w:val="Akapitzlist"/>
        <w:numPr>
          <w:ilvl w:val="0"/>
          <w:numId w:val="5"/>
        </w:numPr>
        <w:spacing w:after="200" w:line="276" w:lineRule="auto"/>
        <w:ind w:left="993" w:hanging="284"/>
        <w:jc w:val="both"/>
        <w:rPr>
          <w:rFonts w:cs="Arial"/>
          <w:color w:val="000000" w:themeColor="text1"/>
          <w:sz w:val="20"/>
          <w:szCs w:val="20"/>
          <w:lang w:val="en-US"/>
        </w:rPr>
      </w:pPr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e-mail: </w:t>
      </w:r>
      <w:hyperlink r:id="rId6" w:history="1">
        <w:r w:rsidRPr="005614C2">
          <w:rPr>
            <w:color w:val="000000" w:themeColor="text1"/>
            <w:sz w:val="20"/>
            <w:szCs w:val="20"/>
            <w:lang w:val="en-US"/>
          </w:rPr>
          <w:t>um@sulejow.pl</w:t>
        </w:r>
      </w:hyperlink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</w:p>
    <w:p w:rsidR="00224A1C" w:rsidRPr="005614C2" w:rsidRDefault="00224A1C" w:rsidP="00224A1C">
      <w:pPr>
        <w:pStyle w:val="Akapitzlist"/>
        <w:spacing w:after="0"/>
        <w:ind w:left="426" w:firstLine="141"/>
        <w:jc w:val="both"/>
        <w:rPr>
          <w:rFonts w:cs="Arial"/>
          <w:color w:val="000000" w:themeColor="text1"/>
          <w:sz w:val="20"/>
          <w:szCs w:val="20"/>
          <w:lang w:val="en-US"/>
        </w:rPr>
      </w:pP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Kontakt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z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Inspektorem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Ochrony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, email: </w:t>
      </w:r>
      <w:hyperlink r:id="rId7" w:history="1">
        <w:r w:rsidRPr="005614C2">
          <w:rPr>
            <w:color w:val="000000" w:themeColor="text1"/>
            <w:sz w:val="20"/>
            <w:szCs w:val="20"/>
            <w:lang w:val="en-US"/>
          </w:rPr>
          <w:t>inspektor@sulejow.pl</w:t>
        </w:r>
      </w:hyperlink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 </w:t>
      </w:r>
    </w:p>
    <w:p w:rsidR="00224A1C" w:rsidRPr="005614C2" w:rsidRDefault="00224A1C" w:rsidP="00224A1C">
      <w:pPr>
        <w:pStyle w:val="Bezodstpw"/>
        <w:numPr>
          <w:ilvl w:val="0"/>
          <w:numId w:val="7"/>
        </w:numPr>
        <w:ind w:left="567" w:hanging="425"/>
        <w:jc w:val="both"/>
        <w:rPr>
          <w:rFonts w:cs="Arial"/>
          <w:color w:val="000000" w:themeColor="text1"/>
          <w:sz w:val="20"/>
          <w:szCs w:val="20"/>
          <w:lang w:val="en-US"/>
        </w:rPr>
      </w:pPr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Dane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osobowe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przetwarzane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są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w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celu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rozpatrzenia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Wniosku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o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udostępnienie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informacji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publicznej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>.</w:t>
      </w:r>
    </w:p>
    <w:p w:rsidR="00224A1C" w:rsidRPr="005614C2" w:rsidRDefault="00224A1C" w:rsidP="00224A1C">
      <w:pPr>
        <w:pStyle w:val="Bezodstpw"/>
        <w:numPr>
          <w:ilvl w:val="0"/>
          <w:numId w:val="7"/>
        </w:numPr>
        <w:ind w:left="567" w:hanging="425"/>
        <w:jc w:val="both"/>
        <w:rPr>
          <w:rFonts w:cs="Arial"/>
          <w:color w:val="000000" w:themeColor="text1"/>
          <w:sz w:val="20"/>
          <w:szCs w:val="20"/>
          <w:lang w:val="en-US"/>
        </w:rPr>
      </w:pP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Podstawą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prawną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przetwarzania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jest art. 6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ust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. 1 lit c RODO w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związku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</w:p>
    <w:p w:rsidR="00224A1C" w:rsidRPr="005614C2" w:rsidRDefault="00224A1C" w:rsidP="00224A1C">
      <w:pPr>
        <w:pStyle w:val="Bezodstpw"/>
        <w:numPr>
          <w:ilvl w:val="0"/>
          <w:numId w:val="7"/>
        </w:numPr>
        <w:ind w:left="567" w:hanging="425"/>
        <w:jc w:val="both"/>
        <w:rPr>
          <w:rFonts w:cs="Arial"/>
          <w:color w:val="000000" w:themeColor="text1"/>
          <w:sz w:val="20"/>
          <w:szCs w:val="20"/>
          <w:lang w:val="en-US"/>
        </w:rPr>
      </w:pPr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z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Ustawą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z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6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września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2001 r. o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dostępie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do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informacji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publicznej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tj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Dz.U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>. 2022 r. poz.902).</w:t>
      </w:r>
    </w:p>
    <w:p w:rsidR="00224A1C" w:rsidRPr="005614C2" w:rsidRDefault="00224A1C" w:rsidP="00224A1C">
      <w:pPr>
        <w:pStyle w:val="Bezodstpw"/>
        <w:ind w:left="567"/>
        <w:jc w:val="both"/>
        <w:rPr>
          <w:rFonts w:cs="Arial"/>
          <w:color w:val="000000" w:themeColor="text1"/>
          <w:sz w:val="20"/>
          <w:szCs w:val="20"/>
          <w:lang w:val="en-US"/>
        </w:rPr>
      </w:pPr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Dane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kontaktowe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przetwarzane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są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na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podstawie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dobrowolnie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wyrażonej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zgody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w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myśl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art. 6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ust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. 1 lit a RODO. </w:t>
      </w:r>
    </w:p>
    <w:p w:rsidR="00224A1C" w:rsidRPr="005614C2" w:rsidRDefault="00224A1C" w:rsidP="00224A1C">
      <w:pPr>
        <w:pStyle w:val="Bezodstpw"/>
        <w:numPr>
          <w:ilvl w:val="0"/>
          <w:numId w:val="7"/>
        </w:numPr>
        <w:ind w:left="567" w:hanging="425"/>
        <w:jc w:val="both"/>
        <w:rPr>
          <w:rFonts w:cs="Arial"/>
          <w:color w:val="000000" w:themeColor="text1"/>
          <w:sz w:val="20"/>
          <w:szCs w:val="20"/>
          <w:lang w:val="en-US"/>
        </w:rPr>
      </w:pP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Podanie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osobowych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, w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przypadku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Wniosku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o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udostępnienie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informacji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publicznej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, jest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nieobowiązkowe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Wyjątkiem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jest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sytuacja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, w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której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następuje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odmowa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udzielenia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informacji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publicznej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wtedy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niezbędne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staje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się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podanie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osobowych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>.</w:t>
      </w:r>
    </w:p>
    <w:p w:rsidR="00224A1C" w:rsidRPr="005614C2" w:rsidRDefault="00224A1C" w:rsidP="00224A1C">
      <w:pPr>
        <w:pStyle w:val="Bezodstpw"/>
        <w:ind w:left="567"/>
        <w:jc w:val="both"/>
        <w:rPr>
          <w:rFonts w:cs="Arial"/>
          <w:color w:val="000000" w:themeColor="text1"/>
          <w:sz w:val="20"/>
          <w:szCs w:val="20"/>
          <w:lang w:val="en-US"/>
        </w:rPr>
      </w:pP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Podanie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kontaktowych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jest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dobrowolne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jednak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może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przyspieszyć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załatwienie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sprawy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. </w:t>
      </w:r>
    </w:p>
    <w:p w:rsidR="00224A1C" w:rsidRPr="005614C2" w:rsidRDefault="00224A1C" w:rsidP="00224A1C">
      <w:pPr>
        <w:pStyle w:val="Bezodstpw"/>
        <w:numPr>
          <w:ilvl w:val="0"/>
          <w:numId w:val="7"/>
        </w:numPr>
        <w:ind w:left="567" w:hanging="425"/>
        <w:jc w:val="both"/>
        <w:rPr>
          <w:rFonts w:cs="Arial"/>
          <w:color w:val="000000" w:themeColor="text1"/>
          <w:sz w:val="20"/>
          <w:szCs w:val="20"/>
          <w:lang w:val="en-US"/>
        </w:rPr>
      </w:pPr>
      <w:r w:rsidRPr="005614C2">
        <w:rPr>
          <w:rFonts w:cs="Arial"/>
          <w:color w:val="000000" w:themeColor="text1"/>
          <w:sz w:val="20"/>
          <w:szCs w:val="20"/>
          <w:lang w:val="en-US"/>
        </w:rPr>
        <w:t>Pana/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Pani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zostaną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udostępnione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podmiotom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upoważnionym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na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podstawie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przepisów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prawa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Dodatkowo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mogą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być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dostępne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dla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usługodawców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wykonujących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zadania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na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zlecenie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Administratora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w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ramach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świadczenia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usług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serwisu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rozwoju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utrzymania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systemów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informatycznych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>.</w:t>
      </w:r>
    </w:p>
    <w:p w:rsidR="00224A1C" w:rsidRPr="005614C2" w:rsidRDefault="00224A1C" w:rsidP="00224A1C">
      <w:pPr>
        <w:pStyle w:val="Bezodstpw"/>
        <w:numPr>
          <w:ilvl w:val="0"/>
          <w:numId w:val="7"/>
        </w:numPr>
        <w:ind w:left="567" w:hanging="425"/>
        <w:jc w:val="both"/>
        <w:rPr>
          <w:rFonts w:cs="Arial"/>
          <w:color w:val="000000" w:themeColor="text1"/>
          <w:sz w:val="20"/>
          <w:szCs w:val="20"/>
          <w:lang w:val="en-US"/>
        </w:rPr>
      </w:pPr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Administrator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przetwarza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Państwa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osobowe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przez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okres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zgodny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z 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kategoriami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archiwalnymi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, o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których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mowa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w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rozporządzeniu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Prezesa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Rady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Ministrów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z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18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stycznia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2011 r. w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sprawie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instrukcji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kancelaryjnej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jednolitych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rzeczowych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wykazów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akt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oraz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instrukcji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w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sprawie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organizacji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> 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zakresu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działania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archiwów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zakładowych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Dz.U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Nr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14,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poz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. 67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zm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>.).</w:t>
      </w:r>
    </w:p>
    <w:p w:rsidR="00224A1C" w:rsidRPr="005614C2" w:rsidRDefault="00224A1C" w:rsidP="00224A1C">
      <w:pPr>
        <w:pStyle w:val="Bezodstpw"/>
        <w:numPr>
          <w:ilvl w:val="0"/>
          <w:numId w:val="7"/>
        </w:numPr>
        <w:ind w:left="567" w:hanging="425"/>
        <w:jc w:val="both"/>
        <w:rPr>
          <w:rFonts w:cs="Arial"/>
          <w:color w:val="000000" w:themeColor="text1"/>
          <w:sz w:val="20"/>
          <w:szCs w:val="20"/>
          <w:lang w:val="en-US"/>
        </w:rPr>
      </w:pP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Osobie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której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są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przetwarzane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przysługuje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prawo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>:</w:t>
      </w:r>
    </w:p>
    <w:p w:rsidR="00224A1C" w:rsidRPr="005614C2" w:rsidRDefault="00224A1C" w:rsidP="00224A1C">
      <w:pPr>
        <w:pStyle w:val="Bezodstpw"/>
        <w:numPr>
          <w:ilvl w:val="1"/>
          <w:numId w:val="7"/>
        </w:numPr>
        <w:jc w:val="both"/>
        <w:rPr>
          <w:rFonts w:cs="Arial"/>
          <w:color w:val="000000" w:themeColor="text1"/>
          <w:sz w:val="20"/>
          <w:szCs w:val="20"/>
          <w:lang w:val="en-US"/>
        </w:rPr>
      </w:pP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dostępu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do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treści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swoich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osobowych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żądania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ich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sprostowania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lub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usunięcia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na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zasadach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określonych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w art. 15 – 17 RODO;</w:t>
      </w:r>
    </w:p>
    <w:p w:rsidR="00224A1C" w:rsidRPr="005614C2" w:rsidRDefault="00224A1C" w:rsidP="00224A1C">
      <w:pPr>
        <w:pStyle w:val="Bezodstpw"/>
        <w:numPr>
          <w:ilvl w:val="1"/>
          <w:numId w:val="7"/>
        </w:numPr>
        <w:jc w:val="both"/>
        <w:rPr>
          <w:rFonts w:cs="Arial"/>
          <w:color w:val="000000" w:themeColor="text1"/>
          <w:sz w:val="20"/>
          <w:szCs w:val="20"/>
          <w:lang w:val="en-US"/>
        </w:rPr>
      </w:pP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cofnięcia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zgody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na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przetwarzanie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osobowych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, o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ile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przetwarzanie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odbywa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się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na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podstawie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uprzednio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udzielonej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zgody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wycofanie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zgody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wpływa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na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zgodność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z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prawem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przetwarzania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którego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dokonano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na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podstawie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zgody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przed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jej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cofnięciem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>;</w:t>
      </w:r>
    </w:p>
    <w:p w:rsidR="00224A1C" w:rsidRPr="005614C2" w:rsidRDefault="00224A1C" w:rsidP="00224A1C">
      <w:pPr>
        <w:pStyle w:val="Bezodstpw"/>
        <w:numPr>
          <w:ilvl w:val="1"/>
          <w:numId w:val="7"/>
        </w:numPr>
        <w:jc w:val="both"/>
        <w:rPr>
          <w:rFonts w:cs="Arial"/>
          <w:color w:val="000000" w:themeColor="text1"/>
          <w:sz w:val="20"/>
          <w:szCs w:val="20"/>
          <w:lang w:val="en-US"/>
        </w:rPr>
      </w:pP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wniesienia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skargi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do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Prezesa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Urzędu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Ochrony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Osobowych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ul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Stawki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2, 00-193 Warszawa)</w:t>
      </w:r>
    </w:p>
    <w:p w:rsidR="00224A1C" w:rsidRPr="005614C2" w:rsidRDefault="00224A1C" w:rsidP="00224A1C">
      <w:pPr>
        <w:pStyle w:val="Bezodstpw"/>
        <w:ind w:left="567"/>
        <w:jc w:val="both"/>
        <w:rPr>
          <w:rFonts w:cs="Arial"/>
          <w:color w:val="000000" w:themeColor="text1"/>
          <w:sz w:val="20"/>
          <w:szCs w:val="20"/>
          <w:lang w:val="en-US"/>
        </w:rPr>
      </w:pPr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W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celu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skorzystania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z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praw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o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których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mowa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w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pkt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7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ppkt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a) - b)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należy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skontaktować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się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z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Administratorem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lub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Inspektorem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Ochrony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korzystając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wskazanych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wyżej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kontaktowych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>.</w:t>
      </w:r>
    </w:p>
    <w:bookmarkEnd w:id="1"/>
    <w:p w:rsidR="00224A1C" w:rsidRPr="005614C2" w:rsidRDefault="00224A1C" w:rsidP="00224A1C">
      <w:pPr>
        <w:pStyle w:val="Bezodstpw"/>
        <w:numPr>
          <w:ilvl w:val="0"/>
          <w:numId w:val="7"/>
        </w:numPr>
        <w:ind w:left="567" w:hanging="425"/>
        <w:jc w:val="both"/>
        <w:rPr>
          <w:rFonts w:cs="Arial"/>
          <w:color w:val="000000" w:themeColor="text1"/>
          <w:sz w:val="20"/>
          <w:szCs w:val="20"/>
          <w:lang w:val="en-US"/>
        </w:rPr>
      </w:pPr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W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trakcie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przetwarzania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osobowych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dochodzi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do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wyłącznie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zautomatyzowanego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podejmowania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decyzji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ani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do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profilowania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, o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których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mowa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w art. 22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ust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. 1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4 RODO.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Oznacza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to,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że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żadne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decyzje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dotyczące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osób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których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dotyczą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będą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zapadać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wyłącznie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automatycznie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oraz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stosuje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się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ich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profilowania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. Administrator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nie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będzie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przekazywać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danych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osobowych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do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państwa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trzeciego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lub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organizacji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14C2">
        <w:rPr>
          <w:rFonts w:cs="Arial"/>
          <w:color w:val="000000" w:themeColor="text1"/>
          <w:sz w:val="20"/>
          <w:szCs w:val="20"/>
          <w:lang w:val="en-US"/>
        </w:rPr>
        <w:t>międzynarodowej</w:t>
      </w:r>
      <w:proofErr w:type="spellEnd"/>
      <w:r w:rsidRPr="005614C2">
        <w:rPr>
          <w:rFonts w:cs="Arial"/>
          <w:color w:val="000000" w:themeColor="text1"/>
          <w:sz w:val="20"/>
          <w:szCs w:val="20"/>
          <w:lang w:val="en-US"/>
        </w:rPr>
        <w:t>.</w:t>
      </w:r>
    </w:p>
    <w:p w:rsidR="00224A1C" w:rsidRPr="005614C2" w:rsidRDefault="00224A1C" w:rsidP="00E639BE">
      <w:pPr>
        <w:spacing w:after="0" w:line="276" w:lineRule="auto"/>
        <w:rPr>
          <w:sz w:val="24"/>
          <w:szCs w:val="24"/>
        </w:rPr>
      </w:pPr>
    </w:p>
    <w:p w:rsidR="00224A1C" w:rsidRPr="005614C2" w:rsidRDefault="00224A1C" w:rsidP="00E639BE">
      <w:pPr>
        <w:spacing w:after="0" w:line="276" w:lineRule="auto"/>
        <w:rPr>
          <w:sz w:val="24"/>
          <w:szCs w:val="24"/>
        </w:rPr>
      </w:pPr>
    </w:p>
    <w:sectPr w:rsidR="00224A1C" w:rsidRPr="0056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831"/>
    <w:multiLevelType w:val="hybridMultilevel"/>
    <w:tmpl w:val="A15A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0EA3"/>
    <w:multiLevelType w:val="hybridMultilevel"/>
    <w:tmpl w:val="C97AF92E"/>
    <w:lvl w:ilvl="0" w:tplc="745ED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32F27"/>
    <w:multiLevelType w:val="hybridMultilevel"/>
    <w:tmpl w:val="13EEF7A8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18B10256"/>
    <w:multiLevelType w:val="hybridMultilevel"/>
    <w:tmpl w:val="2EFCC2B2"/>
    <w:lvl w:ilvl="0" w:tplc="20E8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E968B7"/>
    <w:multiLevelType w:val="hybridMultilevel"/>
    <w:tmpl w:val="0EAA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F498A"/>
    <w:multiLevelType w:val="hybridMultilevel"/>
    <w:tmpl w:val="32E87120"/>
    <w:lvl w:ilvl="0" w:tplc="3470265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27534"/>
    <w:multiLevelType w:val="hybridMultilevel"/>
    <w:tmpl w:val="B48016E4"/>
    <w:lvl w:ilvl="0" w:tplc="9D7ADE3C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0"/>
    <w:rsid w:val="000748D0"/>
    <w:rsid w:val="00115982"/>
    <w:rsid w:val="001401B2"/>
    <w:rsid w:val="001A6443"/>
    <w:rsid w:val="001E2244"/>
    <w:rsid w:val="001E6680"/>
    <w:rsid w:val="001F576B"/>
    <w:rsid w:val="00205A0C"/>
    <w:rsid w:val="00224A1C"/>
    <w:rsid w:val="00256794"/>
    <w:rsid w:val="00291637"/>
    <w:rsid w:val="00291D87"/>
    <w:rsid w:val="002B11EE"/>
    <w:rsid w:val="002E2B50"/>
    <w:rsid w:val="002E3669"/>
    <w:rsid w:val="00305F3B"/>
    <w:rsid w:val="003126B6"/>
    <w:rsid w:val="0033349B"/>
    <w:rsid w:val="003725C8"/>
    <w:rsid w:val="003C6CDF"/>
    <w:rsid w:val="0041293E"/>
    <w:rsid w:val="00420C1C"/>
    <w:rsid w:val="004E489D"/>
    <w:rsid w:val="005614C2"/>
    <w:rsid w:val="005762F0"/>
    <w:rsid w:val="005B1D61"/>
    <w:rsid w:val="005B2AC1"/>
    <w:rsid w:val="005B7BA2"/>
    <w:rsid w:val="005C473A"/>
    <w:rsid w:val="006162F7"/>
    <w:rsid w:val="00641E1F"/>
    <w:rsid w:val="00645560"/>
    <w:rsid w:val="00653F5D"/>
    <w:rsid w:val="006A2EA5"/>
    <w:rsid w:val="00767572"/>
    <w:rsid w:val="00783660"/>
    <w:rsid w:val="007911FD"/>
    <w:rsid w:val="008075F3"/>
    <w:rsid w:val="00892B0D"/>
    <w:rsid w:val="00897F0C"/>
    <w:rsid w:val="00951D96"/>
    <w:rsid w:val="00965FEC"/>
    <w:rsid w:val="009A334C"/>
    <w:rsid w:val="009C6AE3"/>
    <w:rsid w:val="00A23A06"/>
    <w:rsid w:val="00A47067"/>
    <w:rsid w:val="00AA7AA9"/>
    <w:rsid w:val="00AB0F7F"/>
    <w:rsid w:val="00B149E6"/>
    <w:rsid w:val="00B2073A"/>
    <w:rsid w:val="00BB1C3C"/>
    <w:rsid w:val="00BD2004"/>
    <w:rsid w:val="00BD5FD4"/>
    <w:rsid w:val="00BE003C"/>
    <w:rsid w:val="00C42DB0"/>
    <w:rsid w:val="00C81BEB"/>
    <w:rsid w:val="00C90A71"/>
    <w:rsid w:val="00CE4E07"/>
    <w:rsid w:val="00D071B8"/>
    <w:rsid w:val="00D13BE9"/>
    <w:rsid w:val="00D2142A"/>
    <w:rsid w:val="00D5791F"/>
    <w:rsid w:val="00DA1172"/>
    <w:rsid w:val="00DB62F4"/>
    <w:rsid w:val="00DD56E7"/>
    <w:rsid w:val="00E0741F"/>
    <w:rsid w:val="00E10369"/>
    <w:rsid w:val="00E21D1D"/>
    <w:rsid w:val="00E3244F"/>
    <w:rsid w:val="00E639BE"/>
    <w:rsid w:val="00EE3E85"/>
    <w:rsid w:val="00EF53D4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9E1E-80EC-4CF7-BF86-14D6CE0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F3B"/>
    <w:pPr>
      <w:keepNext/>
      <w:keepLines/>
      <w:spacing w:before="240" w:after="240" w:line="276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5F3B"/>
    <w:rPr>
      <w:rFonts w:ascii="Calibri" w:eastAsiaTheme="majorEastAsia" w:hAnsi="Calibri" w:cstheme="majorBidi"/>
      <w:b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5F3"/>
    <w:rPr>
      <w:b/>
      <w:bCs/>
      <w:sz w:val="20"/>
      <w:szCs w:val="20"/>
    </w:rPr>
  </w:style>
  <w:style w:type="paragraph" w:styleId="Bezodstpw">
    <w:name w:val="No Spacing"/>
    <w:uiPriority w:val="1"/>
    <w:qFormat/>
    <w:rsid w:val="00224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sul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sul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36FC-1F04-46A6-B0FB-B0AECFF8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Elżbieta EP. Purgał</cp:lastModifiedBy>
  <cp:revision>5</cp:revision>
  <cp:lastPrinted>2023-02-03T12:33:00Z</cp:lastPrinted>
  <dcterms:created xsi:type="dcterms:W3CDTF">2023-02-03T13:02:00Z</dcterms:created>
  <dcterms:modified xsi:type="dcterms:W3CDTF">2023-02-03T13:27:00Z</dcterms:modified>
</cp:coreProperties>
</file>