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7542" w14:textId="77777777" w:rsidR="00E222BD" w:rsidRPr="00DE13E9" w:rsidRDefault="00CF1AD5" w:rsidP="007635EF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E13E9">
        <w:rPr>
          <w:rFonts w:ascii="Arial" w:hAnsi="Arial" w:cs="Arial"/>
          <w:b/>
          <w:bCs/>
          <w:color w:val="auto"/>
          <w:sz w:val="28"/>
          <w:szCs w:val="28"/>
        </w:rPr>
        <w:t>UCHWAŁA NR LVII/506</w:t>
      </w:r>
      <w:r w:rsidR="00E222BD" w:rsidRPr="00DE13E9">
        <w:rPr>
          <w:rFonts w:ascii="Arial" w:hAnsi="Arial" w:cs="Arial"/>
          <w:b/>
          <w:bCs/>
          <w:color w:val="auto"/>
          <w:sz w:val="28"/>
          <w:szCs w:val="28"/>
        </w:rPr>
        <w:t>/2023</w:t>
      </w:r>
    </w:p>
    <w:p w14:paraId="24B5469C" w14:textId="77777777" w:rsidR="00E222BD" w:rsidRPr="00DE13E9" w:rsidRDefault="00E222BD" w:rsidP="007635EF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E13E9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38CABC8E" w14:textId="6AA0AF04" w:rsidR="00E222BD" w:rsidRPr="00DE13E9" w:rsidRDefault="00E222BD" w:rsidP="007635EF">
      <w:pPr>
        <w:pStyle w:val="Nagwek1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E13E9">
        <w:rPr>
          <w:rFonts w:ascii="Arial" w:hAnsi="Arial" w:cs="Arial"/>
          <w:color w:val="auto"/>
          <w:sz w:val="24"/>
          <w:szCs w:val="24"/>
        </w:rPr>
        <w:t>z dnia 23 stycznia 2023 r.</w:t>
      </w:r>
    </w:p>
    <w:p w14:paraId="54B06FD2" w14:textId="77777777" w:rsidR="00E222BD" w:rsidRPr="00DE13E9" w:rsidRDefault="00E222BD" w:rsidP="00DE13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13E9">
        <w:rPr>
          <w:rFonts w:ascii="Arial" w:hAnsi="Arial" w:cs="Arial"/>
          <w:b/>
          <w:sz w:val="24"/>
          <w:szCs w:val="24"/>
        </w:rPr>
        <w:t>w sprawie wprowadzenia Programu Współpracy Gminy Sulejów</w:t>
      </w:r>
    </w:p>
    <w:p w14:paraId="23442CF6" w14:textId="6320A39C" w:rsidR="00E222BD" w:rsidRPr="00DE13E9" w:rsidRDefault="00E222BD" w:rsidP="00DE13E9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13E9">
        <w:rPr>
          <w:rFonts w:ascii="Arial" w:hAnsi="Arial" w:cs="Arial"/>
          <w:b/>
          <w:sz w:val="24"/>
          <w:szCs w:val="24"/>
        </w:rPr>
        <w:t>z Organizacjami Pozarządowymi na 2023 rok</w:t>
      </w:r>
    </w:p>
    <w:p w14:paraId="097D8D39" w14:textId="77777777" w:rsidR="00E222BD" w:rsidRPr="00DE13E9" w:rsidRDefault="00E222BD" w:rsidP="00DE13E9">
      <w:pPr>
        <w:pStyle w:val="mainpub"/>
        <w:shd w:val="clear" w:color="auto" w:fill="FFFFFF"/>
        <w:spacing w:before="0" w:beforeAutospacing="0" w:after="150" w:afterAutospacing="0" w:line="360" w:lineRule="auto"/>
        <w:ind w:firstLine="708"/>
        <w:rPr>
          <w:rFonts w:ascii="Arial" w:eastAsia="Calibri" w:hAnsi="Arial" w:cs="Arial"/>
          <w:lang w:eastAsia="en-US"/>
        </w:rPr>
      </w:pPr>
      <w:r w:rsidRPr="00DE13E9">
        <w:rPr>
          <w:rFonts w:ascii="Arial" w:eastAsia="Calibri" w:hAnsi="Arial" w:cs="Arial"/>
          <w:lang w:eastAsia="en-US"/>
        </w:rPr>
        <w:t xml:space="preserve">Na podstawie art. 40 ust. 1 i art. 41 ust.1 ustawy z dnia 8 marca 1990 r. </w:t>
      </w:r>
      <w:r w:rsidRPr="00DE13E9">
        <w:rPr>
          <w:rFonts w:ascii="Arial" w:eastAsia="Calibri" w:hAnsi="Arial" w:cs="Arial"/>
          <w:lang w:eastAsia="en-US"/>
        </w:rPr>
        <w:br/>
        <w:t>o samorządzie gminnym   (tekst jednolity: Dz.U. z 2023 r. poz. 40),  oraz art. 5a ust. 1 i 4 ustawy z dnia 24 kwietnia 2003 roku o działalności pożytku publicznego i o wolontariacie (tekst jednolity: Dz.U. z 2022 r.poz.1327; zm. Dz.U. z 2021 r. poz. 2490; Dz.U. z 2022 r. poz. 1265; poz. 1812) Rada Miejska w Sulejowie uchwala, co następuje:</w:t>
      </w:r>
    </w:p>
    <w:p w14:paraId="309F6B7F" w14:textId="5B9193B3" w:rsidR="00E222BD" w:rsidRPr="00DE13E9" w:rsidRDefault="00E222BD" w:rsidP="00DE13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b/>
          <w:sz w:val="24"/>
          <w:szCs w:val="24"/>
        </w:rPr>
        <w:t>§ 1</w:t>
      </w:r>
      <w:r w:rsidRPr="00DE13E9">
        <w:rPr>
          <w:rFonts w:ascii="Arial" w:hAnsi="Arial" w:cs="Arial"/>
          <w:sz w:val="24"/>
          <w:szCs w:val="24"/>
        </w:rPr>
        <w:t xml:space="preserve">. Uchwala się Program Współpracy Gminy Sulejów z Organizacjami Pozarządowymi na 2023 rok, w brzmieniu określonym w załączniku do niniejszej uchwały. </w:t>
      </w:r>
    </w:p>
    <w:p w14:paraId="622F4CD5" w14:textId="77777777" w:rsidR="00E222BD" w:rsidRPr="00DE13E9" w:rsidRDefault="00E222BD" w:rsidP="00DE13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13E9">
        <w:rPr>
          <w:rFonts w:ascii="Arial" w:hAnsi="Arial" w:cs="Arial"/>
          <w:b/>
          <w:sz w:val="24"/>
          <w:szCs w:val="24"/>
        </w:rPr>
        <w:t>§ 2.</w:t>
      </w:r>
      <w:r w:rsidRPr="00DE13E9">
        <w:rPr>
          <w:rFonts w:ascii="Arial" w:hAnsi="Arial" w:cs="Arial"/>
          <w:sz w:val="24"/>
          <w:szCs w:val="24"/>
        </w:rPr>
        <w:t xml:space="preserve"> Traci moc Uchwała Nr </w:t>
      </w:r>
      <w:r w:rsidR="00437D01" w:rsidRPr="00DE13E9">
        <w:rPr>
          <w:rFonts w:ascii="Arial" w:hAnsi="Arial" w:cs="Arial"/>
          <w:sz w:val="24"/>
          <w:szCs w:val="24"/>
        </w:rPr>
        <w:t>LV/499</w:t>
      </w:r>
      <w:r w:rsidRPr="00DE13E9">
        <w:rPr>
          <w:rFonts w:ascii="Arial" w:hAnsi="Arial" w:cs="Arial"/>
          <w:sz w:val="24"/>
          <w:szCs w:val="24"/>
        </w:rPr>
        <w:t xml:space="preserve">/2022 Rady Miejskiej w Sulejowie z dnia </w:t>
      </w:r>
      <w:r w:rsidRPr="00DE13E9">
        <w:rPr>
          <w:rFonts w:ascii="Arial" w:hAnsi="Arial" w:cs="Arial"/>
          <w:sz w:val="24"/>
          <w:szCs w:val="24"/>
        </w:rPr>
        <w:br/>
      </w:r>
      <w:r w:rsidR="00437D01" w:rsidRPr="00DE13E9">
        <w:rPr>
          <w:rFonts w:ascii="Arial" w:hAnsi="Arial" w:cs="Arial"/>
          <w:sz w:val="24"/>
          <w:szCs w:val="24"/>
        </w:rPr>
        <w:t>16 grudnia</w:t>
      </w:r>
      <w:r w:rsidRPr="00DE13E9">
        <w:rPr>
          <w:rFonts w:ascii="Arial" w:hAnsi="Arial" w:cs="Arial"/>
          <w:sz w:val="24"/>
          <w:szCs w:val="24"/>
        </w:rPr>
        <w:t xml:space="preserve"> 2022 r.</w:t>
      </w:r>
      <w:r w:rsidR="00CF1AD5" w:rsidRPr="00DE13E9"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 xml:space="preserve">w sprawie wprowadzenia Programu Współpracy Gminy Sulejów </w:t>
      </w:r>
      <w:r w:rsidR="00CF1AD5" w:rsidRPr="00DE13E9">
        <w:rPr>
          <w:rFonts w:ascii="Arial" w:hAnsi="Arial" w:cs="Arial"/>
          <w:sz w:val="24"/>
          <w:szCs w:val="24"/>
        </w:rPr>
        <w:br/>
      </w:r>
      <w:r w:rsidRPr="00DE13E9">
        <w:rPr>
          <w:rFonts w:ascii="Arial" w:hAnsi="Arial" w:cs="Arial"/>
          <w:sz w:val="24"/>
          <w:szCs w:val="24"/>
        </w:rPr>
        <w:t>z Organizacjami Pozarządowymi na 2023 rok.</w:t>
      </w:r>
    </w:p>
    <w:p w14:paraId="56D82760" w14:textId="77777777" w:rsidR="00E222BD" w:rsidRPr="00DE13E9" w:rsidRDefault="00E222BD" w:rsidP="00DE13E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b/>
          <w:sz w:val="24"/>
          <w:szCs w:val="24"/>
        </w:rPr>
        <w:t>§ 3.</w:t>
      </w:r>
      <w:r w:rsidRPr="00DE13E9">
        <w:rPr>
          <w:rFonts w:ascii="Arial" w:hAnsi="Arial" w:cs="Arial"/>
          <w:sz w:val="24"/>
          <w:szCs w:val="24"/>
        </w:rPr>
        <w:t xml:space="preserve"> Wykonanie uchwały powierza się Burmistrzowi Sulejowa.</w:t>
      </w:r>
    </w:p>
    <w:p w14:paraId="3528949E" w14:textId="1A61D662" w:rsidR="00DE13E9" w:rsidRDefault="00E222BD" w:rsidP="00DE13E9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b/>
          <w:sz w:val="24"/>
          <w:szCs w:val="24"/>
        </w:rPr>
        <w:t>§ 4.</w:t>
      </w:r>
      <w:r w:rsidRPr="00DE13E9">
        <w:rPr>
          <w:rFonts w:ascii="Arial" w:hAnsi="Arial" w:cs="Arial"/>
          <w:sz w:val="24"/>
          <w:szCs w:val="24"/>
        </w:rPr>
        <w:t xml:space="preserve"> Uchwała wchodzi w życie z po upływie 14 dni od dnia ogłoszenia w Dzienniku Urzędowym Województwa Łódzkiego.</w:t>
      </w:r>
    </w:p>
    <w:p w14:paraId="366A3DB3" w14:textId="61D12527" w:rsidR="00DE13E9" w:rsidRDefault="00DE13E9" w:rsidP="00DE13E9">
      <w:pPr>
        <w:spacing w:after="240" w:line="36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F8B2328" w14:textId="67B760BB" w:rsidR="00DE13E9" w:rsidRDefault="00DE13E9" w:rsidP="00DE13E9">
      <w:pPr>
        <w:spacing w:after="0" w:line="36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41878FCC" w14:textId="364AAACC" w:rsidR="009E626B" w:rsidRPr="00DE13E9" w:rsidRDefault="00DE13E9" w:rsidP="00DE1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A8D6D2" w14:textId="74F1D88F" w:rsidR="00DE13E9" w:rsidRPr="00DE13E9" w:rsidRDefault="00DE13E9" w:rsidP="00DE13E9">
      <w:pPr>
        <w:pStyle w:val="NormalnyWeb"/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lastRenderedPageBreak/>
        <w:t xml:space="preserve">Rozdział </w:t>
      </w:r>
      <w:r w:rsidRPr="00DE13E9">
        <w:rPr>
          <w:rStyle w:val="Pogrubienie"/>
          <w:rFonts w:ascii="Arial" w:hAnsi="Arial" w:cs="Arial"/>
        </w:rPr>
        <w:t>1. Zasady ogólne</w:t>
      </w:r>
    </w:p>
    <w:p w14:paraId="0346220A" w14:textId="698723C2" w:rsidR="00DE13E9" w:rsidRPr="00DE13E9" w:rsidRDefault="00DE13E9" w:rsidP="00DE13E9">
      <w:pPr>
        <w:pStyle w:val="NormalnyWeb"/>
        <w:spacing w:line="360" w:lineRule="auto"/>
        <w:rPr>
          <w:rFonts w:ascii="Arial" w:hAnsi="Arial" w:cs="Arial"/>
        </w:rPr>
      </w:pPr>
      <w:r w:rsidRPr="00DE13E9">
        <w:rPr>
          <w:rFonts w:ascii="Arial" w:hAnsi="Arial" w:cs="Arial"/>
          <w:b/>
          <w:bCs/>
        </w:rPr>
        <w:t xml:space="preserve">§ 1. </w:t>
      </w:r>
      <w:r w:rsidRPr="00DE13E9">
        <w:rPr>
          <w:rFonts w:ascii="Arial" w:hAnsi="Arial" w:cs="Arial"/>
        </w:rPr>
        <w:t>Ilekroć w Programie Współpracy Gminy Sulejów z Organizacjami Pozarządowymi  i innymi Podmiotami mowa jest o:</w:t>
      </w:r>
    </w:p>
    <w:p w14:paraId="349494C1" w14:textId="77777777" w:rsidR="00DE13E9" w:rsidRPr="00DE13E9" w:rsidRDefault="00DE13E9" w:rsidP="00DE13E9">
      <w:pPr>
        <w:pStyle w:val="NormalnyWeb"/>
        <w:numPr>
          <w:ilvl w:val="0"/>
          <w:numId w:val="3"/>
        </w:numPr>
        <w:spacing w:line="360" w:lineRule="auto"/>
        <w:ind w:left="284"/>
        <w:rPr>
          <w:rFonts w:ascii="Arial" w:hAnsi="Arial" w:cs="Arial"/>
        </w:rPr>
      </w:pPr>
      <w:r w:rsidRPr="00DE13E9">
        <w:rPr>
          <w:rFonts w:ascii="Arial" w:hAnsi="Arial" w:cs="Arial"/>
          <w:b/>
          <w:bCs/>
        </w:rPr>
        <w:t xml:space="preserve">Ustawie - </w:t>
      </w:r>
      <w:r w:rsidRPr="00DE13E9">
        <w:rPr>
          <w:rFonts w:ascii="Arial" w:hAnsi="Arial" w:cs="Arial"/>
        </w:rPr>
        <w:t>rozumie się przez to ustawę z dnia 24 kwietnia 2003r. o działalności pożytku publicznego i o wolontariacie;</w:t>
      </w:r>
    </w:p>
    <w:p w14:paraId="431B6FA8" w14:textId="77777777" w:rsidR="00DE13E9" w:rsidRPr="00DE13E9" w:rsidRDefault="00DE13E9" w:rsidP="00DE13E9">
      <w:pPr>
        <w:pStyle w:val="NormalnyWeb"/>
        <w:numPr>
          <w:ilvl w:val="0"/>
          <w:numId w:val="3"/>
        </w:numPr>
        <w:spacing w:line="360" w:lineRule="auto"/>
        <w:ind w:left="284"/>
        <w:rPr>
          <w:rFonts w:ascii="Arial" w:hAnsi="Arial" w:cs="Arial"/>
        </w:rPr>
      </w:pPr>
      <w:r w:rsidRPr="00DE13E9">
        <w:rPr>
          <w:rFonts w:ascii="Arial" w:hAnsi="Arial" w:cs="Arial"/>
          <w:b/>
        </w:rPr>
        <w:t>Uchwale</w:t>
      </w:r>
      <w:r w:rsidRPr="00DE13E9">
        <w:rPr>
          <w:rFonts w:ascii="Arial" w:hAnsi="Arial" w:cs="Arial"/>
        </w:rPr>
        <w:t xml:space="preserve"> – rozumie się przez to uchwałę Rady Miejskiej w Sulejowie w sprawie ustalenia programu współpracy Gminy Sulejów z organizacjami pozarządowymi i innymi podmiotami na rok 2023, podjętą na podstawie art. 5a ust. 1, ustawy o działalności pożytku publicznego i o wolontariacie ;</w:t>
      </w:r>
    </w:p>
    <w:p w14:paraId="5D404A20" w14:textId="6C3D237B" w:rsidR="00DE13E9" w:rsidRPr="00DE13E9" w:rsidRDefault="00DE13E9" w:rsidP="00DE13E9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DE13E9">
        <w:rPr>
          <w:rFonts w:ascii="Arial" w:hAnsi="Arial" w:cs="Arial"/>
        </w:rPr>
        <w:t xml:space="preserve">3) </w:t>
      </w:r>
      <w:r w:rsidRPr="00DE13E9">
        <w:rPr>
          <w:rStyle w:val="Pogrubienie"/>
          <w:rFonts w:ascii="Arial" w:hAnsi="Arial" w:cs="Arial"/>
        </w:rPr>
        <w:t>Programie</w:t>
      </w:r>
      <w:r w:rsidRPr="00DE13E9">
        <w:rPr>
          <w:rFonts w:ascii="Arial" w:hAnsi="Arial" w:cs="Arial"/>
        </w:rPr>
        <w:t xml:space="preserve"> - rozumie się przez to Program Współpracy Gminy Sulejów z Organizacjami</w:t>
      </w:r>
      <w:r>
        <w:rPr>
          <w:rFonts w:ascii="Arial" w:hAnsi="Arial" w:cs="Arial"/>
        </w:rPr>
        <w:t xml:space="preserve"> </w:t>
      </w:r>
      <w:r w:rsidRPr="00DE13E9">
        <w:rPr>
          <w:rFonts w:ascii="Arial" w:hAnsi="Arial" w:cs="Arial"/>
        </w:rPr>
        <w:t>Pozarządowymi i innymi Podmiotami stanowiący załącznik do uchwały;</w:t>
      </w:r>
    </w:p>
    <w:p w14:paraId="066892A2" w14:textId="77777777" w:rsidR="00DE13E9" w:rsidRPr="00DE13E9" w:rsidRDefault="00DE13E9" w:rsidP="00DE13E9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DE13E9">
        <w:rPr>
          <w:rFonts w:ascii="Arial" w:hAnsi="Arial" w:cs="Arial"/>
        </w:rPr>
        <w:t xml:space="preserve">4) </w:t>
      </w:r>
      <w:r w:rsidRPr="00DE13E9">
        <w:rPr>
          <w:rStyle w:val="Pogrubienie"/>
          <w:rFonts w:ascii="Arial" w:hAnsi="Arial" w:cs="Arial"/>
        </w:rPr>
        <w:t xml:space="preserve">Dotacji </w:t>
      </w:r>
      <w:r w:rsidRPr="00DE13E9">
        <w:rPr>
          <w:rFonts w:ascii="Arial" w:hAnsi="Arial" w:cs="Arial"/>
        </w:rPr>
        <w:t>- rozumie się przez to dotację w rozumieniu art. 2 pkt. 1 ustawy;</w:t>
      </w:r>
    </w:p>
    <w:p w14:paraId="1DAE6605" w14:textId="172D0633" w:rsidR="00DE13E9" w:rsidRPr="00DE13E9" w:rsidRDefault="00DE13E9" w:rsidP="00DE13E9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DE13E9">
        <w:rPr>
          <w:rFonts w:ascii="Arial" w:hAnsi="Arial" w:cs="Arial"/>
        </w:rPr>
        <w:t xml:space="preserve">5) </w:t>
      </w:r>
      <w:r w:rsidRPr="00DE13E9">
        <w:rPr>
          <w:rFonts w:ascii="Arial" w:hAnsi="Arial" w:cs="Arial"/>
          <w:b/>
        </w:rPr>
        <w:t xml:space="preserve">Działalności pożytku publicznego – </w:t>
      </w:r>
      <w:r w:rsidRPr="00DE13E9">
        <w:rPr>
          <w:rFonts w:ascii="Arial" w:hAnsi="Arial" w:cs="Arial"/>
        </w:rPr>
        <w:t>należy przez to rozumieć działalność określoną</w:t>
      </w:r>
      <w:r>
        <w:rPr>
          <w:rFonts w:ascii="Arial" w:hAnsi="Arial" w:cs="Arial"/>
        </w:rPr>
        <w:t xml:space="preserve"> </w:t>
      </w:r>
      <w:r w:rsidRPr="00DE13E9">
        <w:rPr>
          <w:rFonts w:ascii="Arial" w:hAnsi="Arial" w:cs="Arial"/>
        </w:rPr>
        <w:t>w art. 3 ust.1 ustawy,</w:t>
      </w:r>
    </w:p>
    <w:p w14:paraId="468C8749" w14:textId="77777777" w:rsidR="00DE13E9" w:rsidRPr="00DE13E9" w:rsidRDefault="00DE13E9" w:rsidP="00DE13E9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DE13E9">
        <w:rPr>
          <w:rFonts w:ascii="Arial" w:hAnsi="Arial" w:cs="Arial"/>
        </w:rPr>
        <w:t xml:space="preserve">6) </w:t>
      </w:r>
      <w:r w:rsidRPr="00DE13E9">
        <w:rPr>
          <w:rStyle w:val="Pogrubienie"/>
          <w:rFonts w:ascii="Arial" w:hAnsi="Arial" w:cs="Arial"/>
        </w:rPr>
        <w:t>Organizacji Pozarządowej</w:t>
      </w:r>
      <w:r w:rsidRPr="00DE13E9">
        <w:rPr>
          <w:rFonts w:ascii="Arial" w:hAnsi="Arial" w:cs="Arial"/>
        </w:rPr>
        <w:t xml:space="preserve"> - rozumie się przez to organizacje w rozumieniu art. 3 ust. 2 ustawy oraz podmioty wymienione w art. 3 ust. 3 ustawy; </w:t>
      </w:r>
    </w:p>
    <w:p w14:paraId="182EE193" w14:textId="77777777" w:rsidR="00DE13E9" w:rsidRPr="00DE13E9" w:rsidRDefault="00DE13E9" w:rsidP="00DE13E9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4"/>
          <w:szCs w:val="24"/>
          <w:lang w:eastAsia="pl-PL"/>
        </w:rPr>
      </w:pPr>
      <w:r w:rsidRPr="00DE13E9">
        <w:rPr>
          <w:rFonts w:ascii="Arial" w:hAnsi="Arial" w:cs="Arial"/>
          <w:sz w:val="24"/>
          <w:szCs w:val="24"/>
        </w:rPr>
        <w:t xml:space="preserve">7) </w:t>
      </w:r>
      <w:r w:rsidRPr="00DE13E9">
        <w:rPr>
          <w:rFonts w:ascii="Arial" w:hAnsi="Arial" w:cs="Arial"/>
          <w:b/>
          <w:bCs/>
          <w:sz w:val="24"/>
          <w:szCs w:val="24"/>
          <w:lang w:eastAsia="pl-PL"/>
        </w:rPr>
        <w:t xml:space="preserve">Otwartym konkursie ofert </w:t>
      </w:r>
      <w:r w:rsidRPr="00DE13E9">
        <w:rPr>
          <w:rFonts w:ascii="Arial" w:hAnsi="Arial" w:cs="Arial"/>
          <w:sz w:val="24"/>
          <w:szCs w:val="24"/>
          <w:lang w:eastAsia="pl-PL"/>
        </w:rPr>
        <w:t>– rozumie się przez to konkurs, o którym mowa w art. 11</w:t>
      </w:r>
      <w:r w:rsidRPr="00DE13E9">
        <w:rPr>
          <w:rFonts w:ascii="Arial" w:hAnsi="Arial" w:cs="Arial"/>
          <w:sz w:val="24"/>
          <w:szCs w:val="24"/>
        </w:rPr>
        <w:t xml:space="preserve">  </w:t>
      </w:r>
      <w:r w:rsidRPr="00DE13E9">
        <w:rPr>
          <w:rFonts w:ascii="Arial" w:hAnsi="Arial" w:cs="Arial"/>
          <w:sz w:val="24"/>
          <w:szCs w:val="24"/>
          <w:lang w:eastAsia="pl-PL"/>
        </w:rPr>
        <w:t>ust. 2 oraz art. 13 ustawy;</w:t>
      </w:r>
    </w:p>
    <w:p w14:paraId="59908703" w14:textId="77777777" w:rsidR="00DE13E9" w:rsidRPr="00DE13E9" w:rsidRDefault="00DE13E9" w:rsidP="00DE13E9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8)</w:t>
      </w:r>
      <w:r w:rsidRPr="00DE13E9">
        <w:rPr>
          <w:rFonts w:ascii="Arial" w:hAnsi="Arial" w:cs="Arial"/>
          <w:b/>
          <w:sz w:val="24"/>
          <w:szCs w:val="24"/>
        </w:rPr>
        <w:t xml:space="preserve"> Trybie pozakonkursowym</w:t>
      </w:r>
      <w:r w:rsidRPr="00DE13E9">
        <w:rPr>
          <w:rFonts w:ascii="Arial" w:hAnsi="Arial" w:cs="Arial"/>
          <w:sz w:val="24"/>
          <w:szCs w:val="24"/>
        </w:rPr>
        <w:t xml:space="preserve"> – należy przez to rozumieć tryb zlecania realizacji zadań publicznych organizacjom pozarządowym z pominięciem otwartego konkursu ofert, określony w art. 19a ustawy;</w:t>
      </w:r>
    </w:p>
    <w:p w14:paraId="18986A4A" w14:textId="77777777" w:rsidR="00DE13E9" w:rsidRPr="00DE13E9" w:rsidRDefault="00DE13E9" w:rsidP="00DE13E9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DE13E9">
        <w:rPr>
          <w:rFonts w:ascii="Arial" w:hAnsi="Arial" w:cs="Arial"/>
        </w:rPr>
        <w:t xml:space="preserve">9) </w:t>
      </w:r>
      <w:r w:rsidRPr="00DE13E9">
        <w:rPr>
          <w:rStyle w:val="Pogrubienie"/>
          <w:rFonts w:ascii="Arial" w:hAnsi="Arial" w:cs="Arial"/>
        </w:rPr>
        <w:t>Środkach Publicznych</w:t>
      </w:r>
      <w:r w:rsidRPr="00DE13E9">
        <w:rPr>
          <w:rFonts w:ascii="Arial" w:hAnsi="Arial" w:cs="Arial"/>
        </w:rPr>
        <w:t xml:space="preserve"> - rozumie się przez to środki w rozumieniu art. 2 pkt. 2 ustawy;</w:t>
      </w:r>
    </w:p>
    <w:p w14:paraId="2A325773" w14:textId="77777777" w:rsidR="00DE13E9" w:rsidRPr="00DE13E9" w:rsidRDefault="00DE13E9" w:rsidP="00DE13E9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DE13E9">
        <w:rPr>
          <w:rFonts w:ascii="Arial" w:hAnsi="Arial" w:cs="Arial"/>
        </w:rPr>
        <w:t xml:space="preserve">10) </w:t>
      </w:r>
      <w:r w:rsidRPr="00DE13E9">
        <w:rPr>
          <w:rStyle w:val="Pogrubienie"/>
          <w:rFonts w:ascii="Arial" w:hAnsi="Arial" w:cs="Arial"/>
        </w:rPr>
        <w:t>Gminie</w:t>
      </w:r>
      <w:r w:rsidRPr="00DE13E9">
        <w:rPr>
          <w:rFonts w:ascii="Arial" w:hAnsi="Arial" w:cs="Arial"/>
        </w:rPr>
        <w:t xml:space="preserve"> - rozumie się przez to Gminę Sulejów</w:t>
      </w:r>
    </w:p>
    <w:p w14:paraId="6851A3F4" w14:textId="77777777" w:rsidR="00DE13E9" w:rsidRPr="00DE13E9" w:rsidRDefault="00DE13E9" w:rsidP="00DE13E9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DE13E9">
        <w:rPr>
          <w:rFonts w:ascii="Arial" w:hAnsi="Arial" w:cs="Arial"/>
        </w:rPr>
        <w:t xml:space="preserve">11) </w:t>
      </w:r>
      <w:r w:rsidRPr="00DE13E9">
        <w:rPr>
          <w:rStyle w:val="Pogrubienie"/>
          <w:rFonts w:ascii="Arial" w:hAnsi="Arial" w:cs="Arial"/>
        </w:rPr>
        <w:t>Urzędzie</w:t>
      </w:r>
      <w:r w:rsidRPr="00DE13E9">
        <w:rPr>
          <w:rFonts w:ascii="Arial" w:hAnsi="Arial" w:cs="Arial"/>
        </w:rPr>
        <w:t xml:space="preserve"> - rozumie się przez to Urząd Miejski w Sulejowie;</w:t>
      </w:r>
    </w:p>
    <w:p w14:paraId="1CC2F769" w14:textId="35539DE8" w:rsidR="00DE13E9" w:rsidRPr="00DE13E9" w:rsidRDefault="00DE13E9" w:rsidP="00DE13E9">
      <w:pPr>
        <w:pStyle w:val="NormalnyWeb"/>
        <w:spacing w:line="360" w:lineRule="auto"/>
        <w:ind w:left="142" w:hanging="142"/>
        <w:rPr>
          <w:rFonts w:ascii="Arial" w:hAnsi="Arial" w:cs="Arial"/>
        </w:rPr>
      </w:pPr>
      <w:r w:rsidRPr="00DE13E9">
        <w:rPr>
          <w:rFonts w:ascii="Arial" w:hAnsi="Arial" w:cs="Arial"/>
        </w:rPr>
        <w:t>12)</w:t>
      </w:r>
      <w:r w:rsidRPr="00DE13E9">
        <w:rPr>
          <w:rFonts w:ascii="Arial" w:hAnsi="Arial" w:cs="Arial"/>
          <w:b/>
        </w:rPr>
        <w:t xml:space="preserve"> Stronie internetowej Gminy</w:t>
      </w:r>
      <w:r w:rsidRPr="00DE13E9">
        <w:rPr>
          <w:rFonts w:ascii="Arial" w:hAnsi="Arial" w:cs="Arial"/>
        </w:rPr>
        <w:t xml:space="preserve"> – rozumie się przez to adres internetowy </w:t>
      </w:r>
      <w:hyperlink r:id="rId6" w:history="1">
        <w:r w:rsidRPr="00DE13E9">
          <w:rPr>
            <w:rStyle w:val="Hipercze"/>
            <w:rFonts w:ascii="Arial" w:hAnsi="Arial" w:cs="Arial"/>
          </w:rPr>
          <w:t>www.sulejow.pl</w:t>
        </w:r>
      </w:hyperlink>
      <w:r w:rsidRPr="00DE13E9">
        <w:rPr>
          <w:rFonts w:ascii="Arial" w:hAnsi="Arial" w:cs="Arial"/>
        </w:rPr>
        <w:t>.</w:t>
      </w:r>
    </w:p>
    <w:p w14:paraId="7BA6E454" w14:textId="7FC7C715" w:rsidR="00DE13E9" w:rsidRPr="00DE13E9" w:rsidRDefault="00DE13E9" w:rsidP="00DE13E9">
      <w:pPr>
        <w:pStyle w:val="NormalnyWeb"/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 xml:space="preserve">Rozdział </w:t>
      </w:r>
      <w:r w:rsidRPr="00DE13E9">
        <w:rPr>
          <w:rStyle w:val="Pogrubienie"/>
          <w:rFonts w:ascii="Arial" w:hAnsi="Arial" w:cs="Arial"/>
        </w:rPr>
        <w:t xml:space="preserve">2. </w:t>
      </w:r>
      <w:r w:rsidRPr="00DE13E9">
        <w:rPr>
          <w:rFonts w:ascii="Arial" w:hAnsi="Arial" w:cs="Arial"/>
          <w:b/>
        </w:rPr>
        <w:t>Cel główny i cele szczegółowe programu</w:t>
      </w:r>
    </w:p>
    <w:p w14:paraId="4C92543D" w14:textId="77777777" w:rsidR="00DE13E9" w:rsidRPr="00DE13E9" w:rsidRDefault="00DE13E9" w:rsidP="00DE13E9">
      <w:pPr>
        <w:pStyle w:val="NormalnyWeb"/>
        <w:spacing w:line="360" w:lineRule="auto"/>
        <w:rPr>
          <w:rFonts w:ascii="Arial" w:hAnsi="Arial" w:cs="Arial"/>
          <w:bCs/>
        </w:rPr>
      </w:pPr>
      <w:r w:rsidRPr="00DE13E9">
        <w:rPr>
          <w:rStyle w:val="Pogrubienie"/>
          <w:rFonts w:ascii="Arial" w:hAnsi="Arial" w:cs="Arial"/>
        </w:rPr>
        <w:t xml:space="preserve">§ 2. </w:t>
      </w:r>
      <w:r w:rsidRPr="00DE13E9">
        <w:rPr>
          <w:rStyle w:val="Pogrubienie"/>
          <w:rFonts w:ascii="Arial" w:hAnsi="Arial" w:cs="Arial"/>
          <w:b w:val="0"/>
        </w:rPr>
        <w:t xml:space="preserve">1. </w:t>
      </w:r>
      <w:r w:rsidRPr="00DE13E9">
        <w:rPr>
          <w:rFonts w:ascii="Arial" w:hAnsi="Arial" w:cs="Arial"/>
        </w:rPr>
        <w:t xml:space="preserve">Celem głównym Programu jest kształtowanie partnerstwa oraz wypracowanie wspólnych mechanizmów służących efektywnemu i skutecznemu diagnozowaniu, a następnie zaspokajaniu zbiorowych potrzeb mieszkańców Gminy. </w:t>
      </w:r>
    </w:p>
    <w:p w14:paraId="24B68D64" w14:textId="01BE3C91" w:rsidR="00DE13E9" w:rsidRPr="00DE13E9" w:rsidRDefault="00DE13E9" w:rsidP="00DE13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13E9">
        <w:rPr>
          <w:rFonts w:ascii="Arial" w:hAnsi="Arial" w:cs="Arial"/>
          <w:sz w:val="24"/>
          <w:szCs w:val="24"/>
          <w:lang w:eastAsia="pl-PL"/>
        </w:rPr>
        <w:lastRenderedPageBreak/>
        <w:t xml:space="preserve">2. Celami szczegółowymi służącymi osiągnięciu założenia głównego jest: </w:t>
      </w:r>
    </w:p>
    <w:p w14:paraId="0A5AF805" w14:textId="77777777" w:rsidR="00DE13E9" w:rsidRPr="00DE13E9" w:rsidRDefault="00DE13E9" w:rsidP="00DE13E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1) Podejmowanie i inicjowanie różnorodnych form współdziałania z organizacjami pozarządowymi oraz określenie zadań publicznych, które umożliwią dokładniejsze zaspokajanie potrzeb zbiorowych mieszkańców Gminy;</w:t>
      </w:r>
    </w:p>
    <w:p w14:paraId="5EE97E41" w14:textId="77777777" w:rsidR="00DE13E9" w:rsidRPr="00DE13E9" w:rsidRDefault="00DE13E9" w:rsidP="00DE13E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2) Tworzenie dogodnych warunków do zwiększania aktywności społecznej w zakresie realizacji określonych zadań publicznych;</w:t>
      </w:r>
    </w:p>
    <w:p w14:paraId="3E9D646C" w14:textId="77777777" w:rsidR="00DE13E9" w:rsidRPr="00DE13E9" w:rsidRDefault="00DE13E9" w:rsidP="00DE13E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3) Wzmocnienie potencjału organizacji pozarządowych do realizacji zadań, a także pełniejsze wykorzystanie ich możliwości kadrowych i rzeczowych;</w:t>
      </w:r>
    </w:p>
    <w:p w14:paraId="372250C9" w14:textId="79E95FC7" w:rsidR="00DE13E9" w:rsidRPr="00DE13E9" w:rsidRDefault="00DE13E9" w:rsidP="00DE13E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4) Podnoszenie standardów realizacji zadań przez organizacje poprzez pełną współpracę i wsparcie organów Gminy;</w:t>
      </w:r>
    </w:p>
    <w:p w14:paraId="3A8208C9" w14:textId="77777777" w:rsidR="00DE13E9" w:rsidRPr="00DE13E9" w:rsidRDefault="00DE13E9" w:rsidP="00DE13E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14:paraId="2997D1BA" w14:textId="73BD3F70" w:rsidR="00DE13E9" w:rsidRPr="00DE13E9" w:rsidRDefault="00DE13E9" w:rsidP="00DE13E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6) Wsparcie Gminy dla podejmowanych przez organizacje pozarządowe nowych inicjatyw i wykorzystywanie wszelkich dostępnych procedur służących ich skutecznej realizacji;</w:t>
      </w:r>
    </w:p>
    <w:p w14:paraId="2BAAF7B2" w14:textId="3E37AFA3" w:rsidR="00DE13E9" w:rsidRPr="00DE13E9" w:rsidRDefault="00DE13E9" w:rsidP="00DE13E9">
      <w:pPr>
        <w:spacing w:after="120" w:line="360" w:lineRule="auto"/>
        <w:ind w:left="284" w:hanging="284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7) Analizowanie i ocenianie rezultatów współpracy oraz realizowanie działań usprawniających.</w:t>
      </w:r>
    </w:p>
    <w:p w14:paraId="1F6175C6" w14:textId="38866210" w:rsidR="00DE13E9" w:rsidRPr="00DE13E9" w:rsidRDefault="00DE13E9" w:rsidP="00DE13E9">
      <w:pPr>
        <w:pStyle w:val="NormalnyWeb"/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Rozdział </w:t>
      </w:r>
      <w:r w:rsidRPr="00DE13E9">
        <w:rPr>
          <w:rStyle w:val="Pogrubienie"/>
          <w:rFonts w:ascii="Arial" w:hAnsi="Arial" w:cs="Arial"/>
        </w:rPr>
        <w:t>3. Zasady współpracy</w:t>
      </w:r>
    </w:p>
    <w:p w14:paraId="78EFE593" w14:textId="77777777" w:rsidR="00DE13E9" w:rsidRPr="00DE13E9" w:rsidRDefault="00DE13E9" w:rsidP="00DE13E9">
      <w:pPr>
        <w:spacing w:line="360" w:lineRule="auto"/>
        <w:ind w:firstLine="360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DE13E9">
        <w:rPr>
          <w:rStyle w:val="Pogrubienie"/>
          <w:rFonts w:ascii="Arial" w:hAnsi="Arial" w:cs="Arial"/>
          <w:sz w:val="24"/>
          <w:szCs w:val="24"/>
        </w:rPr>
        <w:t>§ 3</w:t>
      </w:r>
      <w:r w:rsidRPr="00DE13E9"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  <w:r w:rsidRPr="00DE13E9">
        <w:rPr>
          <w:rFonts w:ascii="Arial" w:hAnsi="Arial" w:cs="Arial"/>
          <w:sz w:val="24"/>
          <w:szCs w:val="24"/>
        </w:rPr>
        <w:t>Współpraca Gminy Sulejów z organizacjami pozarządowymi oraz podmiotami prowadzącymi działalność pożytku publicznego opiera się na :</w:t>
      </w:r>
    </w:p>
    <w:p w14:paraId="26471E88" w14:textId="77777777" w:rsidR="00DE13E9" w:rsidRPr="00DE13E9" w:rsidRDefault="00DE13E9" w:rsidP="00DE13E9">
      <w:pPr>
        <w:pStyle w:val="Akapitzlist"/>
        <w:numPr>
          <w:ilvl w:val="0"/>
          <w:numId w:val="6"/>
        </w:numPr>
        <w:tabs>
          <w:tab w:val="left" w:pos="473"/>
        </w:tabs>
        <w:spacing w:line="360" w:lineRule="auto"/>
        <w:ind w:hanging="261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przekazaniu</w:t>
      </w:r>
      <w:r w:rsidRPr="00DE13E9">
        <w:rPr>
          <w:rFonts w:ascii="Arial" w:hAnsi="Arial" w:cs="Arial"/>
          <w:spacing w:val="32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organizacjom</w:t>
      </w:r>
      <w:r w:rsidRPr="00DE13E9">
        <w:rPr>
          <w:rFonts w:ascii="Arial" w:hAnsi="Arial" w:cs="Arial"/>
          <w:spacing w:val="-1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pozarządowym</w:t>
      </w:r>
      <w:r w:rsidRPr="00DE13E9">
        <w:rPr>
          <w:rFonts w:ascii="Arial" w:hAnsi="Arial" w:cs="Arial"/>
          <w:spacing w:val="33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realizacji</w:t>
      </w:r>
      <w:r w:rsidRPr="00DE13E9">
        <w:rPr>
          <w:rFonts w:ascii="Arial" w:hAnsi="Arial" w:cs="Arial"/>
          <w:spacing w:val="-1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zadań</w:t>
      </w:r>
      <w:r w:rsidRPr="00DE13E9">
        <w:rPr>
          <w:rFonts w:ascii="Arial" w:hAnsi="Arial" w:cs="Arial"/>
          <w:spacing w:val="33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publicznych</w:t>
      </w:r>
      <w:r w:rsidRPr="00DE13E9">
        <w:rPr>
          <w:rFonts w:ascii="Arial" w:hAnsi="Arial" w:cs="Arial"/>
          <w:spacing w:val="32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wraz</w:t>
      </w:r>
      <w:r w:rsidRPr="00DE13E9">
        <w:rPr>
          <w:rFonts w:ascii="Arial" w:hAnsi="Arial" w:cs="Arial"/>
          <w:spacing w:val="32"/>
          <w:sz w:val="24"/>
          <w:szCs w:val="24"/>
        </w:rPr>
        <w:t xml:space="preserve"> </w:t>
      </w:r>
      <w:r w:rsidRPr="00DE13E9">
        <w:rPr>
          <w:rFonts w:ascii="Arial" w:hAnsi="Arial" w:cs="Arial"/>
          <w:spacing w:val="32"/>
          <w:sz w:val="24"/>
          <w:szCs w:val="24"/>
        </w:rPr>
        <w:br/>
      </w:r>
      <w:r w:rsidRPr="00DE13E9">
        <w:rPr>
          <w:rFonts w:ascii="Arial" w:hAnsi="Arial" w:cs="Arial"/>
          <w:sz w:val="24"/>
          <w:szCs w:val="24"/>
        </w:rPr>
        <w:t>z</w:t>
      </w:r>
      <w:r w:rsidRPr="00DE13E9">
        <w:rPr>
          <w:rFonts w:ascii="Arial" w:hAnsi="Arial" w:cs="Arial"/>
          <w:spacing w:val="-1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 xml:space="preserve">niezbędnymi zasobami, a zrealizowaniu tych zadań przez organizacje zgodnie </w:t>
      </w:r>
      <w:r w:rsidRPr="00DE13E9">
        <w:rPr>
          <w:rFonts w:ascii="Arial" w:hAnsi="Arial" w:cs="Arial"/>
          <w:sz w:val="24"/>
          <w:szCs w:val="24"/>
        </w:rPr>
        <w:br/>
        <w:t>z zawartymi umowami;</w:t>
      </w:r>
    </w:p>
    <w:p w14:paraId="537A5B7E" w14:textId="59017783" w:rsidR="00DE13E9" w:rsidRPr="00DE13E9" w:rsidRDefault="00DE13E9" w:rsidP="00DE13E9">
      <w:pPr>
        <w:pStyle w:val="Akapitzlist"/>
        <w:numPr>
          <w:ilvl w:val="0"/>
          <w:numId w:val="6"/>
        </w:numPr>
        <w:tabs>
          <w:tab w:val="left" w:pos="473"/>
        </w:tabs>
        <w:spacing w:line="360" w:lineRule="auto"/>
        <w:ind w:hanging="261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zachowaniu niezależności we wzajemnych relacjach, szanowanie i</w:t>
      </w:r>
      <w:r w:rsidRPr="00DE13E9">
        <w:rPr>
          <w:rFonts w:ascii="Arial" w:hAnsi="Arial" w:cs="Arial"/>
          <w:spacing w:val="20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respektowanie swojej</w:t>
      </w:r>
      <w:r w:rsidRPr="00DE13E9">
        <w:rPr>
          <w:rFonts w:cs="Arial"/>
          <w:sz w:val="24"/>
        </w:rPr>
        <w:t xml:space="preserve">  </w:t>
      </w:r>
      <w:r w:rsidRPr="00DE13E9">
        <w:rPr>
          <w:rFonts w:ascii="Arial" w:hAnsi="Arial" w:cs="Arial"/>
          <w:sz w:val="24"/>
        </w:rPr>
        <w:t>odrębności, która zapewni wymianę wzajemnych uwag i opinii;</w:t>
      </w:r>
    </w:p>
    <w:p w14:paraId="1814D1F5" w14:textId="5AC983BD" w:rsidR="00DE13E9" w:rsidRPr="00DE13E9" w:rsidRDefault="00DE13E9" w:rsidP="00DE13E9">
      <w:pPr>
        <w:pStyle w:val="Akapitzlist"/>
        <w:numPr>
          <w:ilvl w:val="0"/>
          <w:numId w:val="6"/>
        </w:numPr>
        <w:tabs>
          <w:tab w:val="left" w:pos="473"/>
          <w:tab w:val="left" w:pos="1578"/>
          <w:tab w:val="left" w:pos="2091"/>
          <w:tab w:val="left" w:pos="3097"/>
          <w:tab w:val="left" w:pos="5376"/>
          <w:tab w:val="left" w:pos="7201"/>
          <w:tab w:val="left" w:pos="8459"/>
        </w:tabs>
        <w:spacing w:line="360" w:lineRule="auto"/>
        <w:ind w:left="440" w:right="118" w:hanging="227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współdziałaniu suwerennych partnerów w określaniu istotnych celów, potrzeb uznanych za kluczowe dla</w:t>
      </w:r>
      <w:r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lokalnej</w:t>
      </w:r>
      <w:r w:rsidRPr="00DE13E9">
        <w:rPr>
          <w:rFonts w:ascii="Arial" w:hAnsi="Arial" w:cs="Arial"/>
          <w:spacing w:val="-3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społeczności</w:t>
      </w:r>
      <w:r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poprzez</w:t>
      </w:r>
      <w:r w:rsidRPr="00DE13E9">
        <w:rPr>
          <w:rFonts w:ascii="Arial" w:hAnsi="Arial" w:cs="Arial"/>
          <w:spacing w:val="-1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łączenie</w:t>
      </w:r>
      <w:r w:rsidRPr="00DE13E9">
        <w:rPr>
          <w:rFonts w:ascii="Arial" w:hAnsi="Arial" w:cs="Arial"/>
          <w:sz w:val="24"/>
          <w:szCs w:val="24"/>
        </w:rPr>
        <w:tab/>
        <w:t>wspólnych kompetencji i doświadczeń;</w:t>
      </w:r>
    </w:p>
    <w:p w14:paraId="71C76E08" w14:textId="77777777" w:rsidR="00DE13E9" w:rsidRPr="00DE13E9" w:rsidRDefault="00DE13E9" w:rsidP="00DE13E9">
      <w:pPr>
        <w:pStyle w:val="Akapitzlist"/>
        <w:numPr>
          <w:ilvl w:val="0"/>
          <w:numId w:val="6"/>
        </w:numPr>
        <w:tabs>
          <w:tab w:val="left" w:pos="473"/>
        </w:tabs>
        <w:spacing w:before="79" w:line="360" w:lineRule="auto"/>
        <w:ind w:left="440" w:right="315" w:hanging="227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 xml:space="preserve">wspólnym dążeniu do osiągnięcia sprawnego i efektywnego realizowania </w:t>
      </w:r>
      <w:r w:rsidRPr="00DE13E9">
        <w:rPr>
          <w:rFonts w:ascii="Arial" w:hAnsi="Arial" w:cs="Arial"/>
          <w:sz w:val="24"/>
          <w:szCs w:val="24"/>
        </w:rPr>
        <w:lastRenderedPageBreak/>
        <w:t>zadań publicznych, poprzez określenie wszystkich ważnych wymiarów i parametrów</w:t>
      </w:r>
      <w:r w:rsidRPr="00DE13E9">
        <w:rPr>
          <w:rFonts w:ascii="Arial" w:hAnsi="Arial" w:cs="Arial"/>
          <w:spacing w:val="-4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zadań;</w:t>
      </w:r>
    </w:p>
    <w:p w14:paraId="0AD5146F" w14:textId="77777777" w:rsidR="00DE13E9" w:rsidRPr="00DE13E9" w:rsidRDefault="00DE13E9" w:rsidP="00DE13E9">
      <w:pPr>
        <w:pStyle w:val="Akapitzlist"/>
        <w:numPr>
          <w:ilvl w:val="0"/>
          <w:numId w:val="6"/>
        </w:numPr>
        <w:tabs>
          <w:tab w:val="left" w:pos="473"/>
        </w:tabs>
        <w:spacing w:line="360" w:lineRule="auto"/>
        <w:ind w:left="440" w:right="155" w:hanging="227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dostępności przez wszystkie organizacje pozarządowe do możliwości współpracy, poprzez równe szanse i równe traktowanie w rywalizacji wszystkich podmiotów ubiegających się o realizację zadań publicznych;</w:t>
      </w:r>
    </w:p>
    <w:p w14:paraId="6B62F04C" w14:textId="77777777" w:rsidR="00DE13E9" w:rsidRPr="00DE13E9" w:rsidRDefault="00DE13E9" w:rsidP="00DE13E9">
      <w:pPr>
        <w:pStyle w:val="Akapitzlist"/>
        <w:numPr>
          <w:ilvl w:val="0"/>
          <w:numId w:val="6"/>
        </w:numPr>
        <w:tabs>
          <w:tab w:val="left" w:pos="473"/>
        </w:tabs>
        <w:spacing w:line="360" w:lineRule="auto"/>
        <w:ind w:hanging="261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bookmarkStart w:id="0" w:name="Zalacznik_1_Rozdział_3_Paragraf_4_Punkt_"/>
      <w:bookmarkEnd w:id="0"/>
      <w:r w:rsidRPr="00DE13E9">
        <w:rPr>
          <w:rFonts w:ascii="Arial" w:hAnsi="Arial" w:cs="Arial"/>
          <w:sz w:val="24"/>
          <w:szCs w:val="24"/>
        </w:rPr>
        <w:t>udostępnianiu sobie wzajemnie pełnej informacji na temat obszarów swojego</w:t>
      </w:r>
      <w:r w:rsidRPr="00DE13E9">
        <w:rPr>
          <w:rFonts w:ascii="Arial" w:hAnsi="Arial" w:cs="Arial"/>
          <w:spacing w:val="-32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działania,</w:t>
      </w:r>
      <w:r w:rsidRPr="00DE13E9"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</w:rPr>
        <w:t xml:space="preserve">realizowanych projektów oraz budowania zaufania i wysokiej jakości </w:t>
      </w:r>
      <w:bookmarkStart w:id="1" w:name="Zalacznik_1_Rozdział_4"/>
      <w:bookmarkEnd w:id="1"/>
      <w:r w:rsidRPr="00DE13E9">
        <w:rPr>
          <w:rFonts w:ascii="Arial" w:hAnsi="Arial" w:cs="Arial"/>
          <w:sz w:val="24"/>
        </w:rPr>
        <w:t>partnerstwa;</w:t>
      </w:r>
    </w:p>
    <w:p w14:paraId="6B4940EA" w14:textId="4901007D" w:rsidR="00DE13E9" w:rsidRPr="00DE13E9" w:rsidRDefault="00DE13E9" w:rsidP="00DE13E9">
      <w:pPr>
        <w:tabs>
          <w:tab w:val="left" w:pos="473"/>
        </w:tabs>
        <w:spacing w:line="360" w:lineRule="auto"/>
        <w:ind w:left="211"/>
        <w:jc w:val="center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Rozdział </w:t>
      </w:r>
      <w:r w:rsidRPr="00DE13E9">
        <w:rPr>
          <w:rStyle w:val="Pogrubienie"/>
          <w:rFonts w:ascii="Arial" w:hAnsi="Arial" w:cs="Arial"/>
          <w:sz w:val="24"/>
          <w:szCs w:val="24"/>
        </w:rPr>
        <w:t xml:space="preserve">4. </w:t>
      </w:r>
      <w:r w:rsidRPr="00DE13E9">
        <w:rPr>
          <w:rFonts w:ascii="Arial" w:hAnsi="Arial" w:cs="Arial"/>
          <w:b/>
          <w:sz w:val="24"/>
        </w:rPr>
        <w:t>Zakres Przedmiotowy</w:t>
      </w:r>
    </w:p>
    <w:p w14:paraId="744C491D" w14:textId="33CCF18E" w:rsidR="00DE13E9" w:rsidRPr="00DE13E9" w:rsidRDefault="00DE13E9" w:rsidP="00DE13E9">
      <w:pPr>
        <w:pStyle w:val="NormalnyWeb"/>
        <w:spacing w:line="360" w:lineRule="auto"/>
        <w:rPr>
          <w:rStyle w:val="Pogrubienie"/>
          <w:rFonts w:ascii="Arial" w:hAnsi="Arial" w:cs="Arial"/>
          <w:b w:val="0"/>
        </w:rPr>
      </w:pPr>
      <w:r w:rsidRPr="00DE13E9">
        <w:rPr>
          <w:rStyle w:val="Pogrubienie"/>
          <w:rFonts w:ascii="Arial" w:hAnsi="Arial" w:cs="Arial"/>
        </w:rPr>
        <w:t>§ 4</w:t>
      </w:r>
      <w:r w:rsidRPr="00DE13E9">
        <w:rPr>
          <w:rStyle w:val="Pogrubienie"/>
          <w:rFonts w:ascii="Arial" w:hAnsi="Arial" w:cs="Arial"/>
          <w:b w:val="0"/>
        </w:rPr>
        <w:t>. Przedmiotem współpracy Gminy Sulejów z organizacjami pozarządowymi i innymi podmiotami, o których mowa w art.4 ust.1 ustawy z dnia 24 kwietnia 2003 r</w:t>
      </w:r>
      <w:r w:rsidRPr="00DE13E9">
        <w:rPr>
          <w:rStyle w:val="Pogrubienie"/>
          <w:rFonts w:ascii="Arial" w:hAnsi="Arial" w:cs="Arial"/>
        </w:rPr>
        <w:t xml:space="preserve">. </w:t>
      </w:r>
      <w:r w:rsidRPr="00DE13E9">
        <w:rPr>
          <w:rFonts w:ascii="Arial" w:hAnsi="Arial" w:cs="Arial"/>
        </w:rPr>
        <w:t xml:space="preserve">o działalności pożytku publicznego i o wolontariacie, w zakresie odpowiadającym zadaniom własnym gminy, </w:t>
      </w:r>
      <w:r w:rsidRPr="00DE13E9">
        <w:rPr>
          <w:rStyle w:val="Pogrubienie"/>
          <w:rFonts w:ascii="Arial" w:hAnsi="Arial" w:cs="Arial"/>
          <w:b w:val="0"/>
        </w:rPr>
        <w:t>jest:</w:t>
      </w:r>
    </w:p>
    <w:p w14:paraId="2D9DE455" w14:textId="77777777" w:rsidR="00DE13E9" w:rsidRPr="00DE13E9" w:rsidRDefault="00DE13E9" w:rsidP="00DE13E9">
      <w:pPr>
        <w:pStyle w:val="NormalnyWeb"/>
        <w:numPr>
          <w:ilvl w:val="0"/>
          <w:numId w:val="4"/>
        </w:numPr>
        <w:spacing w:line="360" w:lineRule="auto"/>
        <w:ind w:left="284" w:hanging="284"/>
        <w:rPr>
          <w:rStyle w:val="Pogrubienie"/>
          <w:rFonts w:ascii="Arial" w:hAnsi="Arial" w:cs="Arial"/>
          <w:b w:val="0"/>
        </w:rPr>
      </w:pPr>
      <w:r w:rsidRPr="00DE13E9">
        <w:rPr>
          <w:rStyle w:val="Pogrubienie"/>
          <w:rFonts w:ascii="Arial" w:hAnsi="Arial" w:cs="Arial"/>
          <w:b w:val="0"/>
        </w:rPr>
        <w:t xml:space="preserve">upowszechnianie kultury fizycznej i jej wspieranie realizowane poprzez organizowanie zawodów, turniejów sportowych i imprez sportowo-rekreacyjnych. Prowadzenie działalności sekcji sportowych dziecięcych i młodzieżowych. Szkolenie sportowe dzieci </w:t>
      </w:r>
      <w:r w:rsidRPr="00DE13E9">
        <w:rPr>
          <w:rStyle w:val="Pogrubienie"/>
          <w:rFonts w:ascii="Arial" w:hAnsi="Arial" w:cs="Arial"/>
          <w:b w:val="0"/>
        </w:rPr>
        <w:br/>
        <w:t>i młodzieży obejmujące poprzez prowadzenie zajęć treningowych. Udział w obozach szkoleniowych z zakresu wybranych dyscyplin sportowych.</w:t>
      </w:r>
    </w:p>
    <w:p w14:paraId="1D4D6207" w14:textId="77777777" w:rsidR="00DE13E9" w:rsidRPr="00DE13E9" w:rsidRDefault="00DE13E9" w:rsidP="00DE13E9">
      <w:pPr>
        <w:pStyle w:val="NormalnyWeb"/>
        <w:numPr>
          <w:ilvl w:val="0"/>
          <w:numId w:val="4"/>
        </w:numPr>
        <w:spacing w:line="360" w:lineRule="auto"/>
        <w:ind w:left="284" w:hanging="284"/>
        <w:rPr>
          <w:rStyle w:val="Pogrubienie"/>
          <w:rFonts w:ascii="Arial" w:hAnsi="Arial" w:cs="Arial"/>
          <w:b w:val="0"/>
        </w:rPr>
      </w:pPr>
      <w:r w:rsidRPr="00DE13E9">
        <w:rPr>
          <w:rStyle w:val="Pogrubienie"/>
          <w:rFonts w:ascii="Arial" w:hAnsi="Arial" w:cs="Arial"/>
          <w:b w:val="0"/>
        </w:rPr>
        <w:t>ochrona i promocja zdrowia realizowana poprzez podejmowanie działań zmierzających do zapobiegania chorobom cywilizacyjnym oraz promowaniem zdrowego trybu życia.</w:t>
      </w:r>
    </w:p>
    <w:p w14:paraId="7B23B9AB" w14:textId="4EF530CB" w:rsidR="00DE13E9" w:rsidRPr="00DE13E9" w:rsidRDefault="00DE13E9" w:rsidP="00DE13E9">
      <w:pPr>
        <w:pStyle w:val="NormalnyWeb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  <w:bCs/>
        </w:rPr>
      </w:pPr>
      <w:r w:rsidRPr="00DE13E9">
        <w:rPr>
          <w:rStyle w:val="Pogrubienie"/>
          <w:rFonts w:ascii="Arial" w:hAnsi="Arial" w:cs="Arial"/>
          <w:b w:val="0"/>
        </w:rPr>
        <w:t>działalność na rzecz integracji europejskiej oraz rozwijania kontaktów i współpracy miedzy społeczeństwami.</w:t>
      </w:r>
    </w:p>
    <w:p w14:paraId="4B209047" w14:textId="7F865558" w:rsidR="00DE13E9" w:rsidRPr="00DE13E9" w:rsidRDefault="00DE13E9" w:rsidP="00DE13E9">
      <w:pPr>
        <w:pStyle w:val="NormalnyWeb"/>
        <w:spacing w:after="240" w:line="360" w:lineRule="auto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Rozdział </w:t>
      </w:r>
      <w:r w:rsidRPr="00DE13E9">
        <w:rPr>
          <w:rStyle w:val="Pogrubienie"/>
          <w:rFonts w:ascii="Arial" w:hAnsi="Arial" w:cs="Arial"/>
        </w:rPr>
        <w:t xml:space="preserve">5. </w:t>
      </w:r>
      <w:r w:rsidRPr="00DE13E9">
        <w:rPr>
          <w:rFonts w:ascii="Arial" w:hAnsi="Arial" w:cs="Arial"/>
          <w:b/>
        </w:rPr>
        <w:t>Formy współpracy</w:t>
      </w:r>
    </w:p>
    <w:p w14:paraId="3B4BC22B" w14:textId="0C94D9EA" w:rsidR="00DE13E9" w:rsidRPr="00DE13E9" w:rsidRDefault="00DE13E9" w:rsidP="00DE13E9">
      <w:pPr>
        <w:pStyle w:val="NormalnyWeb"/>
        <w:spacing w:line="360" w:lineRule="auto"/>
        <w:ind w:firstLine="708"/>
        <w:rPr>
          <w:rFonts w:ascii="Arial" w:hAnsi="Arial" w:cs="Arial"/>
          <w:b/>
          <w:bCs/>
        </w:rPr>
      </w:pPr>
      <w:r w:rsidRPr="00DE13E9">
        <w:rPr>
          <w:rStyle w:val="Pogrubienie"/>
          <w:rFonts w:ascii="Arial" w:hAnsi="Arial" w:cs="Arial"/>
        </w:rPr>
        <w:t xml:space="preserve">§ 5. </w:t>
      </w:r>
      <w:r w:rsidRPr="00DE13E9">
        <w:rPr>
          <w:rFonts w:ascii="Arial" w:hAnsi="Arial" w:cs="Arial"/>
        </w:rPr>
        <w:t xml:space="preserve">Zlecanie organizacjom pozarządowym realizacji zadań publicznych polegać będzie na: </w:t>
      </w:r>
    </w:p>
    <w:p w14:paraId="08F251CD" w14:textId="6A0D302B" w:rsidR="00DE13E9" w:rsidRPr="00DE13E9" w:rsidRDefault="00DE13E9" w:rsidP="00DE1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1) udzieleniu dotacji finansowych organizacjom pozarządowym w trybie otwartego konkursu</w:t>
      </w:r>
      <w:r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ofert na zasadach określonych w ustawie, w formie:</w:t>
      </w:r>
    </w:p>
    <w:p w14:paraId="5338E0BD" w14:textId="24A20F44" w:rsidR="00DE13E9" w:rsidRPr="00DE13E9" w:rsidRDefault="00DE13E9" w:rsidP="00DE13E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13E9">
        <w:rPr>
          <w:rFonts w:ascii="Arial" w:hAnsi="Arial" w:cs="Arial"/>
          <w:sz w:val="24"/>
          <w:szCs w:val="24"/>
          <w:lang w:eastAsia="pl-PL"/>
        </w:rPr>
        <w:t>a) wspieranie wykonywania zadań publicznych wraz z udzieleniem dotacji na</w:t>
      </w:r>
    </w:p>
    <w:p w14:paraId="4812A680" w14:textId="78306E2E" w:rsidR="00DE13E9" w:rsidRPr="00DE13E9" w:rsidRDefault="00DE13E9" w:rsidP="00DE13E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13E9">
        <w:rPr>
          <w:rFonts w:ascii="Arial" w:hAnsi="Arial" w:cs="Arial"/>
          <w:sz w:val="24"/>
          <w:szCs w:val="24"/>
          <w:lang w:eastAsia="pl-PL"/>
        </w:rPr>
        <w:t>dofinansowanie ich realizacji;</w:t>
      </w:r>
    </w:p>
    <w:p w14:paraId="023EB077" w14:textId="29E0FF5A" w:rsidR="00DE13E9" w:rsidRPr="00DE13E9" w:rsidRDefault="00DE13E9" w:rsidP="00DE1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  <w:lang w:eastAsia="pl-PL"/>
        </w:rPr>
        <w:lastRenderedPageBreak/>
        <w:t>b) powierzenie wykonania zadań publicznych wraz z udzieleniem dotacji na finansowanie ich realizacji.</w:t>
      </w:r>
      <w:r w:rsidRPr="00DE13E9">
        <w:rPr>
          <w:rFonts w:ascii="Arial" w:hAnsi="Arial" w:cs="Arial"/>
          <w:sz w:val="24"/>
          <w:szCs w:val="24"/>
          <w:lang w:eastAsia="pl-PL"/>
        </w:rPr>
        <w:br/>
      </w:r>
      <w:r w:rsidRPr="00DE13E9">
        <w:rPr>
          <w:rFonts w:ascii="Arial" w:hAnsi="Arial" w:cs="Arial"/>
          <w:sz w:val="24"/>
          <w:szCs w:val="24"/>
        </w:rPr>
        <w:t>2) przekazaniu środków finansowych organizacjom pozarządowym na realizację zadań</w:t>
      </w:r>
      <w:r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publicznych z pominięciem otwartego konkursu ofert na podstawie art. 19a ustawy.</w:t>
      </w:r>
    </w:p>
    <w:p w14:paraId="3A047051" w14:textId="77777777" w:rsidR="00DE13E9" w:rsidRPr="00DE13E9" w:rsidRDefault="00DE13E9" w:rsidP="007635EF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DE13E9">
        <w:rPr>
          <w:rFonts w:ascii="Arial" w:hAnsi="Arial" w:cs="Arial"/>
          <w:sz w:val="24"/>
          <w:szCs w:val="24"/>
          <w:u w:val="single"/>
        </w:rPr>
        <w:t>Współpraca pozafinansowa realizowana będzie poprzez:</w:t>
      </w:r>
    </w:p>
    <w:p w14:paraId="575597E9" w14:textId="77777777" w:rsidR="00DE13E9" w:rsidRPr="00DE13E9" w:rsidRDefault="00DE13E9" w:rsidP="00DE13E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wzajemne informowanie się Gminy oraz organizacji pozarządowych o planowanych kierunkach działalności i współdziałania w celu zharmonizowania tych kierunków;</w:t>
      </w:r>
    </w:p>
    <w:p w14:paraId="09B1B73D" w14:textId="77777777" w:rsidR="00DE13E9" w:rsidRPr="00DE13E9" w:rsidRDefault="00DE13E9" w:rsidP="00DE13E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 xml:space="preserve">doradztwo i udzielanie przez Gminę pomocy merytorycznej organizacjom pozarządowym; </w:t>
      </w:r>
    </w:p>
    <w:p w14:paraId="01CF60BA" w14:textId="77777777" w:rsidR="00DE13E9" w:rsidRPr="00DE13E9" w:rsidRDefault="00DE13E9" w:rsidP="00DE13E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organizację lub współudział organów samorządu Gminy Sulejów w przeprowadzeniu szkoleń, w tym: z zakresu funduszy unijnych, konferencji, forum wymiany doświadczeń, w celu podniesienia sprawności funkcjonowania organizacji;</w:t>
      </w:r>
    </w:p>
    <w:p w14:paraId="0BBE7094" w14:textId="77777777" w:rsidR="00DE13E9" w:rsidRPr="00DE13E9" w:rsidRDefault="00DE13E9" w:rsidP="00DE13E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aktualizację strony internetowej Gminy w zakresie informacji dotyczących organizacji pozarządowych z terenu Gminy;</w:t>
      </w:r>
    </w:p>
    <w:p w14:paraId="23F1894E" w14:textId="472E41D2" w:rsidR="00DE13E9" w:rsidRPr="00DE13E9" w:rsidRDefault="00DE13E9" w:rsidP="00DE13E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  <w:lang w:eastAsia="pl-PL"/>
        </w:rPr>
        <w:t>udzielanie rekomendacji organizacjom pozarządowym współpracującym z samorządem,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13E9">
        <w:rPr>
          <w:rFonts w:ascii="Arial" w:hAnsi="Arial" w:cs="Arial"/>
          <w:sz w:val="24"/>
          <w:szCs w:val="24"/>
          <w:lang w:eastAsia="pl-PL"/>
        </w:rPr>
        <w:t>które ubiegają się o dofinansowanie z innych źródeł;</w:t>
      </w:r>
    </w:p>
    <w:p w14:paraId="042D2DE7" w14:textId="77777777" w:rsidR="00DE13E9" w:rsidRPr="00DE13E9" w:rsidRDefault="00DE13E9" w:rsidP="00DE1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DE13E9">
        <w:rPr>
          <w:rFonts w:ascii="Arial" w:hAnsi="Arial" w:cs="Arial"/>
          <w:sz w:val="24"/>
          <w:szCs w:val="24"/>
          <w:lang w:eastAsia="pl-PL"/>
        </w:rPr>
        <w:t xml:space="preserve">konsultowanie z organizacjami pozarządowymi aktów prawa miejscowego na zasadach określonych w uchwale Nr V/29/2011 Rady Miejskiej w Sulejowie z dnia 25 lutego 2011 r. </w:t>
      </w:r>
    </w:p>
    <w:p w14:paraId="3486D780" w14:textId="13821DDE" w:rsidR="00DE13E9" w:rsidRPr="00DE13E9" w:rsidRDefault="00DE13E9" w:rsidP="00DE1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DE13E9">
        <w:rPr>
          <w:rFonts w:ascii="Arial" w:hAnsi="Arial" w:cs="Arial"/>
          <w:sz w:val="24"/>
          <w:szCs w:val="24"/>
        </w:rPr>
        <w:t>udział przedstawicieli organizacji pozarządowych w pracach komisji konkursowych celem</w:t>
      </w:r>
      <w:r w:rsidRPr="00DE13E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opiniowania ofert złożonych w otwartych konkursach ofert (z wyłączeniem osób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wskazanych przez organizacje pozarządowe biorące udział w konkursie);</w:t>
      </w:r>
    </w:p>
    <w:p w14:paraId="02FC174F" w14:textId="301C00FF" w:rsidR="00DE13E9" w:rsidRPr="00DE13E9" w:rsidRDefault="00DE13E9" w:rsidP="00DE13E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8) cykliczne spotkania przedstawicieli Gminy z przedstawicielami sektora pozarządowego</w:t>
      </w:r>
      <w:r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i innymi zainteresowanymi, mające na celu wymianę poglądów dotyczącyc</w:t>
      </w:r>
      <w:r>
        <w:rPr>
          <w:rFonts w:ascii="Arial" w:hAnsi="Arial" w:cs="Arial"/>
          <w:sz w:val="24"/>
          <w:szCs w:val="24"/>
        </w:rPr>
        <w:t xml:space="preserve">h </w:t>
      </w:r>
      <w:r w:rsidRPr="00DE13E9">
        <w:rPr>
          <w:rFonts w:ascii="Arial" w:hAnsi="Arial" w:cs="Arial"/>
          <w:sz w:val="24"/>
          <w:szCs w:val="24"/>
        </w:rPr>
        <w:t>najważniejszych aspektów funkcjonowania organizacji pozarządowych oraz rozwój form</w:t>
      </w:r>
      <w:r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współpracy;</w:t>
      </w:r>
    </w:p>
    <w:p w14:paraId="340130EE" w14:textId="71D89807" w:rsidR="00DE13E9" w:rsidRPr="00DE13E9" w:rsidRDefault="00DE13E9" w:rsidP="00DE13E9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9)  tworzenie wspólnych zespołów o charakterze doradczym i inicjatywnym, złożonych</w:t>
      </w:r>
      <w:r>
        <w:rPr>
          <w:rFonts w:ascii="Arial" w:hAnsi="Arial" w:cs="Arial"/>
          <w:sz w:val="24"/>
          <w:szCs w:val="24"/>
        </w:rPr>
        <w:t xml:space="preserve"> </w:t>
      </w:r>
      <w:r w:rsidRPr="00DE13E9">
        <w:rPr>
          <w:rFonts w:ascii="Arial" w:hAnsi="Arial" w:cs="Arial"/>
          <w:sz w:val="24"/>
          <w:szCs w:val="24"/>
        </w:rPr>
        <w:t>z przedstawicieli organizacji pozarządowych oraz przedstawicieli Gminy;</w:t>
      </w:r>
    </w:p>
    <w:p w14:paraId="4884057C" w14:textId="7585B67A" w:rsidR="00DE13E9" w:rsidRPr="00DE13E9" w:rsidRDefault="00DE13E9" w:rsidP="00DE13E9">
      <w:pPr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lastRenderedPageBreak/>
        <w:t>10) obejmowanie patronatem przez władze Gminy projektów i inicjatyw realizowanych przez organizacje pozarządowe;</w:t>
      </w:r>
    </w:p>
    <w:p w14:paraId="408EECED" w14:textId="1DD0FA5D" w:rsidR="00DE13E9" w:rsidRPr="00DE13E9" w:rsidRDefault="00DE13E9" w:rsidP="00DE13E9">
      <w:pPr>
        <w:pStyle w:val="NormalnyWeb"/>
        <w:spacing w:before="240" w:after="240" w:line="360" w:lineRule="auto"/>
        <w:jc w:val="center"/>
        <w:rPr>
          <w:rFonts w:ascii="Arial" w:hAnsi="Arial" w:cs="Arial"/>
          <w:b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Rozdział </w:t>
      </w:r>
      <w:r w:rsidRPr="00DE13E9">
        <w:rPr>
          <w:rStyle w:val="Pogrubienie"/>
          <w:rFonts w:ascii="Arial" w:hAnsi="Arial" w:cs="Arial"/>
          <w:color w:val="000000"/>
        </w:rPr>
        <w:t xml:space="preserve">6. </w:t>
      </w:r>
      <w:r w:rsidRPr="00DE13E9">
        <w:rPr>
          <w:rFonts w:ascii="Arial" w:hAnsi="Arial" w:cs="Arial"/>
          <w:b/>
          <w:color w:val="000000"/>
        </w:rPr>
        <w:t>Priorytetowe zadania publiczne</w:t>
      </w:r>
    </w:p>
    <w:p w14:paraId="462403D5" w14:textId="69F28FB9" w:rsidR="00DE13E9" w:rsidRPr="00DE13E9" w:rsidRDefault="00DE13E9" w:rsidP="00DE13E9">
      <w:pPr>
        <w:pStyle w:val="NormalnyWeb"/>
        <w:spacing w:line="360" w:lineRule="auto"/>
        <w:ind w:firstLine="709"/>
        <w:rPr>
          <w:rFonts w:ascii="Arial" w:hAnsi="Arial" w:cs="Arial"/>
        </w:rPr>
      </w:pPr>
      <w:r w:rsidRPr="00DE13E9">
        <w:rPr>
          <w:rStyle w:val="Pogrubienie"/>
          <w:rFonts w:ascii="Arial" w:hAnsi="Arial" w:cs="Arial"/>
          <w:color w:val="000000"/>
        </w:rPr>
        <w:t xml:space="preserve">§ 6. </w:t>
      </w:r>
      <w:r w:rsidRPr="00DE13E9">
        <w:rPr>
          <w:rFonts w:ascii="Arial" w:hAnsi="Arial" w:cs="Arial"/>
        </w:rPr>
        <w:t>Do priorytetowych obszarów współpracy należą zadania z zakresu współpracy między władzami samorządowymi, a organizacjami i obejmuje sferę zadań publicznych, o których mowa w art. 4 ust. 1 ustawy dotyczących:</w:t>
      </w:r>
    </w:p>
    <w:p w14:paraId="6EB3E402" w14:textId="77777777" w:rsidR="00DE13E9" w:rsidRPr="00DE13E9" w:rsidRDefault="00DE13E9" w:rsidP="00DE13E9">
      <w:pPr>
        <w:pStyle w:val="NormalnyWeb"/>
        <w:spacing w:line="360" w:lineRule="auto"/>
        <w:ind w:firstLine="709"/>
        <w:rPr>
          <w:rFonts w:ascii="Arial" w:hAnsi="Arial" w:cs="Arial"/>
        </w:rPr>
      </w:pPr>
    </w:p>
    <w:p w14:paraId="063F1492" w14:textId="77777777" w:rsidR="00DE13E9" w:rsidRPr="00DE13E9" w:rsidRDefault="00DE13E9" w:rsidP="00DE13E9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1) kultury, sztuki, ochrony dóbr kultury i dziedzictwa narodowego;</w:t>
      </w:r>
      <w:r w:rsidRPr="00DE13E9">
        <w:rPr>
          <w:rFonts w:ascii="Arial" w:hAnsi="Arial" w:cs="Arial"/>
          <w:sz w:val="24"/>
          <w:szCs w:val="24"/>
        </w:rPr>
        <w:br/>
      </w:r>
      <w:r w:rsidRPr="00DE13E9">
        <w:rPr>
          <w:rFonts w:ascii="Arial" w:hAnsi="Arial" w:cs="Arial"/>
          <w:sz w:val="24"/>
          <w:szCs w:val="24"/>
          <w:lang w:eastAsia="pl-PL"/>
        </w:rPr>
        <w:t xml:space="preserve">2) </w:t>
      </w:r>
      <w:r w:rsidRPr="00DE13E9">
        <w:rPr>
          <w:rFonts w:ascii="Arial" w:hAnsi="Arial" w:cs="Arial"/>
          <w:sz w:val="24"/>
          <w:szCs w:val="24"/>
        </w:rPr>
        <w:t>wspierania i upowszechniania kultury fizycznej;</w:t>
      </w:r>
    </w:p>
    <w:p w14:paraId="3D04D19F" w14:textId="77777777" w:rsidR="00DE13E9" w:rsidRPr="00DE13E9" w:rsidRDefault="00DE13E9" w:rsidP="00DE13E9">
      <w:pPr>
        <w:tabs>
          <w:tab w:val="left" w:pos="408"/>
        </w:tabs>
        <w:spacing w:after="0" w:line="360" w:lineRule="auto"/>
        <w:ind w:left="408" w:hanging="408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  <w:lang w:eastAsia="pl-PL"/>
        </w:rPr>
        <w:t xml:space="preserve">3) </w:t>
      </w:r>
      <w:r w:rsidRPr="00DE13E9">
        <w:rPr>
          <w:rFonts w:ascii="Arial" w:hAnsi="Arial" w:cs="Arial"/>
          <w:sz w:val="24"/>
          <w:szCs w:val="24"/>
        </w:rPr>
        <w:t>działalności na rzecz dzieci i młodzieży, w tym wypoczynku dzieci i młodzieży;</w:t>
      </w:r>
    </w:p>
    <w:p w14:paraId="4FA9F293" w14:textId="793F4EA1" w:rsidR="00DE13E9" w:rsidRPr="00DE13E9" w:rsidRDefault="00DE13E9" w:rsidP="00DE13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13E9">
        <w:rPr>
          <w:rFonts w:ascii="Arial" w:hAnsi="Arial" w:cs="Arial"/>
          <w:sz w:val="24"/>
          <w:szCs w:val="24"/>
          <w:lang w:eastAsia="pl-PL"/>
        </w:rPr>
        <w:t>4) działań na rzecz integracji europejskiej oraz rozwijania kontaktów i współpracy między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13E9">
        <w:rPr>
          <w:rFonts w:ascii="Arial" w:hAnsi="Arial" w:cs="Arial"/>
          <w:sz w:val="24"/>
          <w:szCs w:val="24"/>
          <w:lang w:eastAsia="pl-PL"/>
        </w:rPr>
        <w:t>społeczeństwami</w:t>
      </w:r>
    </w:p>
    <w:p w14:paraId="45CBC399" w14:textId="77777777" w:rsidR="00DE13E9" w:rsidRPr="00DE13E9" w:rsidRDefault="00DE13E9" w:rsidP="00DE13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DE13E9">
        <w:rPr>
          <w:rFonts w:ascii="Arial" w:hAnsi="Arial" w:cs="Arial"/>
          <w:sz w:val="24"/>
          <w:szCs w:val="24"/>
          <w:lang w:eastAsia="pl-PL"/>
        </w:rPr>
        <w:t>5) ochrony i promocji zdrowia</w:t>
      </w:r>
    </w:p>
    <w:p w14:paraId="4D255EAE" w14:textId="1AB06216" w:rsidR="00DE13E9" w:rsidRPr="00DE13E9" w:rsidRDefault="00DE13E9" w:rsidP="00DE13E9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Rozdział </w:t>
      </w:r>
      <w:r w:rsidRPr="00DE13E9">
        <w:rPr>
          <w:rStyle w:val="Pogrubienie"/>
          <w:rFonts w:ascii="Arial" w:hAnsi="Arial" w:cs="Arial"/>
          <w:sz w:val="24"/>
          <w:szCs w:val="24"/>
        </w:rPr>
        <w:t xml:space="preserve">7. </w:t>
      </w:r>
      <w:r w:rsidRPr="00DE13E9">
        <w:rPr>
          <w:rFonts w:ascii="Arial" w:hAnsi="Arial" w:cs="Arial"/>
          <w:b/>
          <w:sz w:val="24"/>
          <w:szCs w:val="24"/>
        </w:rPr>
        <w:t>Sposób realizacji programu</w:t>
      </w:r>
    </w:p>
    <w:p w14:paraId="2DAE0872" w14:textId="77777777" w:rsidR="00DE13E9" w:rsidRPr="00DE13E9" w:rsidRDefault="00DE13E9" w:rsidP="00DE13E9">
      <w:pPr>
        <w:pStyle w:val="Tekstpodstawowy"/>
        <w:spacing w:line="360" w:lineRule="auto"/>
        <w:ind w:firstLine="709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DE13E9">
        <w:rPr>
          <w:rStyle w:val="Pogrubienie"/>
          <w:rFonts w:cs="Arial"/>
          <w:color w:val="auto"/>
          <w:sz w:val="24"/>
          <w:lang w:val="en-US"/>
        </w:rPr>
        <w:t xml:space="preserve">§ 7. </w:t>
      </w:r>
      <w:r w:rsidRPr="00DE13E9">
        <w:rPr>
          <w:rStyle w:val="Pogrubienie"/>
          <w:rFonts w:cs="Arial"/>
          <w:b w:val="0"/>
          <w:bCs w:val="0"/>
          <w:color w:val="auto"/>
          <w:sz w:val="24"/>
          <w:lang w:val="en-US"/>
        </w:rPr>
        <w:t>1</w:t>
      </w:r>
      <w:r w:rsidRPr="00DE13E9">
        <w:rPr>
          <w:rStyle w:val="Pogrubienie"/>
          <w:rFonts w:cs="Arial"/>
          <w:color w:val="auto"/>
          <w:sz w:val="24"/>
          <w:lang w:val="en-US"/>
        </w:rPr>
        <w:t>.</w:t>
      </w:r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Gmina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Sulejów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realizuje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program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poprzez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:</w:t>
      </w:r>
    </w:p>
    <w:p w14:paraId="0886BFBB" w14:textId="77777777" w:rsidR="00DE13E9" w:rsidRPr="00DE13E9" w:rsidRDefault="00DE13E9" w:rsidP="00DE13E9">
      <w:pPr>
        <w:pStyle w:val="Tekstpodstawowy"/>
        <w:numPr>
          <w:ilvl w:val="0"/>
          <w:numId w:val="5"/>
        </w:numPr>
        <w:spacing w:line="360" w:lineRule="auto"/>
        <w:ind w:left="284" w:hanging="284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zlecanie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realizacji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zadań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publicznych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organizacjom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pozarządowym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otwartych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konkursach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ofert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347612E5" w14:textId="77777777" w:rsidR="00DE13E9" w:rsidRPr="00DE13E9" w:rsidRDefault="00DE13E9" w:rsidP="00DE13E9">
      <w:pPr>
        <w:pStyle w:val="Tekstpodstawowy"/>
        <w:numPr>
          <w:ilvl w:val="0"/>
          <w:numId w:val="5"/>
        </w:numPr>
        <w:spacing w:line="360" w:lineRule="auto"/>
        <w:ind w:left="284" w:hanging="284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zlecanie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zadan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publicznych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z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pominięciem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otwartego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konkursu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ofert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,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na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zasadach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trybie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określonym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art. 19a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ustawy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30BFAA3E" w14:textId="77777777" w:rsidR="00DE13E9" w:rsidRPr="00DE13E9" w:rsidRDefault="00DE13E9" w:rsidP="00DE13E9">
      <w:pPr>
        <w:pStyle w:val="Tekstpodstawowy"/>
        <w:numPr>
          <w:ilvl w:val="0"/>
          <w:numId w:val="5"/>
        </w:numPr>
        <w:spacing w:line="360" w:lineRule="auto"/>
        <w:ind w:left="284" w:hanging="284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realizacje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współpracy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formach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pozafinansowych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wymienionych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rozdziale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5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niniejszego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programu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.</w:t>
      </w:r>
    </w:p>
    <w:p w14:paraId="43F2D833" w14:textId="39F9022E" w:rsidR="00DE13E9" w:rsidRPr="00DE13E9" w:rsidRDefault="00DE13E9" w:rsidP="00DE13E9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2.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Podmiotami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uczestniczącymi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realizacji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programu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są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:</w:t>
      </w:r>
    </w:p>
    <w:p w14:paraId="565D07E6" w14:textId="375215E0" w:rsidR="00DE13E9" w:rsidRPr="00DE13E9" w:rsidRDefault="00DE13E9" w:rsidP="00DE13E9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1) Rada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Miejska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Sulejowie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– w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zakresie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wyznaczania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kierunków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współpracy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Gminy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Sulejów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z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organizacjami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oraz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określania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wysokości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środków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przeznaczonych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na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dofinansowanie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zadań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realizowanych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przez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organizacje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4A04E78F" w14:textId="77777777" w:rsidR="00DE13E9" w:rsidRPr="00DE13E9" w:rsidRDefault="00DE13E9" w:rsidP="00DE13E9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2)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Burmistrz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Sulejowa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zakresie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bieżącej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współpracy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z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organizacjami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poprzez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:</w:t>
      </w:r>
    </w:p>
    <w:p w14:paraId="39342D18" w14:textId="4A40EF0D" w:rsidR="00DE13E9" w:rsidRPr="00DE13E9" w:rsidRDefault="00DE13E9" w:rsidP="00DE13E9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a)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ogłaszania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otwartych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konkursów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ofert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na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realizację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zadań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publicznych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oraz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powoływania</w:t>
      </w:r>
      <w:proofErr w:type="spellEnd"/>
      <w:r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komisji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konkursowych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21B2CAE3" w14:textId="619BBA58" w:rsidR="00DE13E9" w:rsidRPr="00DE13E9" w:rsidRDefault="00DE13E9" w:rsidP="00DE13E9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b)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wybierania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najkorzystniejszych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ofert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realizacji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zadań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publicznych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na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podstawie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br/>
        <w:t xml:space="preserve"> </w:t>
      </w:r>
      <w:proofErr w:type="spellStart"/>
      <w:r>
        <w:rPr>
          <w:rStyle w:val="Pogrubienie"/>
          <w:rFonts w:cs="Arial"/>
          <w:b w:val="0"/>
          <w:color w:val="auto"/>
          <w:sz w:val="24"/>
          <w:lang w:val="en-US"/>
        </w:rPr>
        <w:t>r</w:t>
      </w:r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ekomendacji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komisji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konkursowych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;</w:t>
      </w:r>
    </w:p>
    <w:p w14:paraId="0C310709" w14:textId="77777777" w:rsidR="00DE13E9" w:rsidRDefault="00DE13E9" w:rsidP="00DE13E9">
      <w:pPr>
        <w:pStyle w:val="Tekstpodstawowy"/>
        <w:spacing w:line="360" w:lineRule="auto"/>
        <w:jc w:val="left"/>
        <w:rPr>
          <w:rStyle w:val="Pogrubienie"/>
          <w:rFonts w:cs="Arial"/>
          <w:b w:val="0"/>
          <w:color w:val="auto"/>
          <w:sz w:val="24"/>
          <w:lang w:val="en-US"/>
        </w:rPr>
      </w:pPr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lastRenderedPageBreak/>
        <w:t xml:space="preserve">3)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organizacje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pozarządowe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i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podmioty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wymienione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art.3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ust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. 3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ustawy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,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prowadzące</w:t>
      </w:r>
      <w:proofErr w:type="spellEnd"/>
      <w:r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działalność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w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zakresie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odpowiadającym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zadaniom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publicznym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realizowanym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przez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Gminę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 </w:t>
      </w:r>
      <w:proofErr w:type="spellStart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>Sulejów</w:t>
      </w:r>
      <w:proofErr w:type="spellEnd"/>
      <w:r w:rsidRPr="00DE13E9">
        <w:rPr>
          <w:rStyle w:val="Pogrubienie"/>
          <w:rFonts w:cs="Arial"/>
          <w:b w:val="0"/>
          <w:color w:val="auto"/>
          <w:sz w:val="24"/>
          <w:lang w:val="en-US"/>
        </w:rPr>
        <w:t xml:space="preserve">. </w:t>
      </w:r>
    </w:p>
    <w:p w14:paraId="78EB751F" w14:textId="1F76BCBB" w:rsidR="00DE13E9" w:rsidRPr="00DE13E9" w:rsidRDefault="00DE13E9" w:rsidP="007635EF">
      <w:pPr>
        <w:pStyle w:val="Tekstpodstawowy"/>
        <w:spacing w:before="240" w:after="240" w:line="360" w:lineRule="auto"/>
        <w:jc w:val="center"/>
        <w:rPr>
          <w:rFonts w:cs="Arial"/>
          <w:bCs/>
          <w:color w:val="auto"/>
          <w:sz w:val="24"/>
          <w:lang w:val="en-US"/>
        </w:rPr>
      </w:pPr>
      <w:r>
        <w:rPr>
          <w:rStyle w:val="Pogrubienie"/>
          <w:rFonts w:cs="Arial"/>
          <w:sz w:val="24"/>
        </w:rPr>
        <w:t xml:space="preserve">Rozdział </w:t>
      </w:r>
      <w:r w:rsidRPr="00DE13E9">
        <w:rPr>
          <w:rStyle w:val="Pogrubienie"/>
          <w:rFonts w:cs="Arial"/>
          <w:sz w:val="24"/>
        </w:rPr>
        <w:t xml:space="preserve">8. </w:t>
      </w:r>
      <w:r w:rsidRPr="00DE13E9">
        <w:rPr>
          <w:rFonts w:cs="Arial"/>
          <w:b/>
          <w:bCs/>
          <w:sz w:val="24"/>
        </w:rPr>
        <w:t>Wysokość środków planowanych na realizację programu</w:t>
      </w:r>
    </w:p>
    <w:p w14:paraId="1D3D57E6" w14:textId="7503FBE9" w:rsidR="00DE13E9" w:rsidRPr="00DE13E9" w:rsidRDefault="00DE13E9" w:rsidP="00DE13E9">
      <w:pPr>
        <w:pStyle w:val="Domylnie1"/>
        <w:spacing w:line="360" w:lineRule="auto"/>
        <w:ind w:firstLine="709"/>
        <w:rPr>
          <w:rFonts w:ascii="Arial" w:hAnsi="Arial" w:cs="Arial"/>
          <w:bCs/>
          <w:lang w:val="pl-PL"/>
        </w:rPr>
      </w:pPr>
      <w:r w:rsidRPr="00DE13E9">
        <w:rPr>
          <w:rStyle w:val="Pogrubienie"/>
          <w:rFonts w:ascii="Arial" w:hAnsi="Arial" w:cs="Arial"/>
        </w:rPr>
        <w:t xml:space="preserve">§ 8. </w:t>
      </w:r>
      <w:r w:rsidRPr="00DE13E9">
        <w:rPr>
          <w:rFonts w:ascii="Arial" w:hAnsi="Arial" w:cs="Arial"/>
          <w:bCs/>
          <w:lang w:val="pl-PL"/>
        </w:rPr>
        <w:t>Na realizację programu planuje się przeznaczyć kwotę w wysokości 260.000,00 zł., która znajdzie swoje pokrycie w projekcie Uchwały Budżetowej Gminy Sulejów na rok 2023.</w:t>
      </w:r>
    </w:p>
    <w:p w14:paraId="23F9A6F1" w14:textId="515E0871" w:rsidR="00DE13E9" w:rsidRPr="007635EF" w:rsidRDefault="00DE13E9" w:rsidP="007635EF">
      <w:pPr>
        <w:pStyle w:val="NormalnyWeb"/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Rozdział </w:t>
      </w:r>
      <w:r w:rsidRPr="00DE13E9">
        <w:rPr>
          <w:rStyle w:val="Pogrubienie"/>
          <w:rFonts w:ascii="Arial" w:hAnsi="Arial" w:cs="Arial"/>
        </w:rPr>
        <w:t xml:space="preserve">9. </w:t>
      </w:r>
      <w:r w:rsidRPr="00DE13E9">
        <w:rPr>
          <w:rFonts w:ascii="Arial" w:hAnsi="Arial" w:cs="Arial"/>
          <w:b/>
        </w:rPr>
        <w:t>Okres realizacji programu, sposób oceny realizacji programu</w:t>
      </w:r>
    </w:p>
    <w:p w14:paraId="3B862B51" w14:textId="30DD53B1" w:rsidR="00DE13E9" w:rsidRPr="00DE13E9" w:rsidRDefault="00DE13E9" w:rsidP="00DE13E9">
      <w:pPr>
        <w:pStyle w:val="NormalnyWeb"/>
        <w:spacing w:line="360" w:lineRule="auto"/>
        <w:rPr>
          <w:rFonts w:ascii="Arial" w:hAnsi="Arial" w:cs="Arial"/>
          <w:b/>
          <w:bCs/>
        </w:rPr>
      </w:pPr>
      <w:r w:rsidRPr="00DE13E9">
        <w:rPr>
          <w:rStyle w:val="Pogrubienie"/>
          <w:rFonts w:ascii="Arial" w:hAnsi="Arial" w:cs="Arial"/>
        </w:rPr>
        <w:t>§ 9.1.</w:t>
      </w:r>
      <w:r w:rsidRPr="00DE13E9">
        <w:rPr>
          <w:rFonts w:ascii="Arial" w:hAnsi="Arial" w:cs="Arial"/>
        </w:rPr>
        <w:t xml:space="preserve"> „</w:t>
      </w:r>
      <w:r w:rsidRPr="00DE13E9">
        <w:rPr>
          <w:rFonts w:ascii="Arial" w:hAnsi="Arial" w:cs="Arial"/>
          <w:bCs/>
        </w:rPr>
        <w:t>Program współpracy Gminy Sulejów z organizacjami</w:t>
      </w:r>
      <w:r w:rsidRPr="00DE13E9">
        <w:rPr>
          <w:rFonts w:ascii="Arial" w:hAnsi="Arial" w:cs="Arial"/>
        </w:rPr>
        <w:t xml:space="preserve"> </w:t>
      </w:r>
      <w:r w:rsidRPr="00DE13E9">
        <w:rPr>
          <w:rFonts w:ascii="Arial" w:hAnsi="Arial" w:cs="Arial"/>
          <w:bCs/>
        </w:rPr>
        <w:t>pozarządowymi oraz innymi podmiotami prowadzącymi</w:t>
      </w:r>
      <w:r w:rsidRPr="00DE13E9">
        <w:rPr>
          <w:rFonts w:ascii="Arial" w:hAnsi="Arial" w:cs="Arial"/>
        </w:rPr>
        <w:t xml:space="preserve"> </w:t>
      </w:r>
      <w:r w:rsidRPr="00DE13E9">
        <w:rPr>
          <w:rFonts w:ascii="Arial" w:hAnsi="Arial" w:cs="Arial"/>
          <w:bCs/>
        </w:rPr>
        <w:t>działalność pożytku publicznego na rok 2023</w:t>
      </w:r>
      <w:r w:rsidRPr="00DE13E9">
        <w:rPr>
          <w:rFonts w:ascii="Arial" w:hAnsi="Arial" w:cs="Arial"/>
        </w:rPr>
        <w:t>” - obowiązuje od 01.01.2023 r. do 31.12.2023 r.</w:t>
      </w:r>
      <w:r w:rsidRPr="00DE13E9">
        <w:rPr>
          <w:rFonts w:ascii="Arial" w:hAnsi="Arial" w:cs="Arial"/>
          <w:bCs/>
        </w:rPr>
        <w:t xml:space="preserve"> </w:t>
      </w:r>
    </w:p>
    <w:p w14:paraId="055FEA71" w14:textId="77777777" w:rsidR="00DE13E9" w:rsidRPr="00DE13E9" w:rsidRDefault="00DE13E9" w:rsidP="00DE13E9">
      <w:pPr>
        <w:pStyle w:val="NormalnyWeb"/>
        <w:spacing w:line="360" w:lineRule="auto"/>
        <w:rPr>
          <w:rFonts w:ascii="Arial" w:hAnsi="Arial" w:cs="Arial"/>
          <w:b/>
          <w:bCs/>
        </w:rPr>
      </w:pPr>
      <w:r w:rsidRPr="00DE13E9">
        <w:rPr>
          <w:rStyle w:val="Pogrubienie"/>
          <w:rFonts w:ascii="Arial" w:hAnsi="Arial" w:cs="Arial"/>
          <w:b w:val="0"/>
        </w:rPr>
        <w:t>2.</w:t>
      </w:r>
      <w:r w:rsidRPr="00DE13E9">
        <w:rPr>
          <w:rStyle w:val="Pogrubienie"/>
          <w:rFonts w:ascii="Arial" w:hAnsi="Arial" w:cs="Arial"/>
        </w:rPr>
        <w:t xml:space="preserve"> </w:t>
      </w:r>
      <w:r w:rsidRPr="00DE13E9">
        <w:rPr>
          <w:rFonts w:ascii="Arial" w:hAnsi="Arial" w:cs="Arial"/>
          <w:bCs/>
        </w:rPr>
        <w:t xml:space="preserve">Ustala się następujące wskaźniki niezbędne do oceny realizacji Programu:  </w:t>
      </w:r>
    </w:p>
    <w:p w14:paraId="4BB1AFFD" w14:textId="77777777" w:rsidR="00DE13E9" w:rsidRPr="00DE13E9" w:rsidRDefault="00DE13E9" w:rsidP="00DE13E9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 xml:space="preserve">liczba ofert złożonych przez organizacje pozarządowe na realizację zadań publicznych, </w:t>
      </w:r>
      <w:r w:rsidRPr="00DE13E9">
        <w:rPr>
          <w:rFonts w:ascii="Arial" w:hAnsi="Arial" w:cs="Arial"/>
          <w:sz w:val="24"/>
          <w:szCs w:val="24"/>
        </w:rPr>
        <w:br/>
        <w:t xml:space="preserve">z wyszczególnieniem ofert złożonych w drodze otwartych konkursów ofert. </w:t>
      </w:r>
    </w:p>
    <w:p w14:paraId="7AB96CED" w14:textId="77777777" w:rsidR="00DE13E9" w:rsidRPr="00DE13E9" w:rsidRDefault="00DE13E9" w:rsidP="00DE13E9">
      <w:pPr>
        <w:pStyle w:val="Domylnie1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  <w:lang w:val="pl-PL"/>
        </w:rPr>
      </w:pPr>
      <w:r w:rsidRPr="00DE13E9">
        <w:rPr>
          <w:rFonts w:ascii="Arial" w:hAnsi="Arial" w:cs="Arial"/>
          <w:bCs/>
          <w:lang w:val="pl-PL"/>
        </w:rPr>
        <w:t>liczbę organizacji pozarządowych, z którymi zawarto umowy na realizację zadania publicznego;</w:t>
      </w:r>
    </w:p>
    <w:p w14:paraId="3694AF24" w14:textId="77777777" w:rsidR="00DE13E9" w:rsidRPr="00DE13E9" w:rsidRDefault="00DE13E9" w:rsidP="00DE13E9">
      <w:pPr>
        <w:pStyle w:val="Domylnie1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  <w:lang w:val="pl-PL"/>
        </w:rPr>
      </w:pPr>
      <w:r w:rsidRPr="00DE13E9">
        <w:rPr>
          <w:rFonts w:ascii="Arial" w:hAnsi="Arial" w:cs="Arial"/>
          <w:lang w:val="pl-PL"/>
        </w:rPr>
        <w:t>liczba organizacji pozarządowych, którym zlecono realizację zadań publicznych;</w:t>
      </w:r>
    </w:p>
    <w:p w14:paraId="010FD96A" w14:textId="77777777" w:rsidR="00DE13E9" w:rsidRPr="00DE13E9" w:rsidRDefault="00DE13E9" w:rsidP="00DE13E9">
      <w:pPr>
        <w:pStyle w:val="Domylnie1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  <w:lang w:val="pl-PL"/>
        </w:rPr>
      </w:pPr>
      <w:r w:rsidRPr="00DE13E9">
        <w:rPr>
          <w:rFonts w:ascii="Arial" w:hAnsi="Arial" w:cs="Arial"/>
          <w:bCs/>
          <w:lang w:val="pl-PL"/>
        </w:rPr>
        <w:t xml:space="preserve">liczbę zadań, których realizację zlecono organizacjom pozarządowym; </w:t>
      </w:r>
    </w:p>
    <w:p w14:paraId="5814691C" w14:textId="77777777" w:rsidR="00DE13E9" w:rsidRPr="00DE13E9" w:rsidRDefault="00DE13E9" w:rsidP="00DE13E9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wysokość środków finansowych przekazanych organizacjom pozarządowym z budżetu Gminy na realizację zadań publicznych;</w:t>
      </w:r>
    </w:p>
    <w:p w14:paraId="22113A75" w14:textId="77777777" w:rsidR="00DE13E9" w:rsidRPr="00DE13E9" w:rsidRDefault="00DE13E9" w:rsidP="00DE13E9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>udział środków własnych organizacji pozarządowych w realizacji zadań publicznych zleconych w drodze otwartych konkursów ofert;</w:t>
      </w:r>
    </w:p>
    <w:p w14:paraId="09FC4CEF" w14:textId="35E06FB0" w:rsidR="00DE13E9" w:rsidRPr="00DE13E9" w:rsidRDefault="00DE13E9" w:rsidP="00DE13E9">
      <w:pPr>
        <w:pStyle w:val="Domylnie1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Cs/>
          <w:lang w:val="pl-PL"/>
        </w:rPr>
      </w:pPr>
      <w:r w:rsidRPr="00DE13E9">
        <w:rPr>
          <w:rFonts w:ascii="Arial" w:hAnsi="Arial" w:cs="Arial"/>
          <w:bCs/>
          <w:lang w:val="pl-PL"/>
        </w:rPr>
        <w:t>liczbę form współpracy pozafinansowej gminy z organizacjami pozarządowymi.</w:t>
      </w:r>
    </w:p>
    <w:p w14:paraId="7FEB4B7A" w14:textId="0F133454" w:rsidR="00DE13E9" w:rsidRPr="00DE13E9" w:rsidRDefault="00DE13E9" w:rsidP="00DE13E9">
      <w:pPr>
        <w:pStyle w:val="NormalnyWeb"/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Rozdział </w:t>
      </w:r>
      <w:r w:rsidRPr="00DE13E9">
        <w:rPr>
          <w:rStyle w:val="Pogrubienie"/>
          <w:rFonts w:ascii="Arial" w:hAnsi="Arial" w:cs="Arial"/>
        </w:rPr>
        <w:t xml:space="preserve">10. </w:t>
      </w:r>
      <w:r w:rsidRPr="00DE13E9">
        <w:rPr>
          <w:rFonts w:ascii="Arial" w:hAnsi="Arial" w:cs="Arial"/>
          <w:b/>
        </w:rPr>
        <w:t>Informacja o sposobie tworzenia programu oraz o przebiegu konsultacj</w:t>
      </w:r>
      <w:r>
        <w:rPr>
          <w:rFonts w:ascii="Arial" w:hAnsi="Arial" w:cs="Arial"/>
          <w:b/>
        </w:rPr>
        <w:t>i</w:t>
      </w:r>
    </w:p>
    <w:p w14:paraId="00BB76AB" w14:textId="77777777" w:rsidR="00DE13E9" w:rsidRPr="00DE13E9" w:rsidRDefault="00DE13E9" w:rsidP="00DE13E9">
      <w:pPr>
        <w:pStyle w:val="Tekstpodstawowy2"/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E13E9">
        <w:rPr>
          <w:rStyle w:val="Pogrubienie"/>
          <w:rFonts w:ascii="Arial" w:hAnsi="Arial" w:cs="Arial"/>
          <w:sz w:val="24"/>
          <w:szCs w:val="24"/>
        </w:rPr>
        <w:t xml:space="preserve">§ 10.1. </w:t>
      </w:r>
      <w:r w:rsidRPr="00DE13E9">
        <w:rPr>
          <w:rFonts w:ascii="Arial" w:hAnsi="Arial" w:cs="Arial"/>
          <w:sz w:val="24"/>
          <w:szCs w:val="24"/>
        </w:rPr>
        <w:t>Projekt programu współpracy na 2023 rok powstał na bazie programu  współpracy na 2022 rok oraz w oparciu o doświadczenia jego realizacji w latach ubiegłych.</w:t>
      </w:r>
    </w:p>
    <w:p w14:paraId="32C42E9A" w14:textId="73CA0A5D" w:rsidR="00DE13E9" w:rsidRPr="00DE13E9" w:rsidRDefault="00DE13E9" w:rsidP="00DE13E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lastRenderedPageBreak/>
        <w:t xml:space="preserve">2. Projekt programu został skonsultowany z organizacjami pozarządowymi w sposób określony </w:t>
      </w:r>
      <w:r w:rsidRPr="00DE13E9">
        <w:rPr>
          <w:rFonts w:ascii="Arial" w:hAnsi="Arial" w:cs="Arial"/>
          <w:sz w:val="24"/>
          <w:szCs w:val="24"/>
          <w:lang w:eastAsia="pl-PL"/>
        </w:rPr>
        <w:t xml:space="preserve">w uchwale Nr V/29/2011 Rady Miejskiej w Sulejowie z dnia 25 lutego 2011 r. </w:t>
      </w:r>
      <w:r w:rsidRPr="00DE13E9">
        <w:rPr>
          <w:rFonts w:ascii="Arial" w:hAnsi="Arial" w:cs="Arial"/>
          <w:sz w:val="24"/>
          <w:szCs w:val="24"/>
        </w:rPr>
        <w:t xml:space="preserve">w sprawie określenia szczegółowych zasad konsultowania aktów prawa miejscowego. </w:t>
      </w:r>
    </w:p>
    <w:p w14:paraId="2B3C916E" w14:textId="6BEBAB6C" w:rsidR="00DE13E9" w:rsidRPr="00DE13E9" w:rsidRDefault="00DE13E9" w:rsidP="00DE13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E13E9">
        <w:rPr>
          <w:rFonts w:ascii="Arial" w:hAnsi="Arial" w:cs="Arial"/>
          <w:sz w:val="24"/>
          <w:szCs w:val="24"/>
        </w:rPr>
        <w:t xml:space="preserve">3. Wyniki konsultacji mają charakter opiniodawczy. </w:t>
      </w:r>
    </w:p>
    <w:p w14:paraId="702C3306" w14:textId="6F82F2CE" w:rsidR="00DE13E9" w:rsidRPr="00DE13E9" w:rsidRDefault="00DE13E9" w:rsidP="00DE13E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Pogrubienie"/>
          <w:rFonts w:ascii="Arial" w:eastAsia="Times New Roman" w:hAnsi="Arial" w:cs="Arial"/>
          <w:bCs w:val="0"/>
          <w:sz w:val="24"/>
          <w:szCs w:val="24"/>
        </w:rPr>
        <w:t xml:space="preserve">Rozdział </w:t>
      </w:r>
      <w:r w:rsidRPr="00DE13E9">
        <w:rPr>
          <w:rStyle w:val="Pogrubienie"/>
          <w:rFonts w:ascii="Arial" w:eastAsia="Times New Roman" w:hAnsi="Arial" w:cs="Arial"/>
          <w:bCs w:val="0"/>
          <w:sz w:val="24"/>
          <w:szCs w:val="24"/>
        </w:rPr>
        <w:t>11. Tryb powoływania i zasady działania komisji konkursowych do opiniowania ofert w otwartych konkursach ofert.</w:t>
      </w:r>
    </w:p>
    <w:p w14:paraId="6AAE6E94" w14:textId="77777777" w:rsidR="00DE13E9" w:rsidRPr="00DE13E9" w:rsidRDefault="00DE13E9" w:rsidP="00DE13E9">
      <w:pPr>
        <w:pStyle w:val="Tekstpodstawowy"/>
        <w:spacing w:line="360" w:lineRule="auto"/>
        <w:ind w:left="100" w:right="117"/>
        <w:jc w:val="left"/>
        <w:rPr>
          <w:rFonts w:cs="Arial"/>
          <w:sz w:val="24"/>
        </w:rPr>
      </w:pPr>
      <w:r w:rsidRPr="00DE13E9">
        <w:rPr>
          <w:rFonts w:cs="Arial"/>
          <w:b/>
          <w:sz w:val="24"/>
        </w:rPr>
        <w:t xml:space="preserve">§ 11. </w:t>
      </w:r>
      <w:r w:rsidRPr="00DE13E9">
        <w:rPr>
          <w:rFonts w:cs="Arial"/>
          <w:sz w:val="24"/>
        </w:rPr>
        <w:t>Powołuje się komisję konkursową do opiniowania złożonych ofert w ogłoszonym otwartym konkursie ofert.</w:t>
      </w:r>
    </w:p>
    <w:p w14:paraId="40D51848" w14:textId="77777777" w:rsidR="00DE13E9" w:rsidRPr="00DE13E9" w:rsidRDefault="00DE13E9" w:rsidP="00DE13E9">
      <w:pPr>
        <w:pStyle w:val="Tekstpodstawowy"/>
        <w:spacing w:line="360" w:lineRule="auto"/>
        <w:ind w:left="100" w:right="117"/>
        <w:jc w:val="left"/>
        <w:rPr>
          <w:rFonts w:cs="Arial"/>
          <w:sz w:val="24"/>
        </w:rPr>
      </w:pPr>
      <w:bookmarkStart w:id="2" w:name="Zalacznik_1_Rozdział_11_Paragraf_19"/>
      <w:bookmarkEnd w:id="2"/>
      <w:r w:rsidRPr="00DE13E9">
        <w:rPr>
          <w:rFonts w:cs="Arial"/>
          <w:b/>
          <w:sz w:val="24"/>
        </w:rPr>
        <w:t xml:space="preserve">§ 12. </w:t>
      </w:r>
      <w:r w:rsidRPr="00DE13E9">
        <w:rPr>
          <w:rFonts w:cs="Arial"/>
          <w:sz w:val="24"/>
        </w:rPr>
        <w:t>Ogłoszenie o naborze przedstawicieli organizacji pozarządowych na członków komisji konkursowej powoływanej do opiniowania ofert złożonych w ogłoszonym otwartym konkursie ofert, Burmistrz Sulejowa publikuje w Biuletynie Informacji Publicznej, na stronie internetowej oraz zamieszcza na tablicy ogłoszeń Urzędu Miejskiego w Sulejowie, wyznaczając termin organizacjom pozarządowym do zgłaszania kandydatów.</w:t>
      </w:r>
    </w:p>
    <w:p w14:paraId="4A1146F1" w14:textId="77777777" w:rsidR="00DE13E9" w:rsidRPr="00DE13E9" w:rsidRDefault="00DE13E9" w:rsidP="00DE13E9">
      <w:pPr>
        <w:pStyle w:val="Tekstpodstawowy"/>
        <w:spacing w:line="360" w:lineRule="auto"/>
        <w:ind w:right="117"/>
        <w:jc w:val="left"/>
        <w:rPr>
          <w:rFonts w:cs="Arial"/>
          <w:sz w:val="24"/>
        </w:rPr>
      </w:pPr>
      <w:bookmarkStart w:id="3" w:name="Zalacznik_1_Rozdział_11_Paragraf_20"/>
      <w:bookmarkEnd w:id="3"/>
      <w:r w:rsidRPr="00DE13E9">
        <w:rPr>
          <w:rFonts w:cs="Arial"/>
          <w:b/>
          <w:sz w:val="24"/>
        </w:rPr>
        <w:t xml:space="preserve">§ 13. </w:t>
      </w:r>
      <w:r w:rsidRPr="00DE13E9">
        <w:rPr>
          <w:rFonts w:cs="Arial"/>
          <w:sz w:val="24"/>
        </w:rPr>
        <w:t>Posiedzenie komisji konkursowej jest ważne jeżeli weźmie w nim udział co najmniej połowa powołanego składu komisji.</w:t>
      </w:r>
    </w:p>
    <w:p w14:paraId="13DB5BA7" w14:textId="77777777" w:rsidR="00DE13E9" w:rsidRPr="00DE13E9" w:rsidRDefault="00DE13E9" w:rsidP="00DE13E9">
      <w:pPr>
        <w:pStyle w:val="Tekstpodstawowy"/>
        <w:spacing w:line="360" w:lineRule="auto"/>
        <w:jc w:val="left"/>
        <w:rPr>
          <w:rFonts w:cs="Arial"/>
          <w:sz w:val="24"/>
        </w:rPr>
      </w:pPr>
      <w:bookmarkStart w:id="4" w:name="Zalacznik_1_Rozdział_11_Paragraf_21"/>
      <w:bookmarkEnd w:id="4"/>
      <w:r w:rsidRPr="00DE13E9">
        <w:rPr>
          <w:rFonts w:cs="Arial"/>
          <w:b/>
          <w:sz w:val="24"/>
        </w:rPr>
        <w:t xml:space="preserve">§ 14. </w:t>
      </w:r>
      <w:r w:rsidRPr="00DE13E9">
        <w:rPr>
          <w:rFonts w:cs="Arial"/>
          <w:sz w:val="24"/>
        </w:rPr>
        <w:t xml:space="preserve">Komisja konkursowa opiniuje złożone oferty w drodze jawnego głosowania </w:t>
      </w:r>
      <w:r w:rsidRPr="00DE13E9">
        <w:rPr>
          <w:rFonts w:cs="Arial"/>
          <w:sz w:val="24"/>
        </w:rPr>
        <w:br/>
        <w:t>i dokumentuje swoją pracę w formie pisemnej.</w:t>
      </w:r>
    </w:p>
    <w:p w14:paraId="6157CFD0" w14:textId="7EC24FCB" w:rsidR="00DE13E9" w:rsidRPr="00DE13E9" w:rsidRDefault="00DE13E9" w:rsidP="00DE13E9">
      <w:pPr>
        <w:pStyle w:val="Tekstpodstawowy"/>
        <w:spacing w:line="360" w:lineRule="auto"/>
        <w:jc w:val="left"/>
        <w:rPr>
          <w:rFonts w:cs="Arial"/>
          <w:sz w:val="24"/>
        </w:rPr>
      </w:pPr>
      <w:bookmarkStart w:id="5" w:name="Zalacznik_1_Rozdział_11_Paragraf_22"/>
      <w:bookmarkEnd w:id="5"/>
      <w:r w:rsidRPr="00DE13E9">
        <w:rPr>
          <w:rFonts w:cs="Arial"/>
          <w:b/>
          <w:sz w:val="24"/>
        </w:rPr>
        <w:t xml:space="preserve">§ 15. </w:t>
      </w:r>
      <w:r w:rsidRPr="00DE13E9">
        <w:rPr>
          <w:rFonts w:cs="Arial"/>
          <w:sz w:val="24"/>
        </w:rPr>
        <w:t>Z prac komisji konkursowej sporządza się protokół zawierający opinię komisji konkursowej dotyczący złożonych ofert.</w:t>
      </w:r>
    </w:p>
    <w:p w14:paraId="3B4DC35B" w14:textId="57C4C1B6" w:rsidR="00DE13E9" w:rsidRPr="00DE13E9" w:rsidRDefault="00DE13E9" w:rsidP="00DE13E9">
      <w:pPr>
        <w:pStyle w:val="Tekstpodstawowy"/>
        <w:spacing w:line="360" w:lineRule="auto"/>
        <w:jc w:val="left"/>
        <w:rPr>
          <w:rFonts w:cs="Arial"/>
          <w:sz w:val="24"/>
        </w:rPr>
      </w:pPr>
      <w:bookmarkStart w:id="6" w:name="Zalacznik_1_Rozdział_11_Paragraf_23"/>
      <w:bookmarkEnd w:id="6"/>
      <w:r w:rsidRPr="00DE13E9">
        <w:rPr>
          <w:rFonts w:cs="Arial"/>
          <w:b/>
          <w:sz w:val="24"/>
        </w:rPr>
        <w:t xml:space="preserve">§ 16. </w:t>
      </w:r>
      <w:r w:rsidRPr="00DE13E9">
        <w:rPr>
          <w:rFonts w:cs="Arial"/>
          <w:sz w:val="24"/>
        </w:rPr>
        <w:t>Protokół wraz z dokumentacją konkursową komisja konkursowa przedstawia Burmistrzowi.</w:t>
      </w:r>
    </w:p>
    <w:sectPr w:rsidR="00DE13E9" w:rsidRPr="00DE13E9" w:rsidSect="007635E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433"/>
    <w:multiLevelType w:val="hybridMultilevel"/>
    <w:tmpl w:val="F7FE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74BC7"/>
    <w:multiLevelType w:val="hybridMultilevel"/>
    <w:tmpl w:val="86BEBF0A"/>
    <w:lvl w:ilvl="0" w:tplc="8F16C5BA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0C02E564">
      <w:numFmt w:val="bullet"/>
      <w:lvlText w:val="•"/>
      <w:lvlJc w:val="left"/>
      <w:pPr>
        <w:ind w:left="560" w:hanging="260"/>
      </w:pPr>
      <w:rPr>
        <w:rFonts w:hint="default"/>
        <w:lang w:val="pl-PL" w:eastAsia="en-US" w:bidi="ar-SA"/>
      </w:rPr>
    </w:lvl>
    <w:lvl w:ilvl="2" w:tplc="ACAE4246">
      <w:numFmt w:val="bullet"/>
      <w:lvlText w:val="•"/>
      <w:lvlJc w:val="left"/>
      <w:pPr>
        <w:ind w:left="1618" w:hanging="260"/>
      </w:pPr>
      <w:rPr>
        <w:rFonts w:hint="default"/>
        <w:lang w:val="pl-PL" w:eastAsia="en-US" w:bidi="ar-SA"/>
      </w:rPr>
    </w:lvl>
    <w:lvl w:ilvl="3" w:tplc="F9E0B73E">
      <w:numFmt w:val="bullet"/>
      <w:lvlText w:val="•"/>
      <w:lvlJc w:val="left"/>
      <w:pPr>
        <w:ind w:left="2676" w:hanging="260"/>
      </w:pPr>
      <w:rPr>
        <w:rFonts w:hint="default"/>
        <w:lang w:val="pl-PL" w:eastAsia="en-US" w:bidi="ar-SA"/>
      </w:rPr>
    </w:lvl>
    <w:lvl w:ilvl="4" w:tplc="4C2A7E16">
      <w:numFmt w:val="bullet"/>
      <w:lvlText w:val="•"/>
      <w:lvlJc w:val="left"/>
      <w:pPr>
        <w:ind w:left="3735" w:hanging="260"/>
      </w:pPr>
      <w:rPr>
        <w:rFonts w:hint="default"/>
        <w:lang w:val="pl-PL" w:eastAsia="en-US" w:bidi="ar-SA"/>
      </w:rPr>
    </w:lvl>
    <w:lvl w:ilvl="5" w:tplc="B394DF9C">
      <w:numFmt w:val="bullet"/>
      <w:lvlText w:val="•"/>
      <w:lvlJc w:val="left"/>
      <w:pPr>
        <w:ind w:left="4793" w:hanging="260"/>
      </w:pPr>
      <w:rPr>
        <w:rFonts w:hint="default"/>
        <w:lang w:val="pl-PL" w:eastAsia="en-US" w:bidi="ar-SA"/>
      </w:rPr>
    </w:lvl>
    <w:lvl w:ilvl="6" w:tplc="1F7E8F2C">
      <w:numFmt w:val="bullet"/>
      <w:lvlText w:val="•"/>
      <w:lvlJc w:val="left"/>
      <w:pPr>
        <w:ind w:left="5852" w:hanging="260"/>
      </w:pPr>
      <w:rPr>
        <w:rFonts w:hint="default"/>
        <w:lang w:val="pl-PL" w:eastAsia="en-US" w:bidi="ar-SA"/>
      </w:rPr>
    </w:lvl>
    <w:lvl w:ilvl="7" w:tplc="11B46EA6">
      <w:numFmt w:val="bullet"/>
      <w:lvlText w:val="•"/>
      <w:lvlJc w:val="left"/>
      <w:pPr>
        <w:ind w:left="6910" w:hanging="260"/>
      </w:pPr>
      <w:rPr>
        <w:rFonts w:hint="default"/>
        <w:lang w:val="pl-PL" w:eastAsia="en-US" w:bidi="ar-SA"/>
      </w:rPr>
    </w:lvl>
    <w:lvl w:ilvl="8" w:tplc="355A1884">
      <w:numFmt w:val="bullet"/>
      <w:lvlText w:val="•"/>
      <w:lvlJc w:val="left"/>
      <w:pPr>
        <w:ind w:left="7969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37A27683"/>
    <w:multiLevelType w:val="hybridMultilevel"/>
    <w:tmpl w:val="3D96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5" w15:restartNumberingAfterBreak="0">
    <w:nsid w:val="601972D6"/>
    <w:multiLevelType w:val="hybridMultilevel"/>
    <w:tmpl w:val="79D453C2"/>
    <w:lvl w:ilvl="0" w:tplc="9910AA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44256196">
    <w:abstractNumId w:val="4"/>
  </w:num>
  <w:num w:numId="2" w16cid:durableId="1719432845">
    <w:abstractNumId w:val="5"/>
  </w:num>
  <w:num w:numId="3" w16cid:durableId="1412921035">
    <w:abstractNumId w:val="1"/>
  </w:num>
  <w:num w:numId="4" w16cid:durableId="277445303">
    <w:abstractNumId w:val="0"/>
  </w:num>
  <w:num w:numId="5" w16cid:durableId="264314392">
    <w:abstractNumId w:val="3"/>
  </w:num>
  <w:num w:numId="6" w16cid:durableId="1127964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B"/>
    <w:rsid w:val="00020CFA"/>
    <w:rsid w:val="000A4859"/>
    <w:rsid w:val="001328BD"/>
    <w:rsid w:val="00246117"/>
    <w:rsid w:val="00267706"/>
    <w:rsid w:val="0029644A"/>
    <w:rsid w:val="002F0845"/>
    <w:rsid w:val="003777E2"/>
    <w:rsid w:val="00437D01"/>
    <w:rsid w:val="00455DDA"/>
    <w:rsid w:val="004A5836"/>
    <w:rsid w:val="004B44BA"/>
    <w:rsid w:val="004E60F9"/>
    <w:rsid w:val="00501081"/>
    <w:rsid w:val="00544B56"/>
    <w:rsid w:val="00566AF1"/>
    <w:rsid w:val="0059178C"/>
    <w:rsid w:val="005A63D8"/>
    <w:rsid w:val="005B467A"/>
    <w:rsid w:val="005C64DD"/>
    <w:rsid w:val="005D1730"/>
    <w:rsid w:val="00677271"/>
    <w:rsid w:val="006B54C4"/>
    <w:rsid w:val="0074024B"/>
    <w:rsid w:val="00762C60"/>
    <w:rsid w:val="007635EF"/>
    <w:rsid w:val="00772C2C"/>
    <w:rsid w:val="007808B2"/>
    <w:rsid w:val="00842BC5"/>
    <w:rsid w:val="00897A19"/>
    <w:rsid w:val="009E626B"/>
    <w:rsid w:val="00A003ED"/>
    <w:rsid w:val="00A04685"/>
    <w:rsid w:val="00A1781E"/>
    <w:rsid w:val="00A83BEE"/>
    <w:rsid w:val="00B079A7"/>
    <w:rsid w:val="00B57F41"/>
    <w:rsid w:val="00B707A0"/>
    <w:rsid w:val="00BB3AB0"/>
    <w:rsid w:val="00C352EA"/>
    <w:rsid w:val="00C451DB"/>
    <w:rsid w:val="00CF1AD5"/>
    <w:rsid w:val="00D4469D"/>
    <w:rsid w:val="00DE13E9"/>
    <w:rsid w:val="00DE1D00"/>
    <w:rsid w:val="00DF5DDB"/>
    <w:rsid w:val="00E222BD"/>
    <w:rsid w:val="00E2459B"/>
    <w:rsid w:val="00E50049"/>
    <w:rsid w:val="00E551EF"/>
    <w:rsid w:val="00E77ABB"/>
    <w:rsid w:val="00EE09E9"/>
    <w:rsid w:val="00F24498"/>
    <w:rsid w:val="00F318C2"/>
    <w:rsid w:val="00F960F3"/>
    <w:rsid w:val="00FA2647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F272"/>
  <w15:docId w15:val="{20DC2D7B-BABB-4222-8129-7150875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inpub">
    <w:name w:val="mainpub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E222BD"/>
    <w:pPr>
      <w:widowControl w:val="0"/>
      <w:autoSpaceDE w:val="0"/>
      <w:autoSpaceDN w:val="0"/>
      <w:spacing w:before="120" w:after="0" w:line="240" w:lineRule="auto"/>
      <w:ind w:left="472" w:hanging="227"/>
    </w:pPr>
    <w:rPr>
      <w:rFonts w:ascii="Times New Roman" w:eastAsia="Times New Roman" w:hAnsi="Times New Roman"/>
    </w:rPr>
  </w:style>
  <w:style w:type="paragraph" w:customStyle="1" w:styleId="Default">
    <w:name w:val="Default"/>
    <w:rsid w:val="00E2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DE13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E13E9"/>
    <w:rPr>
      <w:b/>
      <w:bCs/>
    </w:rPr>
  </w:style>
  <w:style w:type="character" w:styleId="Hipercze">
    <w:name w:val="Hyperlink"/>
    <w:rsid w:val="00DE13E9"/>
    <w:rPr>
      <w:strike w:val="0"/>
      <w:dstrike w:val="0"/>
      <w:color w:val="336699"/>
      <w:u w:val="none"/>
      <w:effect w:val="none"/>
    </w:rPr>
  </w:style>
  <w:style w:type="paragraph" w:styleId="Tekstpodstawowy">
    <w:name w:val="Body Text"/>
    <w:basedOn w:val="Normalny"/>
    <w:link w:val="TekstpodstawowyZnak"/>
    <w:rsid w:val="00DE13E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13E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Domylnie1">
    <w:name w:val="Domyślnie1"/>
    <w:basedOn w:val="Normalny"/>
    <w:rsid w:val="00DE1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13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13E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E13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467E-A671-4E82-B753-D8BD88C7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Martyna Hurysz</cp:lastModifiedBy>
  <cp:revision>2</cp:revision>
  <cp:lastPrinted>2023-01-13T10:12:00Z</cp:lastPrinted>
  <dcterms:created xsi:type="dcterms:W3CDTF">2023-01-23T11:47:00Z</dcterms:created>
  <dcterms:modified xsi:type="dcterms:W3CDTF">2023-01-23T11:47:00Z</dcterms:modified>
</cp:coreProperties>
</file>