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56F" w14:textId="77777777" w:rsidR="000A7F9F" w:rsidRDefault="000A7F9F" w:rsidP="00282F7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AC46052" w14:textId="30552E44" w:rsidR="00282F7F" w:rsidRPr="00ED02DB" w:rsidRDefault="00274AAB" w:rsidP="00282F7F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660F2A" w:rsidRPr="00ED02DB">
        <w:rPr>
          <w:rFonts w:ascii="Arial" w:hAnsi="Arial" w:cs="Arial"/>
          <w:b/>
          <w:bCs/>
          <w:sz w:val="24"/>
          <w:szCs w:val="24"/>
          <w:lang w:eastAsia="pl-PL"/>
        </w:rPr>
        <w:t xml:space="preserve">UCHWAŁA NR </w:t>
      </w:r>
      <w:r w:rsidR="000A7F9F" w:rsidRPr="00ED02DB">
        <w:rPr>
          <w:rFonts w:ascii="Arial" w:hAnsi="Arial" w:cs="Arial"/>
          <w:b/>
          <w:bCs/>
          <w:sz w:val="24"/>
          <w:szCs w:val="24"/>
          <w:lang w:eastAsia="pl-PL"/>
        </w:rPr>
        <w:t>LXII/537</w:t>
      </w:r>
      <w:r w:rsidR="00660F2A" w:rsidRPr="00ED02DB">
        <w:rPr>
          <w:rFonts w:ascii="Arial" w:hAnsi="Arial" w:cs="Arial"/>
          <w:b/>
          <w:bCs/>
          <w:sz w:val="24"/>
          <w:szCs w:val="24"/>
          <w:lang w:eastAsia="pl-PL"/>
        </w:rPr>
        <w:t>/2023</w:t>
      </w:r>
      <w:r w:rsidR="00660F2A" w:rsidRPr="00ED02DB">
        <w:rPr>
          <w:rFonts w:ascii="Arial" w:hAnsi="Arial" w:cs="Arial"/>
          <w:b/>
          <w:bCs/>
          <w:sz w:val="24"/>
          <w:szCs w:val="24"/>
          <w:lang w:eastAsia="pl-PL"/>
        </w:rPr>
        <w:br/>
        <w:t>RADY MIEJSKIEJ W SULEJOWIE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br/>
        <w:t>z dnia</w:t>
      </w:r>
      <w:r w:rsidR="000A7F9F" w:rsidRPr="00ED02DB">
        <w:rPr>
          <w:rFonts w:ascii="Arial" w:hAnsi="Arial" w:cs="Arial"/>
          <w:sz w:val="24"/>
          <w:szCs w:val="24"/>
          <w:lang w:eastAsia="pl-PL"/>
        </w:rPr>
        <w:t xml:space="preserve"> 25 kwietnia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2023 r.</w:t>
      </w:r>
      <w:r w:rsidRPr="00ED02DB">
        <w:rPr>
          <w:rFonts w:ascii="Arial" w:hAnsi="Arial" w:cs="Arial"/>
          <w:sz w:val="24"/>
          <w:szCs w:val="24"/>
          <w:lang w:eastAsia="pl-PL"/>
        </w:rPr>
        <w:br/>
      </w:r>
      <w:r w:rsidRPr="00ED02DB">
        <w:rPr>
          <w:rFonts w:ascii="Arial" w:hAnsi="Arial" w:cs="Arial"/>
          <w:sz w:val="24"/>
          <w:szCs w:val="24"/>
          <w:lang w:eastAsia="pl-PL"/>
        </w:rPr>
        <w:br/>
      </w:r>
      <w:r w:rsidR="00660F2A" w:rsidRPr="00ED02DB">
        <w:rPr>
          <w:rFonts w:ascii="Arial" w:hAnsi="Arial" w:cs="Arial"/>
          <w:sz w:val="24"/>
          <w:szCs w:val="24"/>
          <w:lang w:eastAsia="pl-PL"/>
        </w:rPr>
        <w:br/>
      </w:r>
      <w:r w:rsidR="00660F2A" w:rsidRPr="00ED02DB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petycji dotyczącej </w:t>
      </w:r>
      <w:r w:rsidR="00E65307" w:rsidRPr="00ED02DB">
        <w:rPr>
          <w:rFonts w:ascii="Arial" w:hAnsi="Arial" w:cs="Arial"/>
          <w:b/>
          <w:bCs/>
          <w:sz w:val="24"/>
          <w:szCs w:val="24"/>
          <w:lang w:eastAsia="pl-PL"/>
        </w:rPr>
        <w:t xml:space="preserve">przystąpienia do Sojuszu Pokojowego </w:t>
      </w:r>
      <w:r w:rsidR="00ED02DB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E65307" w:rsidRPr="00ED02DB">
        <w:rPr>
          <w:rFonts w:ascii="Arial" w:hAnsi="Arial" w:cs="Arial"/>
          <w:b/>
          <w:bCs/>
          <w:sz w:val="24"/>
          <w:szCs w:val="24"/>
          <w:lang w:eastAsia="pl-PL"/>
        </w:rPr>
        <w:t>i potwierdzenia sprzeciwu na połączeni</w:t>
      </w:r>
      <w:r w:rsidR="00572D65" w:rsidRPr="00ED02DB">
        <w:rPr>
          <w:rFonts w:ascii="Arial" w:hAnsi="Arial" w:cs="Arial"/>
          <w:b/>
          <w:bCs/>
          <w:sz w:val="24"/>
          <w:szCs w:val="24"/>
          <w:lang w:eastAsia="pl-PL"/>
        </w:rPr>
        <w:t>e</w:t>
      </w:r>
      <w:r w:rsidR="00E65307" w:rsidRPr="00ED02DB">
        <w:rPr>
          <w:rFonts w:ascii="Arial" w:hAnsi="Arial" w:cs="Arial"/>
          <w:b/>
          <w:bCs/>
          <w:sz w:val="24"/>
          <w:szCs w:val="24"/>
          <w:lang w:eastAsia="pl-PL"/>
        </w:rPr>
        <w:t xml:space="preserve"> Polski i Ukrainy w jedno państwo</w:t>
      </w:r>
      <w:r w:rsidRPr="00ED02DB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660F2A" w:rsidRPr="00ED02DB">
        <w:rPr>
          <w:rFonts w:ascii="Arial" w:hAnsi="Arial" w:cs="Arial"/>
          <w:sz w:val="24"/>
          <w:szCs w:val="24"/>
          <w:lang w:eastAsia="pl-PL"/>
        </w:rPr>
        <w:br/>
      </w:r>
    </w:p>
    <w:p w14:paraId="5AB02A4A" w14:textId="733FE4F7" w:rsidR="00282F7F" w:rsidRPr="00ED02DB" w:rsidRDefault="00660F2A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t>Na podstawie art. 18 ust. 2 pkt 15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>ustawy z dnia 8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 xml:space="preserve"> marca </w:t>
      </w:r>
      <w:r w:rsidRPr="00ED02DB">
        <w:rPr>
          <w:rFonts w:ascii="Arial" w:hAnsi="Arial" w:cs="Arial"/>
          <w:sz w:val="24"/>
          <w:szCs w:val="24"/>
          <w:lang w:eastAsia="pl-PL"/>
        </w:rPr>
        <w:t>1990 r. o samorządzie gminnym (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 xml:space="preserve">t. j.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>z 2023 r.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poz. 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>40</w:t>
      </w:r>
      <w:r w:rsidR="000A7F9F" w:rsidRPr="00ED02DB">
        <w:rPr>
          <w:rFonts w:ascii="Arial" w:hAnsi="Arial" w:cs="Arial"/>
          <w:sz w:val="24"/>
          <w:szCs w:val="24"/>
          <w:lang w:eastAsia="pl-PL"/>
        </w:rPr>
        <w:t>, poz. 572</w:t>
      </w:r>
      <w:r w:rsidR="0014293B" w:rsidRPr="00ED02DB">
        <w:rPr>
          <w:rFonts w:ascii="Arial" w:hAnsi="Arial" w:cs="Arial"/>
          <w:sz w:val="24"/>
          <w:szCs w:val="24"/>
          <w:lang w:eastAsia="pl-PL"/>
        </w:rPr>
        <w:t>) w związku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z art. 9 ust. 2 i art. 13 ust. 1 ustawy z dnia 11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 xml:space="preserve"> lipca </w:t>
      </w:r>
      <w:r w:rsidRPr="00ED02DB">
        <w:rPr>
          <w:rFonts w:ascii="Arial" w:hAnsi="Arial" w:cs="Arial"/>
          <w:sz w:val="24"/>
          <w:szCs w:val="24"/>
          <w:lang w:eastAsia="pl-PL"/>
        </w:rPr>
        <w:t>2014 r. o petycjach (</w:t>
      </w:r>
      <w:r w:rsidR="00C0424E" w:rsidRPr="00ED02DB">
        <w:rPr>
          <w:rFonts w:ascii="Arial" w:hAnsi="Arial" w:cs="Arial"/>
          <w:sz w:val="24"/>
          <w:szCs w:val="24"/>
          <w:lang w:eastAsia="pl-PL"/>
        </w:rPr>
        <w:t xml:space="preserve">t. j.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="00C0424E" w:rsidRPr="00ED02DB"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ED02DB">
        <w:rPr>
          <w:rFonts w:ascii="Arial" w:hAnsi="Arial" w:cs="Arial"/>
          <w:sz w:val="24"/>
          <w:szCs w:val="24"/>
          <w:lang w:eastAsia="pl-PL"/>
        </w:rPr>
        <w:t>2018</w:t>
      </w:r>
      <w:r w:rsidR="00C0424E" w:rsidRPr="00ED02DB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poz. 870),</w:t>
      </w:r>
      <w:r w:rsidR="00816E45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>Miejska w Sulejowie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uchwala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>,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co następuje:</w:t>
      </w:r>
    </w:p>
    <w:p w14:paraId="33534681" w14:textId="77777777" w:rsidR="00282F7F" w:rsidRPr="00ED02DB" w:rsidRDefault="00282F7F" w:rsidP="006D1ACF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CC492BD" w14:textId="044F57A2" w:rsidR="00572D65" w:rsidRPr="00ED02DB" w:rsidRDefault="00660F2A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Pr="00ED02DB">
        <w:rPr>
          <w:rFonts w:ascii="Arial" w:hAnsi="Arial" w:cs="Arial"/>
          <w:sz w:val="24"/>
          <w:szCs w:val="24"/>
          <w:lang w:eastAsia="pl-PL"/>
        </w:rPr>
        <w:t>. Pos</w:t>
      </w:r>
      <w:r w:rsidR="00816E45" w:rsidRPr="00ED02DB">
        <w:rPr>
          <w:rFonts w:ascii="Arial" w:hAnsi="Arial" w:cs="Arial"/>
          <w:sz w:val="24"/>
          <w:szCs w:val="24"/>
          <w:lang w:eastAsia="pl-PL"/>
        </w:rPr>
        <w:t>tanawia się negatywnie rozpatrz</w:t>
      </w:r>
      <w:r w:rsidR="009D32F5" w:rsidRPr="00ED02DB">
        <w:rPr>
          <w:rFonts w:ascii="Arial" w:hAnsi="Arial" w:cs="Arial"/>
          <w:sz w:val="24"/>
          <w:szCs w:val="24"/>
          <w:lang w:eastAsia="pl-PL"/>
        </w:rPr>
        <w:t>y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ć petycję z dnia </w:t>
      </w:r>
      <w:r w:rsidR="00572D65" w:rsidRPr="00ED02DB">
        <w:rPr>
          <w:rFonts w:ascii="Arial" w:hAnsi="Arial" w:cs="Arial"/>
          <w:sz w:val="24"/>
          <w:szCs w:val="24"/>
          <w:lang w:eastAsia="pl-PL"/>
        </w:rPr>
        <w:t>25 marca 2023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r. </w:t>
      </w:r>
      <w:r w:rsidR="00ED02DB">
        <w:rPr>
          <w:rFonts w:ascii="Arial" w:hAnsi="Arial" w:cs="Arial"/>
          <w:sz w:val="24"/>
          <w:szCs w:val="24"/>
          <w:lang w:eastAsia="pl-PL"/>
        </w:rPr>
        <w:br/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A16CF4" w:rsidRPr="00ED02DB">
        <w:rPr>
          <w:rFonts w:ascii="Arial" w:hAnsi="Arial" w:cs="Arial"/>
          <w:sz w:val="24"/>
          <w:szCs w:val="24"/>
          <w:lang w:eastAsia="pl-PL"/>
        </w:rPr>
        <w:t>przystąpienia do Sojuszu Pokojowego i potwierdzenia sprzeciwu na połączenie Polski i Ukrainy w jedno państwo</w:t>
      </w:r>
      <w:r w:rsidRPr="00ED02DB">
        <w:rPr>
          <w:rFonts w:ascii="Arial" w:hAnsi="Arial" w:cs="Arial"/>
          <w:sz w:val="24"/>
          <w:szCs w:val="24"/>
          <w:lang w:eastAsia="pl-PL"/>
        </w:rPr>
        <w:t>, z przyczyn wskazanych</w:t>
      </w:r>
      <w:r w:rsidR="00D465B0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>w uzasadnieniu do uchwały.</w:t>
      </w:r>
    </w:p>
    <w:p w14:paraId="3C3E2843" w14:textId="77777777" w:rsidR="002B3EC7" w:rsidRPr="00ED02DB" w:rsidRDefault="002B3EC7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79B76BF" w14:textId="72E181C5" w:rsidR="00572D65" w:rsidRPr="00ED02DB" w:rsidRDefault="00660F2A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b/>
          <w:bCs/>
          <w:sz w:val="24"/>
          <w:szCs w:val="24"/>
          <w:lang w:eastAsia="pl-PL"/>
        </w:rPr>
        <w:t>§ 2</w:t>
      </w:r>
      <w:r w:rsidRPr="00ED02DB">
        <w:rPr>
          <w:rFonts w:ascii="Arial" w:hAnsi="Arial" w:cs="Arial"/>
          <w:sz w:val="24"/>
          <w:szCs w:val="24"/>
          <w:lang w:eastAsia="pl-PL"/>
        </w:rPr>
        <w:t>. Zobowiązać Przewodniczącego Rady do poinformowania wnoszącego petycję o sposobie jej rozpatrzenia.</w:t>
      </w:r>
    </w:p>
    <w:p w14:paraId="62274025" w14:textId="77777777" w:rsidR="002B3EC7" w:rsidRPr="00ED02DB" w:rsidRDefault="002B3EC7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D4C594" w14:textId="77777777" w:rsidR="00282F7F" w:rsidRPr="00ED02DB" w:rsidRDefault="00660F2A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b/>
          <w:bCs/>
          <w:sz w:val="24"/>
          <w:szCs w:val="24"/>
          <w:lang w:eastAsia="pl-PL"/>
        </w:rPr>
        <w:t>§ 3</w:t>
      </w:r>
      <w:r w:rsidRPr="00ED02DB">
        <w:rPr>
          <w:rFonts w:ascii="Arial" w:hAnsi="Arial" w:cs="Arial"/>
          <w:sz w:val="24"/>
          <w:szCs w:val="24"/>
          <w:lang w:eastAsia="pl-PL"/>
        </w:rPr>
        <w:t>. Uchwała wchodzi w życie z dniem podjęcia.</w:t>
      </w:r>
    </w:p>
    <w:p w14:paraId="7BAC7516" w14:textId="77777777" w:rsidR="00282F7F" w:rsidRPr="00ED02DB" w:rsidRDefault="00282F7F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214C148" w14:textId="77777777" w:rsidR="00282F7F" w:rsidRPr="00ED02DB" w:rsidRDefault="00282F7F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147BD67" w14:textId="77777777" w:rsidR="00572D65" w:rsidRPr="00ED02DB" w:rsidRDefault="00572D65" w:rsidP="00572D65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839CE85" w14:textId="753FDF6C" w:rsidR="00572D65" w:rsidRPr="00ED02DB" w:rsidRDefault="00572D65" w:rsidP="00572D65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B47D57" w14:textId="7941FB49" w:rsidR="00282F7F" w:rsidRDefault="00ED02DB" w:rsidP="00572D65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</w:t>
      </w:r>
    </w:p>
    <w:p w14:paraId="3191E2C7" w14:textId="47A56D0C" w:rsidR="00ED02DB" w:rsidRPr="00ED02DB" w:rsidRDefault="00ED02DB" w:rsidP="00572D65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/-/ Bartosz Borkowski</w:t>
      </w:r>
    </w:p>
    <w:p w14:paraId="23392EDA" w14:textId="77777777" w:rsidR="00282F7F" w:rsidRPr="00ED02DB" w:rsidRDefault="00282F7F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C7162B" w14:textId="77777777" w:rsidR="00282F7F" w:rsidRPr="00ED02DB" w:rsidRDefault="00282F7F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7AA5991" w14:textId="77777777" w:rsidR="00282F7F" w:rsidRPr="00ED02DB" w:rsidRDefault="00282F7F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3B09BD" w14:textId="77777777" w:rsidR="00282F7F" w:rsidRPr="00ED02DB" w:rsidRDefault="00282F7F" w:rsidP="00282F7F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F14704" w14:textId="77777777" w:rsidR="00282F7F" w:rsidRPr="00ED02DB" w:rsidRDefault="00282F7F">
      <w:pPr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br w:type="page"/>
      </w:r>
    </w:p>
    <w:p w14:paraId="3F3E3680" w14:textId="77777777" w:rsidR="002B3EC7" w:rsidRPr="00ED02DB" w:rsidRDefault="00660F2A" w:rsidP="002B3EC7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14:paraId="50BDA25E" w14:textId="77777777" w:rsidR="002B3EC7" w:rsidRPr="00ED02DB" w:rsidRDefault="002B3EC7" w:rsidP="002B3EC7">
      <w:pPr>
        <w:rPr>
          <w:rFonts w:ascii="Arial" w:hAnsi="Arial" w:cs="Arial"/>
          <w:sz w:val="24"/>
          <w:szCs w:val="24"/>
          <w:lang w:eastAsia="pl-PL"/>
        </w:rPr>
      </w:pPr>
    </w:p>
    <w:p w14:paraId="160AD022" w14:textId="503C4AF1" w:rsidR="00FE37E5" w:rsidRPr="00ED02DB" w:rsidRDefault="00DE5A5A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t>W dniu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48DD" w:rsidRPr="00ED02DB">
        <w:rPr>
          <w:rFonts w:ascii="Arial" w:hAnsi="Arial" w:cs="Arial"/>
          <w:sz w:val="24"/>
          <w:szCs w:val="24"/>
          <w:lang w:eastAsia="pl-PL"/>
        </w:rPr>
        <w:t>27.03.2023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r. </w:t>
      </w:r>
      <w:r w:rsidR="00E81B7E" w:rsidRPr="00ED02DB">
        <w:rPr>
          <w:rFonts w:ascii="Arial" w:hAnsi="Arial" w:cs="Arial"/>
          <w:sz w:val="24"/>
          <w:szCs w:val="24"/>
          <w:lang w:eastAsia="pl-PL"/>
        </w:rPr>
        <w:t>do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Urzęd</w:t>
      </w:r>
      <w:r w:rsidR="00E81B7E" w:rsidRPr="00ED02DB">
        <w:rPr>
          <w:rFonts w:ascii="Arial" w:hAnsi="Arial" w:cs="Arial"/>
          <w:sz w:val="24"/>
          <w:szCs w:val="24"/>
          <w:lang w:eastAsia="pl-PL"/>
        </w:rPr>
        <w:t>u Miejskiego w Sulejowie wpłynęła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petycja</w:t>
      </w:r>
      <w:r w:rsidR="000B6C1D" w:rsidRPr="00ED02D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71041" w:rsidRPr="00ED02DB">
        <w:rPr>
          <w:rFonts w:ascii="Arial" w:hAnsi="Arial" w:cs="Arial"/>
          <w:sz w:val="24"/>
          <w:szCs w:val="24"/>
          <w:lang w:eastAsia="pl-PL"/>
        </w:rPr>
        <w:t>złożona przez Panią Teresę Garland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604AED" w:rsidRPr="00ED02DB">
        <w:rPr>
          <w:rFonts w:ascii="Arial" w:hAnsi="Arial" w:cs="Arial"/>
          <w:sz w:val="24"/>
          <w:szCs w:val="24"/>
          <w:lang w:eastAsia="pl-PL"/>
        </w:rPr>
        <w:t xml:space="preserve">tytułującą się Prezydentem Elektorskim Rzeczypospolitej Polskiej, </w:t>
      </w:r>
      <w:r w:rsidR="00FE37E5" w:rsidRPr="00ED02DB">
        <w:rPr>
          <w:rFonts w:ascii="Arial" w:hAnsi="Arial" w:cs="Arial"/>
          <w:sz w:val="24"/>
          <w:szCs w:val="24"/>
          <w:lang w:eastAsia="pl-PL"/>
        </w:rPr>
        <w:t xml:space="preserve">skierowana do </w:t>
      </w:r>
      <w:r w:rsidR="00D5061A" w:rsidRPr="00ED02DB">
        <w:rPr>
          <w:rFonts w:ascii="Arial" w:hAnsi="Arial" w:cs="Arial"/>
          <w:sz w:val="24"/>
          <w:szCs w:val="24"/>
          <w:lang w:eastAsia="pl-PL"/>
        </w:rPr>
        <w:t xml:space="preserve">tutejszej Rady </w:t>
      </w:r>
      <w:r w:rsidR="00604AED" w:rsidRPr="00ED02DB">
        <w:rPr>
          <w:rFonts w:ascii="Arial" w:hAnsi="Arial" w:cs="Arial"/>
          <w:sz w:val="24"/>
          <w:szCs w:val="24"/>
          <w:lang w:eastAsia="pl-PL"/>
        </w:rPr>
        <w:t>Miejskiej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, w sprawie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E37E5" w:rsidRPr="00ED02DB">
        <w:rPr>
          <w:rFonts w:ascii="Arial" w:hAnsi="Arial" w:cs="Arial"/>
          <w:sz w:val="24"/>
          <w:szCs w:val="24"/>
          <w:lang w:eastAsia="pl-PL"/>
        </w:rPr>
        <w:t>przystąpienia do Sojuszu Pokojowego i potwierdzenia sprzeciwu na połączenie Polski i Ukrainy w jedno państwo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.</w:t>
      </w:r>
    </w:p>
    <w:p w14:paraId="37DF75FA" w14:textId="77777777" w:rsidR="00FE37E5" w:rsidRPr="00ED02DB" w:rsidRDefault="00FE37E5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12BDD88E" w14:textId="41C75560" w:rsidR="00FE37E5" w:rsidRPr="00ED02DB" w:rsidRDefault="00660F2A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604AED" w:rsidRPr="00ED02DB">
        <w:rPr>
          <w:rFonts w:ascii="Arial" w:hAnsi="Arial" w:cs="Arial"/>
          <w:sz w:val="24"/>
          <w:szCs w:val="24"/>
          <w:lang w:eastAsia="pl-PL"/>
        </w:rPr>
        <w:t xml:space="preserve">art. 2 ust. 3 ustawy z dnia 11 lipca 2014 r. o petycjach (t. j. Dz. U. </w:t>
      </w:r>
      <w:r w:rsidR="00ED02DB">
        <w:rPr>
          <w:rFonts w:ascii="Arial" w:hAnsi="Arial" w:cs="Arial"/>
          <w:sz w:val="24"/>
          <w:szCs w:val="24"/>
          <w:lang w:eastAsia="pl-PL"/>
        </w:rPr>
        <w:br/>
      </w:r>
      <w:r w:rsidR="00604AED" w:rsidRPr="00ED02DB">
        <w:rPr>
          <w:rFonts w:ascii="Arial" w:hAnsi="Arial" w:cs="Arial"/>
          <w:sz w:val="24"/>
          <w:szCs w:val="24"/>
          <w:lang w:eastAsia="pl-PL"/>
        </w:rPr>
        <w:t xml:space="preserve">z 2018 r. poz. 870) </w:t>
      </w:r>
      <w:r w:rsidRPr="00ED02DB">
        <w:rPr>
          <w:rFonts w:ascii="Arial" w:hAnsi="Arial" w:cs="Arial"/>
          <w:sz w:val="24"/>
          <w:szCs w:val="24"/>
          <w:lang w:eastAsia="pl-PL"/>
        </w:rPr>
        <w:t>przedmiotem petycji może być żądanie, w szczególności</w:t>
      </w:r>
      <w:r w:rsidR="00B3799D" w:rsidRPr="00ED02DB">
        <w:rPr>
          <w:rFonts w:ascii="Arial" w:hAnsi="Arial" w:cs="Arial"/>
          <w:sz w:val="24"/>
          <w:szCs w:val="24"/>
          <w:lang w:eastAsia="pl-PL"/>
        </w:rPr>
        <w:t>,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zmiany przepisów prawa, podjęcia rozstrzygnięcia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>lub innego działania w sprawie dotyczącej podmiotu wnoszącego petycję, życia zbiorowego lub wartości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wymagających szczególnej ochrony w imię dobra wspólnego, mieszczących się w zakresie zadań </w:t>
      </w:r>
      <w:r w:rsidR="00ED02DB">
        <w:rPr>
          <w:rFonts w:ascii="Arial" w:hAnsi="Arial" w:cs="Arial"/>
          <w:sz w:val="24"/>
          <w:szCs w:val="24"/>
          <w:lang w:eastAsia="pl-PL"/>
        </w:rPr>
        <w:br/>
      </w:r>
      <w:r w:rsidRPr="00ED02DB">
        <w:rPr>
          <w:rFonts w:ascii="Arial" w:hAnsi="Arial" w:cs="Arial"/>
          <w:sz w:val="24"/>
          <w:szCs w:val="24"/>
          <w:lang w:eastAsia="pl-PL"/>
        </w:rPr>
        <w:t>i kompetencji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>adresata petycji.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A0B76" w:rsidRPr="00ED02DB">
        <w:rPr>
          <w:rFonts w:ascii="Arial" w:hAnsi="Arial" w:cs="Arial"/>
          <w:sz w:val="24"/>
          <w:szCs w:val="24"/>
          <w:lang w:eastAsia="pl-PL"/>
        </w:rPr>
        <w:t>W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 świetle </w:t>
      </w:r>
      <w:r w:rsidR="00604AED" w:rsidRPr="00ED02DB">
        <w:rPr>
          <w:rFonts w:ascii="Arial" w:hAnsi="Arial" w:cs="Arial"/>
          <w:sz w:val="24"/>
          <w:szCs w:val="24"/>
          <w:lang w:eastAsia="pl-PL"/>
        </w:rPr>
        <w:t xml:space="preserve">definicji legalnej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można </w:t>
      </w:r>
      <w:r w:rsidR="00BA0B76" w:rsidRPr="00ED02DB">
        <w:rPr>
          <w:rFonts w:ascii="Arial" w:hAnsi="Arial" w:cs="Arial"/>
          <w:sz w:val="24"/>
          <w:szCs w:val="24"/>
          <w:lang w:eastAsia="pl-PL"/>
        </w:rPr>
        <w:t xml:space="preserve">więc </w:t>
      </w:r>
      <w:r w:rsidRPr="00ED02DB">
        <w:rPr>
          <w:rFonts w:ascii="Arial" w:hAnsi="Arial" w:cs="Arial"/>
          <w:sz w:val="24"/>
          <w:szCs w:val="24"/>
          <w:lang w:eastAsia="pl-PL"/>
        </w:rPr>
        <w:t>przyjąć,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>że petycja stanowi takie wystąpienie, które zawiera żądanie podjęcia przez organ władzy publicznej określonego co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do treści i formy prawnej żądania mieszczącego się w zakresie zadań i kompetencji jej adresata. </w:t>
      </w:r>
    </w:p>
    <w:p w14:paraId="1829862C" w14:textId="77777777" w:rsidR="00FE37E5" w:rsidRPr="00ED02DB" w:rsidRDefault="00FE37E5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C0CFD82" w14:textId="17232AE7" w:rsidR="005837BC" w:rsidRPr="00ED02DB" w:rsidRDefault="00BA0B76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t>Żądanie przystąpienia do Sojuszu Pokojowego i potwierdzenia sprzeciwu na połączenie Polski i Ukrainy w jedno państwo z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głoszone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w petycji z dnia </w:t>
      </w:r>
      <w:r w:rsidR="00FE37E5" w:rsidRPr="00ED02DB">
        <w:rPr>
          <w:rFonts w:ascii="Arial" w:hAnsi="Arial" w:cs="Arial"/>
          <w:sz w:val="24"/>
          <w:szCs w:val="24"/>
          <w:lang w:eastAsia="pl-PL"/>
        </w:rPr>
        <w:t>25 marca 2023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E55E96" w:rsidRPr="00ED02DB">
        <w:rPr>
          <w:rFonts w:ascii="Arial" w:hAnsi="Arial" w:cs="Arial"/>
          <w:sz w:val="24"/>
          <w:szCs w:val="24"/>
          <w:lang w:eastAsia="pl-PL"/>
        </w:rPr>
        <w:t>.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nie mieści się w zakresie kompetencji rady gminy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określonych w ustawie </w:t>
      </w:r>
      <w:r w:rsidR="00ED02DB">
        <w:rPr>
          <w:rFonts w:ascii="Arial" w:hAnsi="Arial" w:cs="Arial"/>
          <w:sz w:val="24"/>
          <w:szCs w:val="24"/>
          <w:lang w:eastAsia="pl-PL"/>
        </w:rPr>
        <w:br/>
      </w:r>
      <w:r w:rsidR="001A091C" w:rsidRPr="00ED02DB">
        <w:rPr>
          <w:rFonts w:ascii="Arial" w:hAnsi="Arial" w:cs="Arial"/>
          <w:sz w:val="24"/>
          <w:szCs w:val="24"/>
          <w:lang w:eastAsia="pl-PL"/>
        </w:rPr>
        <w:t>z dnia 8 marca 1990 r. o samorządzie gminnym (t. j. Dz. U. z 2023 r. poz. 40</w:t>
      </w:r>
      <w:r w:rsidR="000A7F9F" w:rsidRPr="00ED02DB">
        <w:rPr>
          <w:rFonts w:ascii="Arial" w:hAnsi="Arial" w:cs="Arial"/>
          <w:sz w:val="24"/>
          <w:szCs w:val="24"/>
          <w:lang w:eastAsia="pl-PL"/>
        </w:rPr>
        <w:t>, poz. 572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>)</w:t>
      </w:r>
      <w:r w:rsidR="0032718A" w:rsidRPr="00ED02DB">
        <w:rPr>
          <w:rFonts w:ascii="Arial" w:hAnsi="Arial" w:cs="Arial"/>
          <w:sz w:val="24"/>
          <w:szCs w:val="24"/>
          <w:lang w:eastAsia="pl-PL"/>
        </w:rPr>
        <w:t>.</w:t>
      </w:r>
    </w:p>
    <w:p w14:paraId="69662E8E" w14:textId="77777777" w:rsidR="005837BC" w:rsidRPr="00ED02DB" w:rsidRDefault="005837BC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1014DE9F" w14:textId="0B5888C7" w:rsidR="00B90F95" w:rsidRPr="00ED02DB" w:rsidRDefault="005074E8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t>S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pełnienie </w:t>
      </w:r>
      <w:r w:rsidR="00495A81" w:rsidRPr="00ED02DB">
        <w:rPr>
          <w:rFonts w:ascii="Arial" w:hAnsi="Arial" w:cs="Arial"/>
          <w:sz w:val="24"/>
          <w:szCs w:val="24"/>
          <w:lang w:eastAsia="pl-PL"/>
        </w:rPr>
        <w:t>przez Radę Miejską w Sulejowi</w:t>
      </w:r>
      <w:r w:rsidR="001D713A" w:rsidRPr="00ED02DB">
        <w:rPr>
          <w:rFonts w:ascii="Arial" w:hAnsi="Arial" w:cs="Arial"/>
          <w:sz w:val="24"/>
          <w:szCs w:val="24"/>
          <w:lang w:eastAsia="pl-PL"/>
        </w:rPr>
        <w:t>e</w:t>
      </w:r>
      <w:r w:rsidR="00495A81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713A" w:rsidRPr="00ED02DB">
        <w:rPr>
          <w:rFonts w:ascii="Arial" w:hAnsi="Arial" w:cs="Arial"/>
          <w:sz w:val="24"/>
          <w:szCs w:val="24"/>
          <w:lang w:eastAsia="pl-PL"/>
        </w:rPr>
        <w:t>żądania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przystąpienia do Sojuszu Pokojowego i potwierdzenia sprzeciwu na połączenie Polski i Ukrainy w jedno państwo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nie ma</w:t>
      </w:r>
      <w:r w:rsidR="00BA0B76" w:rsidRPr="00ED02DB">
        <w:rPr>
          <w:rFonts w:ascii="Arial" w:hAnsi="Arial" w:cs="Arial"/>
          <w:sz w:val="24"/>
          <w:szCs w:val="24"/>
          <w:lang w:eastAsia="pl-PL"/>
        </w:rPr>
        <w:t xml:space="preserve"> obecnie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żadnego umocowania w przepisach prawa.</w:t>
      </w:r>
    </w:p>
    <w:p w14:paraId="0BAD35DC" w14:textId="77777777" w:rsidR="00B90F95" w:rsidRPr="00ED02DB" w:rsidRDefault="00B90F95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EF7DFF6" w14:textId="3C4EAC60" w:rsidR="001A091C" w:rsidRPr="00ED02DB" w:rsidRDefault="005074E8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ED02DB">
        <w:rPr>
          <w:rFonts w:ascii="Arial" w:hAnsi="Arial" w:cs="Arial"/>
          <w:sz w:val="24"/>
          <w:szCs w:val="24"/>
          <w:lang w:eastAsia="pl-PL"/>
        </w:rPr>
        <w:t>O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rgany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administracji publicznej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muszą przestrzegać z urzędu swojej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właściwości, a tym samym rozpatrywać petycje w zakresie spraw będących w ich kompetencjach. </w:t>
      </w:r>
      <w:r w:rsidRPr="00ED02DB">
        <w:rPr>
          <w:rFonts w:ascii="Arial" w:hAnsi="Arial" w:cs="Arial"/>
          <w:sz w:val="24"/>
          <w:szCs w:val="24"/>
          <w:lang w:eastAsia="pl-PL"/>
        </w:rPr>
        <w:t xml:space="preserve">W związku z tym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żądanie zawarte w </w:t>
      </w:r>
      <w:r w:rsidR="000B6C1D" w:rsidRPr="00ED02DB">
        <w:rPr>
          <w:rFonts w:ascii="Arial" w:hAnsi="Arial" w:cs="Arial"/>
          <w:sz w:val="24"/>
          <w:szCs w:val="24"/>
          <w:lang w:eastAsia="pl-PL"/>
        </w:rPr>
        <w:t xml:space="preserve">ww.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petycji</w:t>
      </w:r>
      <w:r w:rsidR="000B6C1D" w:rsidRPr="00ED02D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nieleż</w:t>
      </w:r>
      <w:r w:rsidRPr="00ED02DB">
        <w:rPr>
          <w:rFonts w:ascii="Arial" w:hAnsi="Arial" w:cs="Arial"/>
          <w:sz w:val="24"/>
          <w:szCs w:val="24"/>
          <w:lang w:eastAsia="pl-PL"/>
        </w:rPr>
        <w:t>ące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 w zakresie kompetencji Rady </w:t>
      </w:r>
      <w:r w:rsidR="00B90F95" w:rsidRPr="00ED02DB">
        <w:rPr>
          <w:rFonts w:ascii="Arial" w:hAnsi="Arial" w:cs="Arial"/>
          <w:sz w:val="24"/>
          <w:szCs w:val="24"/>
          <w:lang w:eastAsia="pl-PL"/>
        </w:rPr>
        <w:t>Miejskiej w Sulejowie</w:t>
      </w:r>
      <w:r w:rsidR="00B71041" w:rsidRPr="00ED02D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nie może</w:t>
      </w:r>
      <w:r w:rsidR="00604AED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>być</w:t>
      </w:r>
      <w:r w:rsidR="001A091C" w:rsidRPr="00ED02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60F2A" w:rsidRPr="00ED02DB">
        <w:rPr>
          <w:rFonts w:ascii="Arial" w:hAnsi="Arial" w:cs="Arial"/>
          <w:sz w:val="24"/>
          <w:szCs w:val="24"/>
          <w:lang w:eastAsia="pl-PL"/>
        </w:rPr>
        <w:t xml:space="preserve">przedmiotem jej działań. </w:t>
      </w:r>
    </w:p>
    <w:p w14:paraId="5657AC32" w14:textId="77777777" w:rsidR="001A091C" w:rsidRPr="00ED02DB" w:rsidRDefault="001A091C" w:rsidP="00ED02DB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C75CD1B" w14:textId="77777777" w:rsidR="00D465B0" w:rsidRDefault="00D465B0" w:rsidP="006C21B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4A87EF" w14:textId="77777777" w:rsidR="00D465B0" w:rsidRDefault="00D465B0" w:rsidP="006C21B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4DB0DF" w14:textId="77777777" w:rsidR="00577CF9" w:rsidRPr="00B71041" w:rsidRDefault="00577CF9" w:rsidP="006C21B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577CF9" w:rsidRPr="00B71041" w:rsidSect="005C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2A"/>
    <w:rsid w:val="000A7F9F"/>
    <w:rsid w:val="000B6C1D"/>
    <w:rsid w:val="000F0AA7"/>
    <w:rsid w:val="0014293B"/>
    <w:rsid w:val="00163645"/>
    <w:rsid w:val="00186460"/>
    <w:rsid w:val="001A091C"/>
    <w:rsid w:val="001D713A"/>
    <w:rsid w:val="001E4A16"/>
    <w:rsid w:val="00222A2A"/>
    <w:rsid w:val="00274AAB"/>
    <w:rsid w:val="00282F7F"/>
    <w:rsid w:val="002B3EC7"/>
    <w:rsid w:val="0030309C"/>
    <w:rsid w:val="0032718A"/>
    <w:rsid w:val="00495A81"/>
    <w:rsid w:val="004D414F"/>
    <w:rsid w:val="005074E8"/>
    <w:rsid w:val="00572D65"/>
    <w:rsid w:val="00577CF9"/>
    <w:rsid w:val="005837BC"/>
    <w:rsid w:val="005C5AB3"/>
    <w:rsid w:val="005E5794"/>
    <w:rsid w:val="0060429C"/>
    <w:rsid w:val="00604AED"/>
    <w:rsid w:val="006262AF"/>
    <w:rsid w:val="00660F2A"/>
    <w:rsid w:val="006C21BC"/>
    <w:rsid w:val="006D1ACF"/>
    <w:rsid w:val="006F0AB8"/>
    <w:rsid w:val="00737D15"/>
    <w:rsid w:val="007425C6"/>
    <w:rsid w:val="00756B48"/>
    <w:rsid w:val="00764C58"/>
    <w:rsid w:val="0077222B"/>
    <w:rsid w:val="00774F5C"/>
    <w:rsid w:val="00816E45"/>
    <w:rsid w:val="009D32F5"/>
    <w:rsid w:val="00A16CF4"/>
    <w:rsid w:val="00AA07C9"/>
    <w:rsid w:val="00B3799D"/>
    <w:rsid w:val="00B71041"/>
    <w:rsid w:val="00B90F95"/>
    <w:rsid w:val="00BA0B76"/>
    <w:rsid w:val="00C0424E"/>
    <w:rsid w:val="00C4707A"/>
    <w:rsid w:val="00D465B0"/>
    <w:rsid w:val="00D5061A"/>
    <w:rsid w:val="00D80506"/>
    <w:rsid w:val="00DC1D1C"/>
    <w:rsid w:val="00DE5A5A"/>
    <w:rsid w:val="00E55E96"/>
    <w:rsid w:val="00E65307"/>
    <w:rsid w:val="00E81B7E"/>
    <w:rsid w:val="00E948DD"/>
    <w:rsid w:val="00ED02DB"/>
    <w:rsid w:val="00FB484B"/>
    <w:rsid w:val="00FE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3859"/>
  <w15:docId w15:val="{8D2FDB9D-B5EB-44B2-B301-C567F05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F2A"/>
    <w:pPr>
      <w:spacing w:after="0" w:line="240" w:lineRule="auto"/>
    </w:pPr>
    <w:rPr>
      <w:rFonts w:ascii="Calibri" w:eastAsiaTheme="minorHAnsi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Hurysz</dc:creator>
  <cp:lastModifiedBy>Martyna Hurysz</cp:lastModifiedBy>
  <cp:revision>2</cp:revision>
  <dcterms:created xsi:type="dcterms:W3CDTF">2023-04-27T09:38:00Z</dcterms:created>
  <dcterms:modified xsi:type="dcterms:W3CDTF">2023-04-27T09:38:00Z</dcterms:modified>
</cp:coreProperties>
</file>