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99E4" w14:textId="4013553B" w:rsidR="00E51B9B" w:rsidRDefault="00E51B9B" w:rsidP="00E51B9B">
      <w:pPr>
        <w:tabs>
          <w:tab w:val="left" w:pos="708"/>
        </w:tabs>
        <w:rPr>
          <w:rFonts w:ascii="Arial" w:hAnsi="Arial" w:cs="Arial"/>
        </w:rPr>
      </w:pPr>
      <w:bookmarkStart w:id="0" w:name="_Hlk126050385"/>
      <w:r w:rsidRPr="00E51B9B">
        <w:rPr>
          <w:rFonts w:ascii="Arial" w:hAnsi="Arial" w:cs="Arial"/>
        </w:rPr>
        <w:t>OR.0050.</w:t>
      </w:r>
      <w:r w:rsidR="00FD3CC7">
        <w:rPr>
          <w:rFonts w:ascii="Arial" w:hAnsi="Arial" w:cs="Arial"/>
        </w:rPr>
        <w:t>1</w:t>
      </w:r>
      <w:r w:rsidR="00F819B9">
        <w:rPr>
          <w:rFonts w:ascii="Arial" w:hAnsi="Arial" w:cs="Arial"/>
        </w:rPr>
        <w:t>83</w:t>
      </w:r>
      <w:r w:rsidRPr="00E51B9B">
        <w:rPr>
          <w:rFonts w:ascii="Arial" w:hAnsi="Arial" w:cs="Arial"/>
        </w:rPr>
        <w:t>.2023.MK</w:t>
      </w:r>
    </w:p>
    <w:p w14:paraId="62F8CEFA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0185813F" w14:textId="5AA7FE0B" w:rsidR="00E51B9B" w:rsidRPr="00E51B9B" w:rsidRDefault="00E51B9B" w:rsidP="00E51B9B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 xml:space="preserve">Zarządzenie Nr </w:t>
      </w:r>
      <w:r w:rsidR="00D77A29">
        <w:rPr>
          <w:rFonts w:ascii="Arial" w:hAnsi="Arial" w:cs="Arial"/>
          <w:b/>
          <w:sz w:val="28"/>
          <w:szCs w:val="28"/>
        </w:rPr>
        <w:t>1</w:t>
      </w:r>
      <w:r w:rsidR="00F819B9">
        <w:rPr>
          <w:rFonts w:ascii="Arial" w:hAnsi="Arial" w:cs="Arial"/>
          <w:b/>
          <w:sz w:val="28"/>
          <w:szCs w:val="28"/>
        </w:rPr>
        <w:t>83</w:t>
      </w:r>
      <w:r w:rsidRPr="00E51B9B">
        <w:rPr>
          <w:rFonts w:ascii="Arial" w:hAnsi="Arial" w:cs="Arial"/>
          <w:b/>
          <w:sz w:val="28"/>
          <w:szCs w:val="28"/>
        </w:rPr>
        <w:t>/2023</w:t>
      </w:r>
    </w:p>
    <w:p w14:paraId="79BBF0F3" w14:textId="77777777" w:rsidR="00E51B9B" w:rsidRPr="00E51B9B" w:rsidRDefault="00E51B9B" w:rsidP="00E51B9B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>Burmistrza Sulejowa</w:t>
      </w:r>
    </w:p>
    <w:p w14:paraId="3A179AC8" w14:textId="6EAFAE58" w:rsidR="00E51B9B" w:rsidRPr="00E51B9B" w:rsidRDefault="00E51B9B" w:rsidP="00E51B9B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E51B9B">
        <w:rPr>
          <w:rFonts w:ascii="Arial" w:hAnsi="Arial" w:cs="Arial"/>
          <w:sz w:val="24"/>
        </w:rPr>
        <w:t xml:space="preserve">z dnia </w:t>
      </w:r>
      <w:r w:rsidR="002A1925">
        <w:rPr>
          <w:rFonts w:ascii="Arial" w:hAnsi="Arial" w:cs="Arial"/>
          <w:sz w:val="24"/>
        </w:rPr>
        <w:t>1</w:t>
      </w:r>
      <w:r w:rsidR="00F819B9">
        <w:rPr>
          <w:rFonts w:ascii="Arial" w:hAnsi="Arial" w:cs="Arial"/>
          <w:sz w:val="24"/>
        </w:rPr>
        <w:t xml:space="preserve"> sierpnia</w:t>
      </w:r>
      <w:r w:rsidRPr="00E51B9B">
        <w:rPr>
          <w:rFonts w:ascii="Arial" w:hAnsi="Arial" w:cs="Arial"/>
          <w:sz w:val="24"/>
        </w:rPr>
        <w:t xml:space="preserve"> 2023 roku</w:t>
      </w:r>
    </w:p>
    <w:p w14:paraId="3699BD74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4305D9F7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  <w:b/>
          <w:bCs/>
        </w:rPr>
      </w:pPr>
      <w:r w:rsidRPr="00E51B9B">
        <w:rPr>
          <w:rFonts w:ascii="Arial" w:hAnsi="Arial" w:cs="Arial"/>
          <w:b/>
          <w:bCs/>
        </w:rPr>
        <w:t>w sprawie zmian w budżecie gminy Sulejów na 2023 rok.</w:t>
      </w:r>
    </w:p>
    <w:p w14:paraId="5287B5DE" w14:textId="77777777" w:rsidR="00E51B9B" w:rsidRPr="002A1925" w:rsidRDefault="00E51B9B" w:rsidP="002A1925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0D4F26E5" w14:textId="7654A45D" w:rsidR="00F819B9" w:rsidRPr="00F819B9" w:rsidRDefault="00F819B9" w:rsidP="00F819B9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F819B9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2023 r. poz. 40, poz. 572), art. 257 ustawy z dnia 27 sierpnia 2009 roku o finansach publicznych (t.j. Dz.U. z 2023 r. poz. 1270, poz. 1273), § 18 i § 19 Uchwały Nr LV/492/2022 Rady Miejskiej w Sulejowie z dnia 16 grudnia 2022 roku w sprawie uchwalenia budżetu gminy Sulejów na 2023 rok, zarządzam co następuje:</w:t>
      </w:r>
    </w:p>
    <w:p w14:paraId="3093D90A" w14:textId="77777777" w:rsidR="00F819B9" w:rsidRPr="00F819B9" w:rsidRDefault="00F819B9" w:rsidP="00F819B9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32FA10CD" w14:textId="5732D771" w:rsidR="00F819B9" w:rsidRPr="00F819B9" w:rsidRDefault="00F819B9" w:rsidP="00F819B9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bookmarkStart w:id="1" w:name="_Hlk131657092"/>
      <w:r w:rsidRPr="00F819B9">
        <w:rPr>
          <w:rFonts w:ascii="Arial" w:hAnsi="Arial" w:cs="Arial"/>
          <w:b/>
          <w:bCs/>
          <w:sz w:val="24"/>
          <w:szCs w:val="24"/>
        </w:rPr>
        <w:t>§ 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819B9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3E635CD8" w14:textId="77777777" w:rsidR="00F819B9" w:rsidRPr="00F819B9" w:rsidRDefault="00F819B9" w:rsidP="00F819B9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819B9">
        <w:rPr>
          <w:rFonts w:ascii="Arial" w:hAnsi="Arial" w:cs="Arial"/>
          <w:bCs/>
          <w:sz w:val="24"/>
          <w:szCs w:val="24"/>
        </w:rPr>
        <w:t>zwiększenie planu dochodów budżetowych, zgodnie z tabelą nr 1;</w:t>
      </w:r>
    </w:p>
    <w:p w14:paraId="04ED922E" w14:textId="77777777" w:rsidR="00F819B9" w:rsidRPr="00F819B9" w:rsidRDefault="00F819B9" w:rsidP="00F819B9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819B9">
        <w:rPr>
          <w:rFonts w:ascii="Arial" w:hAnsi="Arial" w:cs="Arial"/>
          <w:bCs/>
          <w:sz w:val="24"/>
          <w:szCs w:val="24"/>
        </w:rPr>
        <w:t>zwiększenie planu wydatków budżetowych, zgodnie z tabelą nr 2.</w:t>
      </w:r>
    </w:p>
    <w:p w14:paraId="290D9BAB" w14:textId="6EC34A2D" w:rsidR="00F819B9" w:rsidRPr="00F819B9" w:rsidRDefault="00F819B9" w:rsidP="00F819B9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F819B9">
        <w:rPr>
          <w:rFonts w:ascii="Arial" w:hAnsi="Arial" w:cs="Arial"/>
          <w:b/>
          <w:bCs/>
          <w:sz w:val="24"/>
          <w:szCs w:val="24"/>
        </w:rPr>
        <w:t>§ 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819B9">
        <w:rPr>
          <w:rFonts w:ascii="Arial" w:hAnsi="Arial" w:cs="Arial"/>
          <w:sz w:val="24"/>
          <w:szCs w:val="24"/>
        </w:rPr>
        <w:t>Wprowadza się zmiany w planie dochodów i wydatków finansowanych ze środków Rządowego Funduszu Pomocy obywatelom Ukrainy, zgodnie z załącznikiem nr 1.</w:t>
      </w:r>
    </w:p>
    <w:p w14:paraId="0A19C85D" w14:textId="36622FAE" w:rsidR="00F819B9" w:rsidRPr="00F819B9" w:rsidRDefault="00F819B9" w:rsidP="00F819B9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F819B9">
        <w:rPr>
          <w:rFonts w:ascii="Arial" w:hAnsi="Arial" w:cs="Arial"/>
          <w:b/>
          <w:bCs/>
          <w:sz w:val="24"/>
          <w:szCs w:val="24"/>
        </w:rPr>
        <w:t>§ 3.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819B9">
        <w:rPr>
          <w:rFonts w:ascii="Arial" w:hAnsi="Arial" w:cs="Arial"/>
          <w:sz w:val="24"/>
          <w:szCs w:val="24"/>
        </w:rPr>
        <w:t>Plan budżetu gminy Sulejów po zmianach wynosi:</w:t>
      </w:r>
    </w:p>
    <w:p w14:paraId="1A285814" w14:textId="77777777" w:rsidR="00F819B9" w:rsidRPr="00F819B9" w:rsidRDefault="00F819B9" w:rsidP="00F819B9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819B9">
        <w:rPr>
          <w:rFonts w:ascii="Arial" w:hAnsi="Arial" w:cs="Arial"/>
          <w:bCs/>
          <w:sz w:val="24"/>
          <w:szCs w:val="24"/>
        </w:rPr>
        <w:t>dochody 96.520.624,14 zł, w tym:</w:t>
      </w:r>
    </w:p>
    <w:p w14:paraId="18C7A4E6" w14:textId="77777777" w:rsidR="00F819B9" w:rsidRPr="00F819B9" w:rsidRDefault="00F819B9" w:rsidP="00F819B9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819B9">
        <w:rPr>
          <w:rFonts w:ascii="Arial" w:hAnsi="Arial" w:cs="Arial"/>
          <w:bCs/>
          <w:sz w:val="24"/>
          <w:szCs w:val="24"/>
        </w:rPr>
        <w:t>dochody bieżące 72.838.247,07 zł,</w:t>
      </w:r>
    </w:p>
    <w:p w14:paraId="3E0DD6C8" w14:textId="77777777" w:rsidR="00F819B9" w:rsidRPr="00F819B9" w:rsidRDefault="00F819B9" w:rsidP="00F819B9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819B9">
        <w:rPr>
          <w:rFonts w:ascii="Arial" w:hAnsi="Arial" w:cs="Arial"/>
          <w:bCs/>
          <w:sz w:val="24"/>
          <w:szCs w:val="24"/>
        </w:rPr>
        <w:t>dochody majątkowe 23.682.377,07 zł;</w:t>
      </w:r>
    </w:p>
    <w:p w14:paraId="33F59E95" w14:textId="77777777" w:rsidR="00F819B9" w:rsidRPr="00F819B9" w:rsidRDefault="00F819B9" w:rsidP="00F819B9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819B9">
        <w:rPr>
          <w:rFonts w:ascii="Arial" w:hAnsi="Arial" w:cs="Arial"/>
          <w:bCs/>
          <w:sz w:val="24"/>
          <w:szCs w:val="24"/>
        </w:rPr>
        <w:t>wydatki 98.220.624,14 zł, w tym:</w:t>
      </w:r>
    </w:p>
    <w:p w14:paraId="70D1917E" w14:textId="77777777" w:rsidR="00F819B9" w:rsidRPr="00F819B9" w:rsidRDefault="00F819B9" w:rsidP="00F819B9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819B9">
        <w:rPr>
          <w:rFonts w:ascii="Arial" w:hAnsi="Arial" w:cs="Arial"/>
          <w:bCs/>
          <w:sz w:val="24"/>
          <w:szCs w:val="24"/>
        </w:rPr>
        <w:t>wydatki bieżące 69.485.493,19 zł,</w:t>
      </w:r>
    </w:p>
    <w:p w14:paraId="32C78709" w14:textId="77777777" w:rsidR="00F819B9" w:rsidRPr="00F819B9" w:rsidRDefault="00F819B9" w:rsidP="00F819B9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819B9">
        <w:rPr>
          <w:rFonts w:ascii="Arial" w:hAnsi="Arial" w:cs="Arial"/>
          <w:bCs/>
          <w:sz w:val="24"/>
          <w:szCs w:val="24"/>
        </w:rPr>
        <w:t>wydatki majątkowe 28.735.130,95 zł.</w:t>
      </w:r>
    </w:p>
    <w:p w14:paraId="2B942C47" w14:textId="604A03DC" w:rsidR="00F819B9" w:rsidRPr="00F819B9" w:rsidRDefault="00F819B9" w:rsidP="00F819B9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F819B9">
        <w:rPr>
          <w:rFonts w:ascii="Arial" w:hAnsi="Arial" w:cs="Arial"/>
          <w:b/>
          <w:bCs/>
          <w:sz w:val="24"/>
          <w:szCs w:val="24"/>
        </w:rPr>
        <w:t>§ 4.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819B9">
        <w:rPr>
          <w:rFonts w:ascii="Arial" w:hAnsi="Arial" w:cs="Arial"/>
          <w:sz w:val="24"/>
          <w:szCs w:val="24"/>
        </w:rPr>
        <w:t>Zarządzenie wchodzi w życie z dniem podjęcia.</w:t>
      </w:r>
    </w:p>
    <w:bookmarkEnd w:id="1"/>
    <w:p w14:paraId="441F5787" w14:textId="77777777" w:rsidR="00F819B9" w:rsidRPr="00F819B9" w:rsidRDefault="00F819B9" w:rsidP="00F819B9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57298D8D" w14:textId="77777777" w:rsidR="002A1925" w:rsidRPr="00E51B9B" w:rsidRDefault="002A1925" w:rsidP="00E51B9B">
      <w:pPr>
        <w:tabs>
          <w:tab w:val="left" w:pos="284"/>
        </w:tabs>
        <w:rPr>
          <w:rFonts w:ascii="Arial" w:hAnsi="Arial" w:cs="Arial"/>
        </w:rPr>
      </w:pPr>
    </w:p>
    <w:p w14:paraId="5206633E" w14:textId="77777777" w:rsidR="00970E66" w:rsidRPr="00E51B9B" w:rsidRDefault="00970E66" w:rsidP="00E51B9B">
      <w:pPr>
        <w:tabs>
          <w:tab w:val="left" w:pos="284"/>
        </w:tabs>
        <w:rPr>
          <w:rFonts w:ascii="Arial" w:hAnsi="Arial" w:cs="Arial"/>
        </w:rPr>
      </w:pPr>
      <w:r w:rsidRPr="00E51B9B">
        <w:rPr>
          <w:rFonts w:ascii="Arial" w:hAnsi="Arial" w:cs="Arial"/>
        </w:rPr>
        <w:t>Burmistrz Sulejowa</w:t>
      </w:r>
    </w:p>
    <w:p w14:paraId="5A1A257A" w14:textId="77777777" w:rsidR="00970E66" w:rsidRPr="00E51B9B" w:rsidRDefault="00970E66" w:rsidP="00E51B9B">
      <w:pPr>
        <w:rPr>
          <w:rFonts w:ascii="Arial" w:hAnsi="Arial" w:cs="Arial"/>
        </w:rPr>
      </w:pPr>
    </w:p>
    <w:p w14:paraId="381C9F00" w14:textId="77777777" w:rsidR="00970E66" w:rsidRPr="00E51B9B" w:rsidRDefault="00970E66" w:rsidP="00E51B9B">
      <w:pPr>
        <w:rPr>
          <w:rFonts w:ascii="Arial" w:hAnsi="Arial" w:cs="Arial"/>
        </w:rPr>
      </w:pPr>
      <w:r w:rsidRPr="00E51B9B">
        <w:rPr>
          <w:rFonts w:ascii="Arial" w:hAnsi="Arial" w:cs="Arial"/>
        </w:rPr>
        <w:t>/-/ Wojciech Ostrowski</w:t>
      </w:r>
    </w:p>
    <w:bookmarkEnd w:id="0"/>
    <w:p w14:paraId="14088717" w14:textId="77777777" w:rsidR="006A6730" w:rsidRPr="00E51B9B" w:rsidRDefault="006A6730" w:rsidP="00E51B9B">
      <w:pPr>
        <w:rPr>
          <w:rFonts w:ascii="Arial" w:hAnsi="Arial" w:cs="Arial"/>
        </w:rPr>
      </w:pPr>
    </w:p>
    <w:sectPr w:rsidR="006A6730" w:rsidRPr="00E51B9B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173A8"/>
    <w:rsid w:val="00023228"/>
    <w:rsid w:val="00023A22"/>
    <w:rsid w:val="00027C5E"/>
    <w:rsid w:val="00034F09"/>
    <w:rsid w:val="0004047F"/>
    <w:rsid w:val="0004234B"/>
    <w:rsid w:val="0005158B"/>
    <w:rsid w:val="0005407A"/>
    <w:rsid w:val="000573A9"/>
    <w:rsid w:val="000577F5"/>
    <w:rsid w:val="00066112"/>
    <w:rsid w:val="00067ABE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2498"/>
    <w:rsid w:val="000A3EFC"/>
    <w:rsid w:val="000A51FC"/>
    <w:rsid w:val="000A65A5"/>
    <w:rsid w:val="000B1AE5"/>
    <w:rsid w:val="000B330E"/>
    <w:rsid w:val="000B6CDD"/>
    <w:rsid w:val="000C3413"/>
    <w:rsid w:val="000D6F37"/>
    <w:rsid w:val="000D7A8D"/>
    <w:rsid w:val="000F2E4C"/>
    <w:rsid w:val="000F32EE"/>
    <w:rsid w:val="000F3708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527D7"/>
    <w:rsid w:val="001631F0"/>
    <w:rsid w:val="00164181"/>
    <w:rsid w:val="00164404"/>
    <w:rsid w:val="00164ABF"/>
    <w:rsid w:val="0017560E"/>
    <w:rsid w:val="0018452A"/>
    <w:rsid w:val="0018615F"/>
    <w:rsid w:val="001930B0"/>
    <w:rsid w:val="00194D7E"/>
    <w:rsid w:val="001A5469"/>
    <w:rsid w:val="001B3888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1C20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710"/>
    <w:rsid w:val="002909D4"/>
    <w:rsid w:val="002927AA"/>
    <w:rsid w:val="00293F11"/>
    <w:rsid w:val="002941B6"/>
    <w:rsid w:val="00296058"/>
    <w:rsid w:val="0029712C"/>
    <w:rsid w:val="002A1925"/>
    <w:rsid w:val="002A3524"/>
    <w:rsid w:val="002B227D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E62AA"/>
    <w:rsid w:val="003E6E1E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35E69"/>
    <w:rsid w:val="00456E4B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B371B"/>
    <w:rsid w:val="004D3ED8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3C9"/>
    <w:rsid w:val="00522FF9"/>
    <w:rsid w:val="00524F35"/>
    <w:rsid w:val="0053262C"/>
    <w:rsid w:val="00532C8F"/>
    <w:rsid w:val="0054581D"/>
    <w:rsid w:val="005460A4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2FFE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51FF7"/>
    <w:rsid w:val="007527C3"/>
    <w:rsid w:val="007535E4"/>
    <w:rsid w:val="0075607D"/>
    <w:rsid w:val="00757003"/>
    <w:rsid w:val="00767861"/>
    <w:rsid w:val="007727DE"/>
    <w:rsid w:val="0077325B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543C3"/>
    <w:rsid w:val="008705A6"/>
    <w:rsid w:val="008805DE"/>
    <w:rsid w:val="00880DCB"/>
    <w:rsid w:val="008816BB"/>
    <w:rsid w:val="00887FF2"/>
    <w:rsid w:val="008A154E"/>
    <w:rsid w:val="008A3627"/>
    <w:rsid w:val="008A3F0B"/>
    <w:rsid w:val="008B2B53"/>
    <w:rsid w:val="008B647F"/>
    <w:rsid w:val="008F6451"/>
    <w:rsid w:val="009002EE"/>
    <w:rsid w:val="00907AC0"/>
    <w:rsid w:val="00910661"/>
    <w:rsid w:val="009242A9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0E66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2447"/>
    <w:rsid w:val="009B5254"/>
    <w:rsid w:val="009B62A3"/>
    <w:rsid w:val="009C0AB8"/>
    <w:rsid w:val="009D4D86"/>
    <w:rsid w:val="009D511A"/>
    <w:rsid w:val="009E0632"/>
    <w:rsid w:val="009E729C"/>
    <w:rsid w:val="009F306E"/>
    <w:rsid w:val="009F3C1F"/>
    <w:rsid w:val="009F7155"/>
    <w:rsid w:val="00A264B6"/>
    <w:rsid w:val="00A320D9"/>
    <w:rsid w:val="00A3438B"/>
    <w:rsid w:val="00A37529"/>
    <w:rsid w:val="00A40961"/>
    <w:rsid w:val="00A4449D"/>
    <w:rsid w:val="00A46BD7"/>
    <w:rsid w:val="00A53E87"/>
    <w:rsid w:val="00A55285"/>
    <w:rsid w:val="00A57176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41708"/>
    <w:rsid w:val="00B41731"/>
    <w:rsid w:val="00B509F3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AFA"/>
    <w:rsid w:val="00BF1B1B"/>
    <w:rsid w:val="00BF724F"/>
    <w:rsid w:val="00C004AD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460E5"/>
    <w:rsid w:val="00C55F3C"/>
    <w:rsid w:val="00C65759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1EC8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6AED"/>
    <w:rsid w:val="00D77A29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0148"/>
    <w:rsid w:val="00E50C18"/>
    <w:rsid w:val="00E51B9B"/>
    <w:rsid w:val="00E529BD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8137F"/>
    <w:rsid w:val="00E85E9A"/>
    <w:rsid w:val="00E958EC"/>
    <w:rsid w:val="00E97086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1643B"/>
    <w:rsid w:val="00F21696"/>
    <w:rsid w:val="00F21B8E"/>
    <w:rsid w:val="00F27D63"/>
    <w:rsid w:val="00F34E4A"/>
    <w:rsid w:val="00F362D0"/>
    <w:rsid w:val="00F45043"/>
    <w:rsid w:val="00F45B7E"/>
    <w:rsid w:val="00F52754"/>
    <w:rsid w:val="00F61D05"/>
    <w:rsid w:val="00F625B8"/>
    <w:rsid w:val="00F626AD"/>
    <w:rsid w:val="00F65612"/>
    <w:rsid w:val="00F819B9"/>
    <w:rsid w:val="00F86B2F"/>
    <w:rsid w:val="00F87879"/>
    <w:rsid w:val="00F937B8"/>
    <w:rsid w:val="00FA5D35"/>
    <w:rsid w:val="00FA6801"/>
    <w:rsid w:val="00FB1249"/>
    <w:rsid w:val="00FB532E"/>
    <w:rsid w:val="00FB5B74"/>
    <w:rsid w:val="00FC6CB5"/>
    <w:rsid w:val="00FC6F7D"/>
    <w:rsid w:val="00FD3CC7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20</cp:revision>
  <cp:lastPrinted>2023-02-02T06:26:00Z</cp:lastPrinted>
  <dcterms:created xsi:type="dcterms:W3CDTF">2023-02-02T08:06:00Z</dcterms:created>
  <dcterms:modified xsi:type="dcterms:W3CDTF">2023-08-07T06:39:00Z</dcterms:modified>
</cp:coreProperties>
</file>