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E0A6" w14:textId="64ACFE71" w:rsidR="00EB157C" w:rsidRDefault="009F335A" w:rsidP="009F335A">
      <w:pPr>
        <w:spacing w:after="0"/>
        <w:ind w:left="720" w:hanging="360"/>
        <w:rPr>
          <w:sz w:val="32"/>
          <w:szCs w:val="32"/>
        </w:rPr>
      </w:pPr>
      <w:r w:rsidRPr="009F335A">
        <w:rPr>
          <w:sz w:val="32"/>
          <w:szCs w:val="32"/>
        </w:rPr>
        <w:t>Informacja międzysesyjna</w:t>
      </w:r>
    </w:p>
    <w:p w14:paraId="5BAA1495" w14:textId="2F029BCE" w:rsidR="009F335A" w:rsidRDefault="00894C20" w:rsidP="009F335A">
      <w:pPr>
        <w:spacing w:after="0"/>
        <w:ind w:left="720" w:hanging="360"/>
        <w:rPr>
          <w:sz w:val="32"/>
          <w:szCs w:val="32"/>
        </w:rPr>
      </w:pPr>
      <w:r>
        <w:rPr>
          <w:sz w:val="32"/>
          <w:szCs w:val="32"/>
        </w:rPr>
        <w:t>20 kwiecień</w:t>
      </w:r>
      <w:r w:rsidR="00836A8E">
        <w:rPr>
          <w:sz w:val="32"/>
          <w:szCs w:val="32"/>
        </w:rPr>
        <w:t xml:space="preserve"> 202</w:t>
      </w:r>
      <w:r w:rsidR="00AC4454">
        <w:rPr>
          <w:sz w:val="32"/>
          <w:szCs w:val="32"/>
        </w:rPr>
        <w:t>3</w:t>
      </w:r>
      <w:r w:rsidR="009F335A">
        <w:rPr>
          <w:sz w:val="32"/>
          <w:szCs w:val="32"/>
        </w:rPr>
        <w:t xml:space="preserve"> do </w:t>
      </w:r>
      <w:r>
        <w:rPr>
          <w:sz w:val="32"/>
          <w:szCs w:val="32"/>
        </w:rPr>
        <w:t>25</w:t>
      </w:r>
      <w:r w:rsidR="009F33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maj </w:t>
      </w:r>
      <w:r w:rsidR="009F335A">
        <w:rPr>
          <w:sz w:val="32"/>
          <w:szCs w:val="32"/>
        </w:rPr>
        <w:t>202</w:t>
      </w:r>
      <w:r w:rsidR="00836A8E">
        <w:rPr>
          <w:sz w:val="32"/>
          <w:szCs w:val="32"/>
        </w:rPr>
        <w:t>3</w:t>
      </w:r>
      <w:r w:rsidR="009F335A">
        <w:rPr>
          <w:sz w:val="32"/>
          <w:szCs w:val="32"/>
        </w:rPr>
        <w:t xml:space="preserve"> r.</w:t>
      </w:r>
    </w:p>
    <w:p w14:paraId="174E45AF" w14:textId="6A6167F9" w:rsidR="009F335A" w:rsidRPr="009F335A" w:rsidRDefault="009F335A" w:rsidP="009F335A">
      <w:pPr>
        <w:spacing w:after="0"/>
        <w:ind w:left="720" w:hanging="360"/>
        <w:rPr>
          <w:sz w:val="32"/>
          <w:szCs w:val="32"/>
        </w:rPr>
      </w:pPr>
      <w:r>
        <w:rPr>
          <w:sz w:val="32"/>
          <w:szCs w:val="32"/>
        </w:rPr>
        <w:t>Referat Promocji, Rozwoju i Funduszy Zewnętrznych</w:t>
      </w:r>
    </w:p>
    <w:p w14:paraId="4755C5D3" w14:textId="7CD9AA3A" w:rsidR="00F058FA" w:rsidRPr="00443383" w:rsidRDefault="00F058FA" w:rsidP="00443383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078C0D3" w14:textId="19680A09" w:rsidR="00F058FA" w:rsidRDefault="00F058FA" w:rsidP="00894C20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27 kwietnia 2023 r. pracownik referatu uczestniczył</w:t>
      </w:r>
      <w:r w:rsidRPr="00F058FA">
        <w:t xml:space="preserve"> </w:t>
      </w:r>
      <w:r w:rsidRPr="00F058F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szkoleniu "Fundusze Europejskie dla Jednostek Samorządu Terytorialnego w perspektywie finansowej 2021-2027"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F058F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które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odbyło się w Głównym Punkcie Informacyjnym Funduszy Europejskich w Łodzi. </w:t>
      </w:r>
    </w:p>
    <w:p w14:paraId="35A2DA4A" w14:textId="08BA5C6F" w:rsidR="00F81895" w:rsidRDefault="00894C20" w:rsidP="00894C20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28 kwietnia 2023 r. IZ RPO WŁ na lata 2014-2020 przesłała Informację pokontrolną nr 1 dotyczącą kontroli projektu pn. </w:t>
      </w:r>
      <w:bookmarkStart w:id="0" w:name="_Hlk135902075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„Rewitalizacja centrum Sulejowa poprzez odnowę przestrzeni publicznych i przywrócenie funkcji społeczno-gospodarczych”. </w:t>
      </w:r>
      <w:bookmarkEnd w:id="0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Jednostka kontrolująca nie stwierdziła żadnych </w:t>
      </w:r>
      <w:r w:rsidR="00FD193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nieprawidłowości ani uchybień, nie nałożono korekty finansowej.</w:t>
      </w:r>
    </w:p>
    <w:p w14:paraId="0C50B43C" w14:textId="075F9112" w:rsidR="00F058FA" w:rsidRDefault="00F058FA" w:rsidP="00894C20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28 kwietnia 2023 r. pracownik referat wziął udział w spotkaniu roboczym, które odbywało się Gminie Mniszków, na temat realizowanego w partnerstwie projektu pn. </w:t>
      </w:r>
      <w:r w:rsidRPr="00F058F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„Budowa infrastruktury służącej do produkcji energii elektrycznej z odnawialnych źródeł energii oraz wymiany nieefektywnych źródeł ciepła na kocioł na biomasę”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710D18CF" w14:textId="4B8AEF13" w:rsidR="007D1E40" w:rsidRPr="00F232C5" w:rsidRDefault="007D1E40" w:rsidP="00F232C5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Style w:val="Pogrubienie"/>
          <w:rFonts w:eastAsia="Times New Roman" w:cstheme="minorHAnsi"/>
          <w:b w:val="0"/>
          <w:bCs w:val="0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29 kwietnia 2023 r. odbyły się w hali sportowej w Sulejowie Mistrzostwa Polski Środkowej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Mażoretek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w zawodach udział wzięły zawodniczki z </w:t>
      </w:r>
      <w:r w:rsidRPr="007D1E4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województw:</w:t>
      </w:r>
      <w:r w:rsidRPr="007D1E4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D1E40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Łódzkiego, Mazowieckiego oraz Świętokrzyskiego</w:t>
      </w:r>
      <w:r w:rsidR="00F232C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.</w:t>
      </w:r>
    </w:p>
    <w:p w14:paraId="76FCE543" w14:textId="204F7847" w:rsidR="00F232C5" w:rsidRPr="00F232C5" w:rsidRDefault="00F232C5" w:rsidP="00F232C5">
      <w:pPr>
        <w:pStyle w:val="Bezodstpw"/>
        <w:numPr>
          <w:ilvl w:val="0"/>
          <w:numId w:val="4"/>
        </w:numPr>
        <w:ind w:left="714" w:right="-142" w:hanging="357"/>
        <w:jc w:val="both"/>
        <w:rPr>
          <w:rFonts w:asciiTheme="minorHAnsi" w:hAnsiTheme="minorHAnsi" w:cstheme="minorHAnsi"/>
          <w:color w:val="000000" w:themeColor="text1"/>
        </w:rPr>
      </w:pPr>
      <w:r w:rsidRPr="00F232C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>3 maja 2022 r. uczczono 23</w:t>
      </w:r>
      <w:r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>2</w:t>
      </w:r>
      <w:r w:rsidRPr="00F232C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 xml:space="preserve"> rocznicę Konstytucji 3 maja,  uroczystość rozpoczęła się</w:t>
      </w:r>
      <w:r w:rsidRPr="00F232C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 przemarszem z Placu Straży do Kościoła pw. św. Floriana, następnie </w:t>
      </w:r>
      <w:r w:rsidRPr="00F232C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 xml:space="preserve"> odbyła się msza święta</w:t>
      </w:r>
      <w:r w:rsidRPr="00F232C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 intencji Ojczyzny, po zakończeniu mszy złożono okolicznościową wiązankę przed pomnik przy ulicy Krakowskiej.  </w:t>
      </w:r>
    </w:p>
    <w:p w14:paraId="44BFD096" w14:textId="4564DAA0" w:rsidR="00FD1931" w:rsidRDefault="00FD1931" w:rsidP="00894C20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D193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 maja 2023 rok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FD193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złożono za pomocą aplikacji BGK oświadczenie Beneficjenta do Promesy </w:t>
      </w:r>
      <w:r w:rsidR="0044338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FD193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Rządowego Funduszu Polski Ład: Program Inwestycji Strategicznych – inwestycja: Kompleksowa poprawa stanu gminnej infrastruktury drogowej na terenie miasta i gminy Sulejów- etap II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8E7767D" w14:textId="3111820C" w:rsidR="00ED163E" w:rsidRDefault="00ED163E" w:rsidP="00894C20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5 maja 2023 r. Bank Gospodarstwa Krajowego udzielił Promesy z Rządowego Funduszu Polski Ład: Program Inwestycji Strategicznych do inwestycji pn. „</w:t>
      </w:r>
      <w:r w:rsidRPr="00ED16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Kompleksowa poprawa stanu gminnej infrastruktury drogowej na terenie miasta i gminy Sulejów- etap II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5779C18C" w14:textId="7B5A7A23" w:rsidR="00FD1931" w:rsidRDefault="00FD1931" w:rsidP="00894C20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8 maja 2023 r. z Łódzkiego Urzędu Wojewódzkiego wpłynęło pismo w sprawie aktualizacji</w:t>
      </w:r>
      <w:r w:rsidR="004672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harmonogramu rzeczowo-finansowego określającego terminy realizacji poszczególnych działań w ramach zadania pn. „Budowa ujęcia wody wraz ze stacją uzdatniania w miejscowości Uszczyn w Gminie Sulejów”.</w:t>
      </w:r>
    </w:p>
    <w:p w14:paraId="7D8FA3AE" w14:textId="688B3F2F" w:rsidR="00F232C5" w:rsidRPr="00134AB0" w:rsidRDefault="00F232C5" w:rsidP="00894C20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8 maja 2023 r. za pośrednictwem aplikacji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Amodit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złożono wniosek aplikacyjny do Ministerstwa Sportu i Turystyki dla </w:t>
      </w:r>
      <w:r w:rsidRPr="00F232C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zadania pn. </w:t>
      </w:r>
      <w:r w:rsidRPr="00F232C5">
        <w:rPr>
          <w:rFonts w:cstheme="minorHAnsi"/>
          <w:color w:val="000000" w:themeColor="text1"/>
          <w:sz w:val="24"/>
          <w:szCs w:val="24"/>
        </w:rPr>
        <w:t xml:space="preserve">Budowa boiska przyszkolnego wraz </w:t>
      </w:r>
      <w:r w:rsidR="00915409">
        <w:rPr>
          <w:rFonts w:cstheme="minorHAnsi"/>
          <w:color w:val="000000" w:themeColor="text1"/>
          <w:sz w:val="24"/>
          <w:szCs w:val="24"/>
        </w:rPr>
        <w:br/>
      </w:r>
      <w:r w:rsidRPr="00F232C5">
        <w:rPr>
          <w:rFonts w:cstheme="minorHAnsi"/>
          <w:color w:val="000000" w:themeColor="text1"/>
          <w:sz w:val="24"/>
          <w:szCs w:val="24"/>
        </w:rPr>
        <w:t>z infrastrukturą towarzyszącą we Włodzimierzowie w ramach programu „Sportowa Polska – Program rozwoju lokalnej infrastruktury sportowej”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400AA1EC" w14:textId="73DF5DF0" w:rsidR="00134AB0" w:rsidRPr="008A7D1B" w:rsidRDefault="00134AB0" w:rsidP="00894C20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t xml:space="preserve">11-12 maja 2023 r. pracownicy referatu wzięli udział w międzynarodowa konferencja pt.  DZIEDZICTWO KULTUROWE: SZANSE I WYZWANIA DLA SAMORZĄDÓW, która odbyła się w Uniejowie. </w:t>
      </w:r>
    </w:p>
    <w:p w14:paraId="3B8EB34E" w14:textId="4103ED87" w:rsidR="008A7D1B" w:rsidRPr="00F232C5" w:rsidRDefault="008A7D1B" w:rsidP="00894C20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</w:rPr>
        <w:t xml:space="preserve">12 maja 2023 r. przesłano za pomocą systemu SL2014 do IZ RPO WŁ sprawozdanie </w:t>
      </w:r>
      <w:r w:rsidR="00915409"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t xml:space="preserve">z monitorowania wskaźników za I kwartału 2023 roku, wskazujące osiągnięcie wskaźnika rezultatu, dotyczy projektu pn. </w:t>
      </w:r>
      <w:r w:rsidRPr="008A7D1B">
        <w:rPr>
          <w:rFonts w:cstheme="minorHAnsi"/>
          <w:color w:val="000000" w:themeColor="text1"/>
          <w:sz w:val="24"/>
          <w:szCs w:val="24"/>
        </w:rPr>
        <w:t>„Rewitalizacja centrum Sulejowa poprzez odnowę przestrzeni publicznych i przywrócenie funkcji społeczno-gospodarczych”.</w:t>
      </w:r>
    </w:p>
    <w:p w14:paraId="4F6E7828" w14:textId="45786708" w:rsidR="0046720D" w:rsidRDefault="0046720D" w:rsidP="00894C20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15 maja 2023 r. IZ RPO WŁ na lata 2014-2020 zatwierdziła końcowy wniosek o płatność pełniący funkcję wniosku o refundację w wysokości 1 351 506,38 zł, dotyczy projektu pn.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„</w:t>
      </w:r>
      <w:r w:rsidRPr="004672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Rewitalizacja centrum Sulejowa poprzez odnowę przestrzeni publicznych i przywrócenie funkcji społeczno-gospodarczych”.</w:t>
      </w:r>
    </w:p>
    <w:p w14:paraId="7D058513" w14:textId="4AFE68A1" w:rsidR="00F232C5" w:rsidRDefault="00F232C5" w:rsidP="00894C20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18 maja 2023 r. Ministerstwo Sportu i Turystyki poinformowało o przyznaniu dofinansowania na realizację zadania pn. </w:t>
      </w:r>
      <w:r w:rsidRPr="00F232C5">
        <w:rPr>
          <w:rFonts w:cstheme="minorHAnsi"/>
          <w:color w:val="000000" w:themeColor="text1"/>
          <w:sz w:val="24"/>
          <w:szCs w:val="24"/>
        </w:rPr>
        <w:t xml:space="preserve">Budowa boiska wielofunkcyjnego wraz z zadaszeniem o lekkiej konstrukcji, łącznikiem i zapleczem </w:t>
      </w:r>
      <w:proofErr w:type="spellStart"/>
      <w:r w:rsidRPr="00F232C5">
        <w:rPr>
          <w:rFonts w:cstheme="minorHAnsi"/>
          <w:color w:val="000000" w:themeColor="text1"/>
          <w:sz w:val="24"/>
          <w:szCs w:val="24"/>
        </w:rPr>
        <w:t>sanitarno</w:t>
      </w:r>
      <w:proofErr w:type="spellEnd"/>
      <w:r w:rsidRPr="00F232C5">
        <w:rPr>
          <w:rFonts w:cstheme="minorHAnsi"/>
          <w:color w:val="000000" w:themeColor="text1"/>
          <w:sz w:val="24"/>
          <w:szCs w:val="24"/>
        </w:rPr>
        <w:t xml:space="preserve"> – szatniowym przy Zespole Szkolno-Przedszkolnym w Uszczynie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2B12E2D" w14:textId="77777777" w:rsidR="007567B5" w:rsidRDefault="00FD1931" w:rsidP="007567B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19 maja 2023 r. zaktualizowano i przesłano do Łódzkiego Urzędu Wojewódzkiego w Łodzi harmonogram rzeczowo-finansowy określający terminy realizacji poszczególnych działań </w:t>
      </w:r>
      <w:r w:rsidR="00ED163E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ramach zadania pn. „Budowa ujęcia wody wraz ze stacją uzdatniania w miejscowości Uszczyn w Gminie Sulejów – etap II”.</w:t>
      </w:r>
    </w:p>
    <w:p w14:paraId="191D03DA" w14:textId="66C6D95C" w:rsidR="007567B5" w:rsidRPr="008A7D1B" w:rsidRDefault="007567B5" w:rsidP="007567B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567B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23 maja 2023 r. przyznano dofinansowanie na realizację zadania pn. </w:t>
      </w:r>
      <w:bookmarkStart w:id="1" w:name="_Hlk94097857"/>
      <w:r w:rsidRPr="007567B5">
        <w:rPr>
          <w:rFonts w:ascii="Calibri" w:eastAsia="Times New Roman" w:hAnsi="Calibri" w:cs="Arial"/>
          <w:bCs/>
          <w:sz w:val="24"/>
          <w:szCs w:val="24"/>
          <w:lang w:eastAsia="pl-PL"/>
        </w:rPr>
        <w:t>Rozwój lokalnej infrastruktury sportowej w Gminie Sulejów poprzez remont sali gimnastycznej  przy Szkole Podstawowej we Włodzimierzowie</w:t>
      </w:r>
      <w:bookmarkEnd w:id="1"/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, w ramach programu „Infrastruktura Sportowa Plus” Urzędu Marszałkowskiego Województwa Łódzkiego. </w:t>
      </w:r>
    </w:p>
    <w:p w14:paraId="54E97E1D" w14:textId="4EE5FF98" w:rsidR="008A7D1B" w:rsidRPr="007567B5" w:rsidRDefault="008A7D1B" w:rsidP="007567B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24 maja 2023 r. opracowano i przesłano do IZ RPO WŁ na lata 2014-2020 uwagi do końcowego wniosku o płatność pełniącego funkcję refundacyjną na kwotę 817 941,22 zł, dotyczy projektu pn. „Magia Pilicy – ochrona przyrody obszaru funkcjonalnego doliny rzeki </w:t>
      </w:r>
      <w:r w:rsidR="00915409">
        <w:rPr>
          <w:rFonts w:ascii="Calibri" w:eastAsia="Times New Roman" w:hAnsi="Calibri" w:cs="Arial"/>
          <w:bCs/>
          <w:sz w:val="24"/>
          <w:szCs w:val="24"/>
          <w:lang w:eastAsia="pl-PL"/>
        </w:rPr>
        <w:t>Pilicy”.</w:t>
      </w:r>
    </w:p>
    <w:p w14:paraId="51EC15C0" w14:textId="5D20BEE9" w:rsidR="007567B5" w:rsidRPr="007567B5" w:rsidRDefault="007567B5" w:rsidP="007567B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sz w:val="24"/>
          <w:szCs w:val="24"/>
          <w:lang w:eastAsia="pl-PL"/>
        </w:rPr>
        <w:t>Trwają prace nad przygotowaniem wniosków w ramach programu „Sołectwo na Plus” Urzędu Marszałkowskiego Województwa Łódzkiego.</w:t>
      </w:r>
    </w:p>
    <w:p w14:paraId="1AF3ADBA" w14:textId="6605AB6E" w:rsidR="00ED163E" w:rsidRDefault="00ED163E" w:rsidP="00ED163E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D16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Pozostałe sprawy wymagające bieżącej obsługi tj. przyjmowanie interesantów, prowadzenie bieżącej korespondencji, udzielanie telefonicznych informacji. Na bieżąco trwają konsultacje </w:t>
      </w:r>
      <w:r w:rsidRPr="00ED163E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z UM WŁ oraz prace związane z obsługą projektów realizowanych z środków europejskich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8798C87" w14:textId="77777777" w:rsidR="00ED163E" w:rsidRPr="00ED163E" w:rsidRDefault="00ED163E" w:rsidP="00ED163E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D16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Pozostałe sprawy wymagające bieżącej obsługi tj. przyjmowanie interesantów, prowadzenie bieżącej korespondencji, udzielanie telefonicznych informacji .</w:t>
      </w:r>
    </w:p>
    <w:p w14:paraId="69FB60B6" w14:textId="77777777" w:rsidR="00ED163E" w:rsidRPr="00ED163E" w:rsidRDefault="00ED163E" w:rsidP="00ED163E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D163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 bieżąco trwają prace mające na celu pozyskanie nowych źródeł finansowania dla planowanych inwestycji. </w:t>
      </w:r>
    </w:p>
    <w:p w14:paraId="313FEA53" w14:textId="77777777" w:rsidR="00ED163E" w:rsidRPr="00894C20" w:rsidRDefault="00ED163E" w:rsidP="00915409">
      <w:pPr>
        <w:pStyle w:val="Akapitzli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F32A7C7" w14:textId="77777777" w:rsidR="00894C20" w:rsidRDefault="00894C20" w:rsidP="00F81895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2A23A9C" w14:textId="1B6CEAE5" w:rsidR="00894C20" w:rsidRDefault="005174E1" w:rsidP="00F81895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Kierownik Referatu</w:t>
      </w:r>
    </w:p>
    <w:p w14:paraId="7FF87EAF" w14:textId="50FC0DEA" w:rsidR="005174E1" w:rsidRDefault="005174E1" w:rsidP="00F81895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/-/ Sławomir Rybak</w:t>
      </w:r>
    </w:p>
    <w:p w14:paraId="10095DF4" w14:textId="77777777" w:rsidR="00894C20" w:rsidRDefault="00894C20" w:rsidP="00F81895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EBBF8F6" w14:textId="77777777" w:rsidR="00894C20" w:rsidRDefault="00894C20" w:rsidP="00F81895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BABA50E" w14:textId="77777777" w:rsidR="00894C20" w:rsidRDefault="00894C20" w:rsidP="00F81895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855E7C7" w14:textId="77777777" w:rsidR="00894C20" w:rsidRDefault="00894C20" w:rsidP="00F81895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62FFE80" w14:textId="7F953B80" w:rsidR="004B7202" w:rsidRPr="00ED163E" w:rsidRDefault="00CA69DD" w:rsidP="00ED163E">
      <w:pPr>
        <w:ind w:right="-142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D163E">
        <w:rPr>
          <w:rFonts w:cstheme="minorHAnsi"/>
          <w:color w:val="000000" w:themeColor="text1"/>
          <w:sz w:val="24"/>
          <w:szCs w:val="24"/>
        </w:rPr>
        <w:t>.</w:t>
      </w:r>
    </w:p>
    <w:p w14:paraId="628B1186" w14:textId="4F1FD111" w:rsidR="00FB3C6E" w:rsidRPr="00D73B20" w:rsidRDefault="00FB3C6E" w:rsidP="006350A2">
      <w:pPr>
        <w:pStyle w:val="Bezodstpw"/>
        <w:ind w:left="720" w:right="-2"/>
        <w:jc w:val="both"/>
        <w:rPr>
          <w:rFonts w:asciiTheme="minorHAnsi" w:hAnsiTheme="minorHAnsi" w:cstheme="minorHAnsi"/>
          <w:color w:val="000000" w:themeColor="text1"/>
        </w:rPr>
      </w:pPr>
    </w:p>
    <w:p w14:paraId="42A7132B" w14:textId="77777777" w:rsidR="001D463C" w:rsidRPr="004B7202" w:rsidRDefault="001D463C" w:rsidP="006350A2">
      <w:pPr>
        <w:ind w:right="565"/>
        <w:jc w:val="both"/>
        <w:rPr>
          <w:b/>
          <w:bCs/>
          <w:color w:val="000000" w:themeColor="text1"/>
          <w:sz w:val="24"/>
          <w:szCs w:val="24"/>
        </w:rPr>
      </w:pPr>
    </w:p>
    <w:sectPr w:rsidR="001D463C" w:rsidRPr="004B7202" w:rsidSect="00371A2E">
      <w:type w:val="continuous"/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8176" w14:textId="77777777" w:rsidR="00AA1FDD" w:rsidRDefault="00AA1FDD" w:rsidP="002C6EBF">
      <w:pPr>
        <w:spacing w:after="0" w:line="240" w:lineRule="auto"/>
      </w:pPr>
      <w:r>
        <w:separator/>
      </w:r>
    </w:p>
  </w:endnote>
  <w:endnote w:type="continuationSeparator" w:id="0">
    <w:p w14:paraId="593A622A" w14:textId="77777777" w:rsidR="00AA1FDD" w:rsidRDefault="00AA1FDD" w:rsidP="002C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058E" w14:textId="77777777" w:rsidR="00AA1FDD" w:rsidRDefault="00AA1FDD" w:rsidP="002C6EBF">
      <w:pPr>
        <w:spacing w:after="0" w:line="240" w:lineRule="auto"/>
      </w:pPr>
      <w:r>
        <w:separator/>
      </w:r>
    </w:p>
  </w:footnote>
  <w:footnote w:type="continuationSeparator" w:id="0">
    <w:p w14:paraId="213DA469" w14:textId="77777777" w:rsidR="00AA1FDD" w:rsidRDefault="00AA1FDD" w:rsidP="002C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C429A"/>
    <w:multiLevelType w:val="hybridMultilevel"/>
    <w:tmpl w:val="7C1A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F2EFE"/>
    <w:multiLevelType w:val="hybridMultilevel"/>
    <w:tmpl w:val="653408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D5DFE"/>
    <w:multiLevelType w:val="hybridMultilevel"/>
    <w:tmpl w:val="635A0F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1CCC"/>
    <w:multiLevelType w:val="hybridMultilevel"/>
    <w:tmpl w:val="EBAA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455701">
    <w:abstractNumId w:val="1"/>
  </w:num>
  <w:num w:numId="2" w16cid:durableId="1432361710">
    <w:abstractNumId w:val="2"/>
  </w:num>
  <w:num w:numId="3" w16cid:durableId="208608630">
    <w:abstractNumId w:val="0"/>
  </w:num>
  <w:num w:numId="4" w16cid:durableId="1432313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9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EC3"/>
    <w:rsid w:val="00015591"/>
    <w:rsid w:val="0002466A"/>
    <w:rsid w:val="00024C66"/>
    <w:rsid w:val="0004244E"/>
    <w:rsid w:val="00044F02"/>
    <w:rsid w:val="00072690"/>
    <w:rsid w:val="000C76A5"/>
    <w:rsid w:val="000D337B"/>
    <w:rsid w:val="000E6773"/>
    <w:rsid w:val="001000DB"/>
    <w:rsid w:val="001048B3"/>
    <w:rsid w:val="00105BBB"/>
    <w:rsid w:val="00105D41"/>
    <w:rsid w:val="00114BD5"/>
    <w:rsid w:val="0011792F"/>
    <w:rsid w:val="00121183"/>
    <w:rsid w:val="00123F93"/>
    <w:rsid w:val="00134AB0"/>
    <w:rsid w:val="00151F06"/>
    <w:rsid w:val="0015211A"/>
    <w:rsid w:val="0016039F"/>
    <w:rsid w:val="0016073A"/>
    <w:rsid w:val="001A0BD6"/>
    <w:rsid w:val="001A73F0"/>
    <w:rsid w:val="001B35B8"/>
    <w:rsid w:val="001D463C"/>
    <w:rsid w:val="001E5716"/>
    <w:rsid w:val="001F6DC1"/>
    <w:rsid w:val="00202323"/>
    <w:rsid w:val="00203187"/>
    <w:rsid w:val="00243EBD"/>
    <w:rsid w:val="00244DCD"/>
    <w:rsid w:val="0024553E"/>
    <w:rsid w:val="002843EA"/>
    <w:rsid w:val="00286AC4"/>
    <w:rsid w:val="002B3AC5"/>
    <w:rsid w:val="002C6EBF"/>
    <w:rsid w:val="002D0FEF"/>
    <w:rsid w:val="002D30BD"/>
    <w:rsid w:val="002D4685"/>
    <w:rsid w:val="002E0279"/>
    <w:rsid w:val="002E61EA"/>
    <w:rsid w:val="002F59E7"/>
    <w:rsid w:val="00306F28"/>
    <w:rsid w:val="0033377B"/>
    <w:rsid w:val="003407CB"/>
    <w:rsid w:val="00341F32"/>
    <w:rsid w:val="00346E38"/>
    <w:rsid w:val="00350612"/>
    <w:rsid w:val="00352C64"/>
    <w:rsid w:val="003612BC"/>
    <w:rsid w:val="003647A7"/>
    <w:rsid w:val="00371A2E"/>
    <w:rsid w:val="0038483E"/>
    <w:rsid w:val="00385B88"/>
    <w:rsid w:val="003B3323"/>
    <w:rsid w:val="003B6271"/>
    <w:rsid w:val="003C4D28"/>
    <w:rsid w:val="003D6EB4"/>
    <w:rsid w:val="003F480C"/>
    <w:rsid w:val="0040102E"/>
    <w:rsid w:val="004231A7"/>
    <w:rsid w:val="0042532F"/>
    <w:rsid w:val="00427178"/>
    <w:rsid w:val="004416E8"/>
    <w:rsid w:val="00443383"/>
    <w:rsid w:val="00443D3C"/>
    <w:rsid w:val="00456E81"/>
    <w:rsid w:val="00464C66"/>
    <w:rsid w:val="0046720D"/>
    <w:rsid w:val="0046764D"/>
    <w:rsid w:val="0047303C"/>
    <w:rsid w:val="004B7202"/>
    <w:rsid w:val="004C7C7A"/>
    <w:rsid w:val="004F3B62"/>
    <w:rsid w:val="0050430C"/>
    <w:rsid w:val="005108C9"/>
    <w:rsid w:val="005174E1"/>
    <w:rsid w:val="00520A2D"/>
    <w:rsid w:val="0052194A"/>
    <w:rsid w:val="005229FA"/>
    <w:rsid w:val="005322E2"/>
    <w:rsid w:val="00540F64"/>
    <w:rsid w:val="00554D7C"/>
    <w:rsid w:val="00557434"/>
    <w:rsid w:val="00565523"/>
    <w:rsid w:val="00586236"/>
    <w:rsid w:val="00586815"/>
    <w:rsid w:val="0059118B"/>
    <w:rsid w:val="005933B6"/>
    <w:rsid w:val="005C6D23"/>
    <w:rsid w:val="00607769"/>
    <w:rsid w:val="00612B41"/>
    <w:rsid w:val="006274B3"/>
    <w:rsid w:val="006350A2"/>
    <w:rsid w:val="00646EB8"/>
    <w:rsid w:val="006529FC"/>
    <w:rsid w:val="00674116"/>
    <w:rsid w:val="00675479"/>
    <w:rsid w:val="006859AF"/>
    <w:rsid w:val="006B43D5"/>
    <w:rsid w:val="006C3BBD"/>
    <w:rsid w:val="006E3E95"/>
    <w:rsid w:val="006F017D"/>
    <w:rsid w:val="006F62E7"/>
    <w:rsid w:val="007022AC"/>
    <w:rsid w:val="0072620A"/>
    <w:rsid w:val="007449E5"/>
    <w:rsid w:val="007460BC"/>
    <w:rsid w:val="00746F12"/>
    <w:rsid w:val="007567B5"/>
    <w:rsid w:val="0078037F"/>
    <w:rsid w:val="00782430"/>
    <w:rsid w:val="0078650C"/>
    <w:rsid w:val="00797474"/>
    <w:rsid w:val="007A37FE"/>
    <w:rsid w:val="007A46CF"/>
    <w:rsid w:val="007A4C74"/>
    <w:rsid w:val="007B23F9"/>
    <w:rsid w:val="007C1823"/>
    <w:rsid w:val="007D1E40"/>
    <w:rsid w:val="007E272E"/>
    <w:rsid w:val="007E77D0"/>
    <w:rsid w:val="00802F9A"/>
    <w:rsid w:val="008143BB"/>
    <w:rsid w:val="00821D09"/>
    <w:rsid w:val="00823604"/>
    <w:rsid w:val="00826F22"/>
    <w:rsid w:val="008361A8"/>
    <w:rsid w:val="00836A8E"/>
    <w:rsid w:val="00841EEA"/>
    <w:rsid w:val="0084283B"/>
    <w:rsid w:val="00843832"/>
    <w:rsid w:val="00850B89"/>
    <w:rsid w:val="0085624E"/>
    <w:rsid w:val="008607E0"/>
    <w:rsid w:val="0086111C"/>
    <w:rsid w:val="00866E50"/>
    <w:rsid w:val="008709D8"/>
    <w:rsid w:val="008731D3"/>
    <w:rsid w:val="00877663"/>
    <w:rsid w:val="00894C20"/>
    <w:rsid w:val="008A7D1B"/>
    <w:rsid w:val="008B1931"/>
    <w:rsid w:val="008B2F40"/>
    <w:rsid w:val="008B34EA"/>
    <w:rsid w:val="00911A06"/>
    <w:rsid w:val="00913889"/>
    <w:rsid w:val="00915409"/>
    <w:rsid w:val="00933153"/>
    <w:rsid w:val="009412D6"/>
    <w:rsid w:val="009703D1"/>
    <w:rsid w:val="009801E1"/>
    <w:rsid w:val="009B49B3"/>
    <w:rsid w:val="009C6334"/>
    <w:rsid w:val="009D23D0"/>
    <w:rsid w:val="009E380B"/>
    <w:rsid w:val="009E460E"/>
    <w:rsid w:val="009F335A"/>
    <w:rsid w:val="00A04325"/>
    <w:rsid w:val="00A206BE"/>
    <w:rsid w:val="00A27A6F"/>
    <w:rsid w:val="00A353C2"/>
    <w:rsid w:val="00A43B5D"/>
    <w:rsid w:val="00A4482C"/>
    <w:rsid w:val="00A52782"/>
    <w:rsid w:val="00A761FD"/>
    <w:rsid w:val="00A97719"/>
    <w:rsid w:val="00AA1FDD"/>
    <w:rsid w:val="00AB0124"/>
    <w:rsid w:val="00AB6507"/>
    <w:rsid w:val="00AC4454"/>
    <w:rsid w:val="00AD1C0B"/>
    <w:rsid w:val="00AD5FCE"/>
    <w:rsid w:val="00B07AD5"/>
    <w:rsid w:val="00B23712"/>
    <w:rsid w:val="00B25407"/>
    <w:rsid w:val="00B37A3F"/>
    <w:rsid w:val="00B4213F"/>
    <w:rsid w:val="00B43607"/>
    <w:rsid w:val="00B6590A"/>
    <w:rsid w:val="00B671F0"/>
    <w:rsid w:val="00B67A4E"/>
    <w:rsid w:val="00B738FB"/>
    <w:rsid w:val="00B800AB"/>
    <w:rsid w:val="00B83C5F"/>
    <w:rsid w:val="00BB0660"/>
    <w:rsid w:val="00BC63AD"/>
    <w:rsid w:val="00BE29BD"/>
    <w:rsid w:val="00BE3EBE"/>
    <w:rsid w:val="00C0166A"/>
    <w:rsid w:val="00C10A52"/>
    <w:rsid w:val="00C12740"/>
    <w:rsid w:val="00C22FBC"/>
    <w:rsid w:val="00C50C20"/>
    <w:rsid w:val="00C9700A"/>
    <w:rsid w:val="00CA1837"/>
    <w:rsid w:val="00CA69DD"/>
    <w:rsid w:val="00CB22F8"/>
    <w:rsid w:val="00CB4553"/>
    <w:rsid w:val="00CC1A1E"/>
    <w:rsid w:val="00CC5A40"/>
    <w:rsid w:val="00CD4425"/>
    <w:rsid w:val="00CE1728"/>
    <w:rsid w:val="00CE52BD"/>
    <w:rsid w:val="00CE5E60"/>
    <w:rsid w:val="00CE5FAE"/>
    <w:rsid w:val="00D04B93"/>
    <w:rsid w:val="00D35374"/>
    <w:rsid w:val="00D3660E"/>
    <w:rsid w:val="00D44C6A"/>
    <w:rsid w:val="00D73B20"/>
    <w:rsid w:val="00D8563F"/>
    <w:rsid w:val="00D96654"/>
    <w:rsid w:val="00DA321F"/>
    <w:rsid w:val="00DA5E2A"/>
    <w:rsid w:val="00DC600E"/>
    <w:rsid w:val="00DD060A"/>
    <w:rsid w:val="00DD1B9B"/>
    <w:rsid w:val="00DE05C6"/>
    <w:rsid w:val="00DE4D69"/>
    <w:rsid w:val="00E02F88"/>
    <w:rsid w:val="00E20326"/>
    <w:rsid w:val="00E408A1"/>
    <w:rsid w:val="00E44468"/>
    <w:rsid w:val="00E44962"/>
    <w:rsid w:val="00E511D0"/>
    <w:rsid w:val="00E5662D"/>
    <w:rsid w:val="00E67302"/>
    <w:rsid w:val="00E800F2"/>
    <w:rsid w:val="00E857E0"/>
    <w:rsid w:val="00E97F7F"/>
    <w:rsid w:val="00EB157C"/>
    <w:rsid w:val="00EB22B3"/>
    <w:rsid w:val="00EB41B2"/>
    <w:rsid w:val="00ED163E"/>
    <w:rsid w:val="00ED3641"/>
    <w:rsid w:val="00EE7924"/>
    <w:rsid w:val="00F058FA"/>
    <w:rsid w:val="00F232C5"/>
    <w:rsid w:val="00F30E1F"/>
    <w:rsid w:val="00F45117"/>
    <w:rsid w:val="00F51F28"/>
    <w:rsid w:val="00F57F8F"/>
    <w:rsid w:val="00F62713"/>
    <w:rsid w:val="00F65FCA"/>
    <w:rsid w:val="00F66B68"/>
    <w:rsid w:val="00F80ABE"/>
    <w:rsid w:val="00F81895"/>
    <w:rsid w:val="00F842BB"/>
    <w:rsid w:val="00FB3C6E"/>
    <w:rsid w:val="00FB6897"/>
    <w:rsid w:val="00FD1931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D6D"/>
  <w15:docId w15:val="{191FEB75-B4AF-4145-AA23-A84A8045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1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2EC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FB3C6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6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wp3d8d5ef4size">
    <w:name w:val="gwp3d8d5ef4_size"/>
    <w:basedOn w:val="Domylnaczcionkaakapitu"/>
    <w:rsid w:val="00E857E0"/>
  </w:style>
  <w:style w:type="paragraph" w:styleId="NormalnyWeb">
    <w:name w:val="Normal (Web)"/>
    <w:basedOn w:val="Normalny"/>
    <w:uiPriority w:val="99"/>
    <w:semiHidden/>
    <w:unhideWhenUsed/>
    <w:rsid w:val="00EB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59E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EB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D1E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25E5-6FA7-47EE-92E0-E8A969E5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Martyna Hurysz</cp:lastModifiedBy>
  <cp:revision>3</cp:revision>
  <cp:lastPrinted>2022-11-24T14:08:00Z</cp:lastPrinted>
  <dcterms:created xsi:type="dcterms:W3CDTF">2023-05-26T06:10:00Z</dcterms:created>
  <dcterms:modified xsi:type="dcterms:W3CDTF">2023-05-26T06:28:00Z</dcterms:modified>
</cp:coreProperties>
</file>