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9EF8A" w14:textId="77777777" w:rsidR="00010975" w:rsidRPr="00010975" w:rsidRDefault="00010975" w:rsidP="00010975">
      <w:pPr>
        <w:ind w:left="5529"/>
        <w:rPr>
          <w:rFonts w:ascii="Arial" w:hAnsi="Arial" w:cs="Arial"/>
        </w:rPr>
      </w:pPr>
      <w:r w:rsidRPr="00010975">
        <w:rPr>
          <w:rFonts w:ascii="Arial" w:hAnsi="Arial" w:cs="Arial"/>
        </w:rPr>
        <w:t>Załącznik graficzny</w:t>
      </w:r>
    </w:p>
    <w:p w14:paraId="4E576D67" w14:textId="77777777" w:rsidR="00010975" w:rsidRPr="00010975" w:rsidRDefault="00010975" w:rsidP="00010975">
      <w:pPr>
        <w:ind w:left="5529"/>
        <w:rPr>
          <w:rFonts w:ascii="Arial" w:hAnsi="Arial" w:cs="Arial"/>
        </w:rPr>
      </w:pPr>
      <w:r w:rsidRPr="00010975">
        <w:rPr>
          <w:rFonts w:ascii="Arial" w:hAnsi="Arial" w:cs="Arial"/>
        </w:rPr>
        <w:t>Do uchwały nr LXIX/582/2023</w:t>
      </w:r>
    </w:p>
    <w:p w14:paraId="0B0CF465" w14:textId="77777777" w:rsidR="00010975" w:rsidRPr="00010975" w:rsidRDefault="00010975" w:rsidP="00010975">
      <w:pPr>
        <w:ind w:left="5529"/>
        <w:rPr>
          <w:rFonts w:ascii="Arial" w:hAnsi="Arial" w:cs="Arial"/>
        </w:rPr>
      </w:pPr>
      <w:r w:rsidRPr="00010975">
        <w:rPr>
          <w:rFonts w:ascii="Arial" w:hAnsi="Arial" w:cs="Arial"/>
        </w:rPr>
        <w:t>Rady Miejskiej w Sulejowie</w:t>
      </w:r>
    </w:p>
    <w:p w14:paraId="0B08705B" w14:textId="77777777" w:rsidR="00010975" w:rsidRPr="00010975" w:rsidRDefault="00010975" w:rsidP="00010975">
      <w:pPr>
        <w:ind w:left="5529"/>
        <w:rPr>
          <w:rFonts w:ascii="Arial" w:hAnsi="Arial" w:cs="Arial"/>
        </w:rPr>
      </w:pPr>
      <w:r w:rsidRPr="00010975">
        <w:rPr>
          <w:rFonts w:ascii="Arial" w:hAnsi="Arial" w:cs="Arial"/>
        </w:rPr>
        <w:t>Z dnia 31 października 2023 r.</w:t>
      </w:r>
    </w:p>
    <w:p w14:paraId="11AF3F11" w14:textId="0F9239DE" w:rsidR="00577CF9" w:rsidRPr="00010975" w:rsidRDefault="00010975">
      <w:pPr>
        <w:rPr>
          <w:rFonts w:ascii="Arial" w:hAnsi="Arial" w:cs="Arial"/>
        </w:rPr>
      </w:pPr>
      <w:r w:rsidRPr="00010975">
        <w:rPr>
          <w:rFonts w:ascii="Arial" w:hAnsi="Arial" w:cs="Arial"/>
        </w:rPr>
        <w:t>Obręb 2 m. Sulejów</w:t>
      </w:r>
    </w:p>
    <w:p w14:paraId="02309989" w14:textId="39A83315" w:rsidR="00010975" w:rsidRPr="00010975" w:rsidRDefault="00010975">
      <w:pPr>
        <w:rPr>
          <w:rFonts w:ascii="Arial" w:hAnsi="Arial" w:cs="Arial"/>
        </w:rPr>
      </w:pPr>
      <w:r w:rsidRPr="00010975">
        <w:rPr>
          <w:rFonts w:ascii="Arial" w:hAnsi="Arial" w:cs="Arial"/>
        </w:rPr>
        <w:t>Część działki nr 6/9</w:t>
      </w:r>
    </w:p>
    <w:p w14:paraId="2E25C1E2" w14:textId="77777777" w:rsidR="00010975" w:rsidRDefault="00010975"/>
    <w:p w14:paraId="168AF4E4" w14:textId="77777777" w:rsidR="00010975" w:rsidRDefault="00010975"/>
    <w:p w14:paraId="46F46920" w14:textId="671E8E7E" w:rsidR="00010975" w:rsidRDefault="00010975">
      <w:r>
        <w:rPr>
          <w:noProof/>
        </w:rPr>
        <w:drawing>
          <wp:inline distT="0" distB="0" distL="0" distR="0" wp14:anchorId="748A3429" wp14:editId="4915DF26">
            <wp:extent cx="6523355" cy="4474845"/>
            <wp:effectExtent l="0" t="0" r="0" b="1905"/>
            <wp:docPr id="19826628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975"/>
    <w:rsid w:val="00010975"/>
    <w:rsid w:val="00186460"/>
    <w:rsid w:val="0030309C"/>
    <w:rsid w:val="004D414F"/>
    <w:rsid w:val="00577CF9"/>
    <w:rsid w:val="006262AF"/>
    <w:rsid w:val="00756B48"/>
    <w:rsid w:val="00764C58"/>
    <w:rsid w:val="0077222B"/>
    <w:rsid w:val="00C4707A"/>
    <w:rsid w:val="00D8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9BD42"/>
  <w15:chartTrackingRefBased/>
  <w15:docId w15:val="{8E150981-7FCD-48CA-B732-93331EE6D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sz w:val="24"/>
        <w:szCs w:val="28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64C58"/>
    <w:pPr>
      <w:keepNext/>
      <w:keepLines/>
      <w:suppressAutoHyphens/>
      <w:autoSpaceDN w:val="0"/>
      <w:spacing w:before="240" w:after="0" w:line="276" w:lineRule="auto"/>
      <w:jc w:val="center"/>
      <w:textAlignment w:val="baseline"/>
      <w:outlineLvl w:val="0"/>
    </w:pPr>
    <w:rPr>
      <w:rFonts w:ascii="Arial" w:eastAsiaTheme="majorEastAsia" w:hAnsi="Arial" w:cstheme="majorBidi"/>
      <w:b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64C58"/>
    <w:rPr>
      <w:rFonts w:ascii="Arial" w:eastAsiaTheme="majorEastAsia" w:hAnsi="Arial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129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Hurysz</dc:creator>
  <cp:keywords/>
  <dc:description/>
  <cp:lastModifiedBy>Martyna Hurysz</cp:lastModifiedBy>
  <cp:revision>1</cp:revision>
  <dcterms:created xsi:type="dcterms:W3CDTF">2023-11-06T07:27:00Z</dcterms:created>
  <dcterms:modified xsi:type="dcterms:W3CDTF">2023-11-06T07:30:00Z</dcterms:modified>
</cp:coreProperties>
</file>