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A4" w:rsidRPr="000E0694" w:rsidRDefault="009F3DA4" w:rsidP="000E0694">
      <w:pPr>
        <w:spacing w:line="276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Sulejów, dn. 15.12.2021 r.</w:t>
      </w:r>
    </w:p>
    <w:p w:rsidR="009F3DA4" w:rsidRPr="000E0694" w:rsidRDefault="009F3DA4" w:rsidP="000E0694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E0694">
        <w:rPr>
          <w:rFonts w:cstheme="minorHAnsi"/>
          <w:b/>
          <w:sz w:val="24"/>
          <w:szCs w:val="24"/>
        </w:rPr>
        <w:t>OŚ.6232.I.3.2021.MM</w:t>
      </w:r>
    </w:p>
    <w:p w:rsidR="009F3DA4" w:rsidRPr="000E0694" w:rsidRDefault="009F3DA4" w:rsidP="009F3DA4">
      <w:pPr>
        <w:spacing w:after="0"/>
        <w:ind w:left="4956"/>
        <w:rPr>
          <w:rFonts w:cstheme="minorHAnsi"/>
          <w:b/>
          <w:sz w:val="24"/>
          <w:szCs w:val="24"/>
        </w:rPr>
      </w:pPr>
    </w:p>
    <w:p w:rsidR="009F3DA4" w:rsidRPr="000E0694" w:rsidRDefault="009F3DA4" w:rsidP="000E0694">
      <w:pPr>
        <w:spacing w:after="0" w:line="276" w:lineRule="auto"/>
        <w:ind w:left="4956"/>
        <w:rPr>
          <w:rFonts w:cstheme="minorHAnsi"/>
          <w:b/>
          <w:sz w:val="24"/>
          <w:szCs w:val="24"/>
        </w:rPr>
      </w:pPr>
      <w:r w:rsidRPr="000E0694">
        <w:rPr>
          <w:rFonts w:cstheme="minorHAnsi"/>
          <w:b/>
          <w:sz w:val="24"/>
          <w:szCs w:val="24"/>
        </w:rPr>
        <w:t>Pan</w:t>
      </w:r>
    </w:p>
    <w:p w:rsidR="009F3DA4" w:rsidRPr="000E0694" w:rsidRDefault="009F3DA4" w:rsidP="000E0694">
      <w:pPr>
        <w:spacing w:after="0" w:line="276" w:lineRule="auto"/>
        <w:ind w:left="4956"/>
        <w:rPr>
          <w:rFonts w:cstheme="minorHAnsi"/>
          <w:b/>
          <w:sz w:val="24"/>
          <w:szCs w:val="24"/>
        </w:rPr>
      </w:pPr>
      <w:r w:rsidRPr="000E0694">
        <w:rPr>
          <w:rFonts w:cstheme="minorHAnsi"/>
          <w:b/>
          <w:sz w:val="24"/>
          <w:szCs w:val="24"/>
        </w:rPr>
        <w:t>Wiceprzewo</w:t>
      </w:r>
      <w:bookmarkStart w:id="0" w:name="_GoBack"/>
      <w:bookmarkEnd w:id="0"/>
      <w:r w:rsidRPr="000E0694">
        <w:rPr>
          <w:rFonts w:cstheme="minorHAnsi"/>
          <w:b/>
          <w:sz w:val="24"/>
          <w:szCs w:val="24"/>
        </w:rPr>
        <w:t xml:space="preserve">dniczący Rady Miejskiej </w:t>
      </w:r>
    </w:p>
    <w:p w:rsidR="009F3DA4" w:rsidRPr="000E0694" w:rsidRDefault="009F3DA4" w:rsidP="000E0694">
      <w:pPr>
        <w:spacing w:after="0" w:line="276" w:lineRule="auto"/>
        <w:ind w:left="4956"/>
        <w:rPr>
          <w:rFonts w:cstheme="minorHAnsi"/>
          <w:b/>
          <w:sz w:val="24"/>
          <w:szCs w:val="24"/>
        </w:rPr>
      </w:pPr>
      <w:r w:rsidRPr="000E0694">
        <w:rPr>
          <w:rFonts w:cstheme="minorHAnsi"/>
          <w:b/>
          <w:sz w:val="24"/>
          <w:szCs w:val="24"/>
        </w:rPr>
        <w:t>w Sulejowie</w:t>
      </w:r>
    </w:p>
    <w:p w:rsidR="009F3DA4" w:rsidRPr="000E0694" w:rsidRDefault="009F3DA4" w:rsidP="000E0694">
      <w:pPr>
        <w:spacing w:after="0" w:line="276" w:lineRule="auto"/>
        <w:ind w:left="4956"/>
        <w:rPr>
          <w:rFonts w:cstheme="minorHAnsi"/>
          <w:b/>
          <w:sz w:val="24"/>
          <w:szCs w:val="24"/>
        </w:rPr>
      </w:pPr>
      <w:r w:rsidRPr="000E0694">
        <w:rPr>
          <w:rFonts w:cstheme="minorHAnsi"/>
          <w:b/>
          <w:sz w:val="24"/>
          <w:szCs w:val="24"/>
        </w:rPr>
        <w:t>Jan Ratajczyk</w:t>
      </w:r>
    </w:p>
    <w:p w:rsidR="009F3DA4" w:rsidRPr="000E0694" w:rsidRDefault="009F3DA4" w:rsidP="000E069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F3DA4" w:rsidRPr="000E0694" w:rsidRDefault="009F3DA4" w:rsidP="009F3DA4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F3DA4" w:rsidRPr="000E0694" w:rsidRDefault="009F3DA4" w:rsidP="009F3DA4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 xml:space="preserve">W odpowiedzi na interpelację  z dnia 25 listopada 2021 r. (data wpływu do tut. Urzędu: 03.12.2021 r.), Urząd Miejski w Sulejowie informuje, iż w związku z bardzo małym zainteresowaniem mieszkańców dotyczącym odbioru folii rolniczych oraz innych odpadów pochodzących  z działalności rolniczej, zrezygnował z udziału w pozyskaniu dofinansowania na w/w zadanie. Jednakże po rozmowach z firmą ELITA Maciej </w:t>
      </w:r>
      <w:proofErr w:type="spellStart"/>
      <w:r w:rsidRPr="000E0694">
        <w:rPr>
          <w:rFonts w:cstheme="minorHAnsi"/>
          <w:sz w:val="24"/>
          <w:szCs w:val="24"/>
        </w:rPr>
        <w:t>Duńka</w:t>
      </w:r>
      <w:proofErr w:type="spellEnd"/>
      <w:r w:rsidRPr="000E0694">
        <w:rPr>
          <w:rFonts w:cstheme="minorHAnsi"/>
          <w:sz w:val="24"/>
          <w:szCs w:val="24"/>
        </w:rPr>
        <w:t>, uzgodniono, że możliwe jest zrealizowanie nieodpłatnie zbiórki odbioru: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 xml:space="preserve">worków dużych plecionych - big </w:t>
      </w:r>
      <w:proofErr w:type="spellStart"/>
      <w:r w:rsidRPr="000E0694">
        <w:rPr>
          <w:rFonts w:cstheme="minorHAnsi"/>
          <w:sz w:val="24"/>
          <w:szCs w:val="24"/>
        </w:rPr>
        <w:t>bag</w:t>
      </w:r>
      <w:proofErr w:type="spellEnd"/>
      <w:r w:rsidRPr="000E0694">
        <w:rPr>
          <w:rFonts w:cstheme="minorHAnsi"/>
          <w:sz w:val="24"/>
          <w:szCs w:val="24"/>
        </w:rPr>
        <w:t>,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worków jutowych plecionych,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worków foliowych po nawozach,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folii kolorowej po sianokiszonce,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folii kolorowej po szklarniowej,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 xml:space="preserve">folii bezbarwnej </w:t>
      </w:r>
      <w:proofErr w:type="spellStart"/>
      <w:r w:rsidRPr="000E0694">
        <w:rPr>
          <w:rFonts w:cstheme="minorHAnsi"/>
          <w:sz w:val="24"/>
          <w:szCs w:val="24"/>
        </w:rPr>
        <w:t>strecz</w:t>
      </w:r>
      <w:proofErr w:type="spellEnd"/>
      <w:r w:rsidRPr="000E0694">
        <w:rPr>
          <w:rFonts w:cstheme="minorHAnsi"/>
          <w:sz w:val="24"/>
          <w:szCs w:val="24"/>
        </w:rPr>
        <w:t xml:space="preserve"> i </w:t>
      </w:r>
      <w:proofErr w:type="spellStart"/>
      <w:r w:rsidRPr="000E0694">
        <w:rPr>
          <w:rFonts w:cstheme="minorHAnsi"/>
          <w:sz w:val="24"/>
          <w:szCs w:val="24"/>
        </w:rPr>
        <w:t>zgrzewkowej</w:t>
      </w:r>
      <w:proofErr w:type="spellEnd"/>
      <w:r w:rsidRPr="000E0694">
        <w:rPr>
          <w:rFonts w:cstheme="minorHAnsi"/>
          <w:sz w:val="24"/>
          <w:szCs w:val="24"/>
        </w:rPr>
        <w:t>,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 xml:space="preserve">wiader , skrzynek, palet z tworzywa, baniek, kanistrów i beczek z tworzywa, </w:t>
      </w:r>
    </w:p>
    <w:p w:rsidR="009F3DA4" w:rsidRPr="000E0694" w:rsidRDefault="009F3DA4" w:rsidP="009F3DA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makulatury gazetowej i kartonowej.</w:t>
      </w:r>
    </w:p>
    <w:p w:rsidR="009F3DA4" w:rsidRPr="000E0694" w:rsidRDefault="009F3DA4" w:rsidP="009F3DA4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W związku z powyższym Urząd Miejski w Sulejowie proponuje uzgodnienie dokładnego terminu odbioru oraz miejsca zbiórki jakim mógłby być: Punkt  Selektywnej Zbiórki Odpadów Komunalnych w Sulejowie, ul. Psarskiego 3, 97-330 Sulejów (teren Oczyszczalni Ścieków).</w:t>
      </w:r>
    </w:p>
    <w:p w:rsidR="009F3DA4" w:rsidRPr="000E0694" w:rsidRDefault="009F3DA4" w:rsidP="009F3DA4">
      <w:pPr>
        <w:spacing w:after="0" w:line="360" w:lineRule="auto"/>
        <w:rPr>
          <w:rFonts w:cstheme="minorHAnsi"/>
          <w:sz w:val="24"/>
          <w:szCs w:val="24"/>
        </w:rPr>
      </w:pPr>
    </w:p>
    <w:p w:rsidR="009F3DA4" w:rsidRPr="000E0694" w:rsidRDefault="009F3DA4" w:rsidP="009F3DA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E0694">
        <w:rPr>
          <w:rFonts w:cstheme="minorHAnsi"/>
          <w:b/>
          <w:bCs/>
          <w:sz w:val="24"/>
          <w:szCs w:val="24"/>
        </w:rPr>
        <w:t>Otrzymują:</w:t>
      </w:r>
    </w:p>
    <w:p w:rsidR="009F3DA4" w:rsidRPr="000E0694" w:rsidRDefault="009F3DA4" w:rsidP="009F3DA4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Adresat</w:t>
      </w:r>
    </w:p>
    <w:p w:rsidR="009F3DA4" w:rsidRPr="000E0694" w:rsidRDefault="009F3DA4" w:rsidP="009F3DA4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>a/a</w:t>
      </w:r>
    </w:p>
    <w:p w:rsidR="009F3DA4" w:rsidRPr="000E0694" w:rsidRDefault="009F3DA4" w:rsidP="009F3DA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E0694">
        <w:rPr>
          <w:rFonts w:cstheme="minorHAnsi"/>
          <w:b/>
          <w:bCs/>
          <w:sz w:val="24"/>
          <w:szCs w:val="24"/>
        </w:rPr>
        <w:t>Do wiadomości:</w:t>
      </w:r>
    </w:p>
    <w:p w:rsidR="000E0694" w:rsidRPr="000E0694" w:rsidRDefault="009F3DA4" w:rsidP="000E0694">
      <w:pPr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0E0694">
        <w:rPr>
          <w:rFonts w:cstheme="minorHAnsi"/>
          <w:sz w:val="24"/>
          <w:szCs w:val="24"/>
        </w:rPr>
        <w:t xml:space="preserve">Referat </w:t>
      </w:r>
      <w:proofErr w:type="spellStart"/>
      <w:r w:rsidRPr="000E0694">
        <w:rPr>
          <w:rFonts w:cstheme="minorHAnsi"/>
          <w:sz w:val="24"/>
          <w:szCs w:val="24"/>
        </w:rPr>
        <w:t>Ogólno</w:t>
      </w:r>
      <w:proofErr w:type="spellEnd"/>
      <w:r w:rsidRPr="000E0694">
        <w:rPr>
          <w:rFonts w:cstheme="minorHAnsi"/>
          <w:sz w:val="24"/>
          <w:szCs w:val="24"/>
        </w:rPr>
        <w:t>-Organizacyjny, Urząd Miejski w Sulejowie</w:t>
      </w:r>
      <w:r w:rsidRPr="000E0694">
        <w:rPr>
          <w:rFonts w:cstheme="minorHAnsi"/>
          <w:sz w:val="24"/>
          <w:szCs w:val="24"/>
        </w:rPr>
        <w:tab/>
      </w:r>
    </w:p>
    <w:sectPr w:rsidR="000E0694" w:rsidRPr="000E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5D8"/>
    <w:multiLevelType w:val="hybridMultilevel"/>
    <w:tmpl w:val="3DC0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F305F"/>
    <w:multiLevelType w:val="hybridMultilevel"/>
    <w:tmpl w:val="FA74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2D8"/>
    <w:multiLevelType w:val="hybridMultilevel"/>
    <w:tmpl w:val="165E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4"/>
    <w:rsid w:val="000E0694"/>
    <w:rsid w:val="00961F03"/>
    <w:rsid w:val="009F3DA4"/>
    <w:rsid w:val="00DB033D"/>
    <w:rsid w:val="00E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A2DA6-9E19-4D81-AE23-4D67AD76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2022-08-09T06:29:00Z</dcterms:created>
  <dcterms:modified xsi:type="dcterms:W3CDTF">2022-08-09T06:29:00Z</dcterms:modified>
</cp:coreProperties>
</file>