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7835" w14:textId="7307A05F" w:rsidR="001A1374" w:rsidRPr="00983276" w:rsidRDefault="00F04B5F" w:rsidP="00983276">
      <w:pPr>
        <w:spacing w:after="360"/>
        <w:ind w:left="6373" w:firstLine="709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2022-0</w:t>
      </w:r>
      <w:r w:rsidR="00E96F81">
        <w:rPr>
          <w:b/>
        </w:rPr>
        <w:t>9</w:t>
      </w:r>
      <w:r w:rsidR="00DB6DCB">
        <w:rPr>
          <w:b/>
        </w:rPr>
        <w:t>-1</w:t>
      </w:r>
      <w:r w:rsidR="00E96F81">
        <w:rPr>
          <w:b/>
        </w:rPr>
        <w:t>9</w:t>
      </w:r>
    </w:p>
    <w:p w14:paraId="7FA0657D" w14:textId="77777777"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14:paraId="47625D41" w14:textId="77777777" w:rsidR="00300C82" w:rsidRPr="00300C82" w:rsidRDefault="00300C82" w:rsidP="0098327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14:paraId="23A04F5F" w14:textId="77777777" w:rsidR="00030A43" w:rsidRDefault="00030A43" w:rsidP="0098327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</w:t>
      </w:r>
      <w:r w:rsidR="00E96F81">
        <w:rPr>
          <w:sz w:val="24"/>
          <w:szCs w:val="24"/>
        </w:rPr>
        <w:t>podatkach</w:t>
      </w:r>
      <w:r w:rsidR="00E30C69">
        <w:rPr>
          <w:sz w:val="24"/>
          <w:szCs w:val="24"/>
        </w:rPr>
        <w:t xml:space="preserve">. </w:t>
      </w:r>
    </w:p>
    <w:p w14:paraId="5811B14C" w14:textId="77777777" w:rsidR="00DB6DCB" w:rsidRDefault="00DB6DCB" w:rsidP="0098327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Zakończono przyjmowanie  i sprawdzanie wniosków o zwrot podatku akcyzowego zawartego w cenie oleju napędowego wykorzystywanego do</w:t>
      </w:r>
      <w:r w:rsidR="00E96F81">
        <w:rPr>
          <w:sz w:val="24"/>
          <w:szCs w:val="24"/>
        </w:rPr>
        <w:t xml:space="preserve"> produkcji rolnej za okres 01.02</w:t>
      </w:r>
      <w:r>
        <w:rPr>
          <w:sz w:val="24"/>
          <w:szCs w:val="24"/>
        </w:rPr>
        <w:t>.202</w:t>
      </w:r>
      <w:r w:rsidR="00E96F81">
        <w:rPr>
          <w:sz w:val="24"/>
          <w:szCs w:val="24"/>
        </w:rPr>
        <w:t>2</w:t>
      </w:r>
      <w:r>
        <w:rPr>
          <w:sz w:val="24"/>
          <w:szCs w:val="24"/>
        </w:rPr>
        <w:t xml:space="preserve"> do 31.0</w:t>
      </w:r>
      <w:r w:rsidR="00E96F81">
        <w:rPr>
          <w:sz w:val="24"/>
          <w:szCs w:val="24"/>
        </w:rPr>
        <w:t>2.2022 złożonych w ilości 325</w:t>
      </w:r>
      <w:r>
        <w:rPr>
          <w:sz w:val="24"/>
          <w:szCs w:val="24"/>
        </w:rPr>
        <w:t xml:space="preserve"> szt.</w:t>
      </w:r>
    </w:p>
    <w:p w14:paraId="39CB9CE2" w14:textId="77777777" w:rsidR="00E96F81" w:rsidRPr="00300C82" w:rsidRDefault="00E96F81" w:rsidP="0098327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Przyjmowane są  wnioski o zmianę funduszu sołeckiego na 2022 i wnioski o wykorzystanie funduszu sołeckiego na 2023 rok.</w:t>
      </w:r>
    </w:p>
    <w:sectPr w:rsidR="00E96F81" w:rsidRPr="0030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11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30A43"/>
    <w:rsid w:val="00053B8B"/>
    <w:rsid w:val="00161EE9"/>
    <w:rsid w:val="001A1374"/>
    <w:rsid w:val="002301C5"/>
    <w:rsid w:val="00300C82"/>
    <w:rsid w:val="003261F7"/>
    <w:rsid w:val="004E6D95"/>
    <w:rsid w:val="006960E8"/>
    <w:rsid w:val="00921F00"/>
    <w:rsid w:val="00983276"/>
    <w:rsid w:val="009F258B"/>
    <w:rsid w:val="00A21A9B"/>
    <w:rsid w:val="00A71818"/>
    <w:rsid w:val="00B32AAB"/>
    <w:rsid w:val="00BC43A4"/>
    <w:rsid w:val="00C25A3D"/>
    <w:rsid w:val="00C8243C"/>
    <w:rsid w:val="00DB6DCB"/>
    <w:rsid w:val="00DE0A55"/>
    <w:rsid w:val="00E22E5D"/>
    <w:rsid w:val="00E30C69"/>
    <w:rsid w:val="00E96F81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944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rada</cp:lastModifiedBy>
  <cp:revision>2</cp:revision>
  <cp:lastPrinted>2021-11-25T09:33:00Z</cp:lastPrinted>
  <dcterms:created xsi:type="dcterms:W3CDTF">2022-09-20T06:07:00Z</dcterms:created>
  <dcterms:modified xsi:type="dcterms:W3CDTF">2022-09-20T06:07:00Z</dcterms:modified>
</cp:coreProperties>
</file>