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1E0A6" w14:textId="64ACFE71" w:rsidR="00EB157C" w:rsidRDefault="009F335A" w:rsidP="009F335A">
      <w:pPr>
        <w:spacing w:after="0"/>
        <w:ind w:left="720" w:hanging="360"/>
        <w:rPr>
          <w:sz w:val="32"/>
          <w:szCs w:val="32"/>
        </w:rPr>
      </w:pPr>
      <w:r w:rsidRPr="009F335A">
        <w:rPr>
          <w:sz w:val="32"/>
          <w:szCs w:val="32"/>
        </w:rPr>
        <w:t>Informacja międzysesyjna</w:t>
      </w:r>
    </w:p>
    <w:p w14:paraId="5BAA1495" w14:textId="4C6B9ABD" w:rsidR="009F335A" w:rsidRDefault="00BD436A" w:rsidP="009F335A">
      <w:pPr>
        <w:spacing w:after="0"/>
        <w:ind w:left="720" w:hanging="360"/>
        <w:rPr>
          <w:sz w:val="32"/>
          <w:szCs w:val="32"/>
        </w:rPr>
      </w:pPr>
      <w:r>
        <w:rPr>
          <w:sz w:val="32"/>
          <w:szCs w:val="32"/>
        </w:rPr>
        <w:t xml:space="preserve">Od </w:t>
      </w:r>
      <w:r w:rsidR="00151F06">
        <w:rPr>
          <w:sz w:val="32"/>
          <w:szCs w:val="32"/>
        </w:rPr>
        <w:t>17</w:t>
      </w:r>
      <w:r w:rsidR="009F335A">
        <w:rPr>
          <w:sz w:val="32"/>
          <w:szCs w:val="32"/>
        </w:rPr>
        <w:t xml:space="preserve"> </w:t>
      </w:r>
      <w:r>
        <w:rPr>
          <w:sz w:val="32"/>
          <w:szCs w:val="32"/>
        </w:rPr>
        <w:t>marca</w:t>
      </w:r>
      <w:r w:rsidR="00836A8E">
        <w:rPr>
          <w:sz w:val="32"/>
          <w:szCs w:val="32"/>
        </w:rPr>
        <w:t xml:space="preserve"> 202</w:t>
      </w:r>
      <w:r w:rsidR="00AC4454">
        <w:rPr>
          <w:sz w:val="32"/>
          <w:szCs w:val="32"/>
        </w:rPr>
        <w:t>3</w:t>
      </w:r>
      <w:r w:rsidR="009F335A">
        <w:rPr>
          <w:sz w:val="32"/>
          <w:szCs w:val="32"/>
        </w:rPr>
        <w:t xml:space="preserve"> do </w:t>
      </w:r>
      <w:r w:rsidR="00AC4454">
        <w:rPr>
          <w:sz w:val="32"/>
          <w:szCs w:val="32"/>
        </w:rPr>
        <w:t>1</w:t>
      </w:r>
      <w:r w:rsidR="00151F06">
        <w:rPr>
          <w:sz w:val="32"/>
          <w:szCs w:val="32"/>
        </w:rPr>
        <w:t>9</w:t>
      </w:r>
      <w:r w:rsidR="009F335A">
        <w:rPr>
          <w:sz w:val="32"/>
          <w:szCs w:val="32"/>
        </w:rPr>
        <w:t xml:space="preserve"> </w:t>
      </w:r>
      <w:r>
        <w:rPr>
          <w:sz w:val="32"/>
          <w:szCs w:val="32"/>
        </w:rPr>
        <w:t>kwietnia</w:t>
      </w:r>
      <w:r w:rsidR="009F335A">
        <w:rPr>
          <w:sz w:val="32"/>
          <w:szCs w:val="32"/>
        </w:rPr>
        <w:t xml:space="preserve"> 202</w:t>
      </w:r>
      <w:r w:rsidR="00836A8E">
        <w:rPr>
          <w:sz w:val="32"/>
          <w:szCs w:val="32"/>
        </w:rPr>
        <w:t>3</w:t>
      </w:r>
      <w:r w:rsidR="009F335A">
        <w:rPr>
          <w:sz w:val="32"/>
          <w:szCs w:val="32"/>
        </w:rPr>
        <w:t xml:space="preserve"> r.</w:t>
      </w:r>
    </w:p>
    <w:p w14:paraId="174E45AF" w14:textId="6A6167F9" w:rsidR="009F335A" w:rsidRPr="009F335A" w:rsidRDefault="009F335A" w:rsidP="009F335A">
      <w:pPr>
        <w:spacing w:after="0"/>
        <w:ind w:left="720" w:hanging="360"/>
        <w:rPr>
          <w:sz w:val="32"/>
          <w:szCs w:val="32"/>
        </w:rPr>
      </w:pPr>
      <w:r>
        <w:rPr>
          <w:sz w:val="32"/>
          <w:szCs w:val="32"/>
        </w:rPr>
        <w:t>Referat Promocji, Rozwoju i Funduszy Zewnętrznych</w:t>
      </w:r>
    </w:p>
    <w:p w14:paraId="2EE2F1D2" w14:textId="77777777" w:rsidR="00EB157C" w:rsidRPr="00EB157C" w:rsidRDefault="00EB157C" w:rsidP="00EB157C">
      <w:pPr>
        <w:pStyle w:val="Akapitzlist"/>
        <w:jc w:val="both"/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</w:p>
    <w:p w14:paraId="35A2DA4A" w14:textId="77777777" w:rsidR="00F81895" w:rsidRPr="00F81895" w:rsidRDefault="00F81895" w:rsidP="00F81895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401A9EE" w14:textId="1A0CD50B" w:rsidR="00114BD5" w:rsidRPr="00F62110" w:rsidRDefault="00114BD5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22 marca 2023</w:t>
      </w:r>
      <w:r w:rsidR="002843EA"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roku IZ RPO WŁ prz</w:t>
      </w:r>
      <w:bookmarkStart w:id="0" w:name="_GoBack"/>
      <w:bookmarkEnd w:id="0"/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esłała za pośrednictwem aplikacji SL2014 uwagi do końcowego wniosku o płatność, dotyczy projektu pn. </w:t>
      </w:r>
      <w:bookmarkStart w:id="1" w:name="_Hlk132793876"/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„Magia Pilicy-ochrona przyrody obszaru funkcjonalnego doliny rzeki Pilicy”.</w:t>
      </w:r>
    </w:p>
    <w:p w14:paraId="33D9965D" w14:textId="30D77B26" w:rsidR="00163E80" w:rsidRPr="00F62110" w:rsidRDefault="00163E80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22 marca 2023 roku </w:t>
      </w:r>
      <w:r w:rsidRPr="00F62110">
        <w:rPr>
          <w:rFonts w:cstheme="minorHAnsi"/>
          <w:sz w:val="24"/>
          <w:szCs w:val="24"/>
        </w:rPr>
        <w:t>Centrum Projektów Polska Cyfrowa poinformowało, że wniosek o płatność końcową nr POPC.01.01.00-10-0056/19-001 dotyczący projektu pn. Publiczny Internet dla Gminy Sulejów, został uwzględniony w zestawieniu wydatków POPC.IC.00-Z01/21-00 złożonym do Komisji Europejskiej</w:t>
      </w:r>
      <w:r w:rsidR="0051056E" w:rsidRPr="00F62110">
        <w:rPr>
          <w:rFonts w:cstheme="minorHAnsi"/>
          <w:sz w:val="24"/>
          <w:szCs w:val="24"/>
        </w:rPr>
        <w:t>.</w:t>
      </w:r>
    </w:p>
    <w:p w14:paraId="57FB8F80" w14:textId="3EFF2028" w:rsidR="0051056E" w:rsidRPr="00F62110" w:rsidRDefault="0051056E" w:rsidP="0051056E">
      <w:pPr>
        <w:pStyle w:val="Akapitzlist"/>
        <w:numPr>
          <w:ilvl w:val="0"/>
          <w:numId w:val="1"/>
        </w:numPr>
        <w:jc w:val="both"/>
        <w:rPr>
          <w:rStyle w:val="Pogrubienie"/>
          <w:rFonts w:eastAsia="Times New Roman" w:cstheme="minorHAnsi"/>
          <w:b w:val="0"/>
          <w:bCs w:val="0"/>
          <w:color w:val="000000" w:themeColor="text1"/>
          <w:sz w:val="24"/>
          <w:szCs w:val="24"/>
          <w:lang w:eastAsia="pl-PL"/>
        </w:rPr>
      </w:pPr>
      <w:r w:rsidRPr="00F62110">
        <w:rPr>
          <w:rFonts w:cstheme="minorHAnsi"/>
          <w:sz w:val="24"/>
          <w:szCs w:val="24"/>
        </w:rPr>
        <w:t>26 marca 2023 roku odbył się p</w:t>
      </w:r>
      <w:r w:rsidRPr="00F62110">
        <w:rPr>
          <w:rStyle w:val="Pogrubienie"/>
          <w:rFonts w:cstheme="minorHAnsi"/>
          <w:b w:val="0"/>
          <w:bCs w:val="0"/>
          <w:color w:val="656565"/>
          <w:sz w:val="24"/>
          <w:szCs w:val="24"/>
          <w:shd w:val="clear" w:color="auto" w:fill="FFFFFF"/>
        </w:rPr>
        <w:t xml:space="preserve">ierwszy Gminny Przegląd Stołów Wielkanocnych. </w:t>
      </w:r>
    </w:p>
    <w:p w14:paraId="5D241D6C" w14:textId="00FBC9BE" w:rsidR="0051056E" w:rsidRPr="00F62110" w:rsidRDefault="0051056E" w:rsidP="0051056E">
      <w:pPr>
        <w:pStyle w:val="Akapitzlist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30 marca 2023 roku pracownik merytoryczny uczestniczył w </w:t>
      </w:r>
      <w:proofErr w:type="spellStart"/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webinarze</w:t>
      </w:r>
      <w:proofErr w:type="spellEnd"/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„Rozliczenie projektu Cyfrowa Gmina i nowe możliwości dofinansowania cz. 1”.</w:t>
      </w:r>
    </w:p>
    <w:bookmarkEnd w:id="1"/>
    <w:p w14:paraId="50BC096C" w14:textId="6A08C120" w:rsidR="009703D1" w:rsidRPr="00F62110" w:rsidRDefault="009703D1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31 marca 2023 roku złożono za pośrednictwem Aplikacji Polski Ład do Prezesa Rady Ministrów cztery wnioski o udzielenie dotacji </w:t>
      </w:r>
      <w:r w:rsidR="00A206BE"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dla zabytków tj. w Witowie – kościół cmentarny, w Sulejowie – Opactwo Cystersów i kościół parafialny oraz w Witowie – Kolonii zabytkowa kuchnia.</w:t>
      </w:r>
    </w:p>
    <w:p w14:paraId="6E5E0165" w14:textId="008672A1" w:rsidR="0051056E" w:rsidRPr="00F62110" w:rsidRDefault="0051056E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31 marca 2023 roku złożono wniosek aplikacyjny do Ministerstwa Sportu i Turystyki w ramach </w:t>
      </w:r>
      <w:r w:rsidRPr="00F62110">
        <w:rPr>
          <w:rStyle w:val="Pogrubienie"/>
          <w:rFonts w:cstheme="minorHAnsi"/>
          <w:b w:val="0"/>
          <w:bCs w:val="0"/>
          <w:color w:val="656565"/>
          <w:sz w:val="24"/>
          <w:szCs w:val="24"/>
          <w:shd w:val="clear" w:color="auto" w:fill="FFFFFF"/>
        </w:rPr>
        <w:t xml:space="preserve">naboru do rządowego programu „Olimpia” dla zadania pn. </w:t>
      </w:r>
      <w:r w:rsidRPr="00F62110">
        <w:rPr>
          <w:rFonts w:cstheme="minorHAnsi"/>
          <w:sz w:val="24"/>
          <w:szCs w:val="24"/>
        </w:rPr>
        <w:t xml:space="preserve">Budowa boiska wielofunkcyjnego wraz z zadaszeniem o lekkiej konstrukcji, łącznikiem i zapleczem </w:t>
      </w:r>
      <w:proofErr w:type="spellStart"/>
      <w:r w:rsidRPr="00F62110">
        <w:rPr>
          <w:rFonts w:cstheme="minorHAnsi"/>
          <w:sz w:val="24"/>
          <w:szCs w:val="24"/>
        </w:rPr>
        <w:t>sanitarno</w:t>
      </w:r>
      <w:proofErr w:type="spellEnd"/>
      <w:r w:rsidRPr="00F62110">
        <w:rPr>
          <w:rFonts w:cstheme="minorHAnsi"/>
          <w:sz w:val="24"/>
          <w:szCs w:val="24"/>
        </w:rPr>
        <w:t xml:space="preserve"> – szatniowym przy Zespole Szkolno-Przedszkolnym w Uszczynie.</w:t>
      </w:r>
    </w:p>
    <w:p w14:paraId="268A3655" w14:textId="01A80CAF" w:rsidR="0051056E" w:rsidRPr="00F62110" w:rsidRDefault="0051056E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10">
        <w:rPr>
          <w:rFonts w:cstheme="minorHAnsi"/>
          <w:sz w:val="24"/>
          <w:szCs w:val="24"/>
        </w:rPr>
        <w:t xml:space="preserve">2 kwietnia 2023 roku </w:t>
      </w:r>
      <w:r w:rsidR="00F62110" w:rsidRPr="00F62110">
        <w:rPr>
          <w:rFonts w:cstheme="minorHAnsi"/>
          <w:sz w:val="24"/>
          <w:szCs w:val="24"/>
        </w:rPr>
        <w:t xml:space="preserve">w Kościele pw. św. Floriana w Sulejowie </w:t>
      </w:r>
      <w:r w:rsidR="00F62110" w:rsidRPr="00F62110">
        <w:rPr>
          <w:rStyle w:val="Pogrubienie"/>
          <w:rFonts w:cstheme="minorHAnsi"/>
          <w:b w:val="0"/>
          <w:bCs w:val="0"/>
          <w:color w:val="656565"/>
          <w:sz w:val="24"/>
          <w:szCs w:val="24"/>
          <w:shd w:val="clear" w:color="auto" w:fill="FFFFFF"/>
        </w:rPr>
        <w:t xml:space="preserve">z okazji Dnia Pamięci Ofiar Zbrodni Katyńskiej, oddano hołd ofiarom ludobójstwa. </w:t>
      </w:r>
    </w:p>
    <w:p w14:paraId="4D5FC551" w14:textId="6B4FC000" w:rsidR="00866E50" w:rsidRPr="00F62110" w:rsidRDefault="00866E50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3 kwietnia 2023 roku IZ RPO WŁ, za pośrednictwem aplikacji SL2014, poprosiła o dodatkowe wyjaśnienia dotyczące zaleceń pokontrolnych wskazanych w Informacji Pokontrolnej nr 1 </w:t>
      </w:r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z 07.11.2022 roku, </w:t>
      </w:r>
      <w:bookmarkStart w:id="2" w:name="_Hlk132793545"/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dotyczy projektu pn. „Rewitalizacja centrum Sulejowa poprzez odnowę przestrzeni publicznych i przywrócenie funkcji społeczno-gospodarczych”.  </w:t>
      </w:r>
      <w:bookmarkEnd w:id="2"/>
    </w:p>
    <w:p w14:paraId="4FE167D7" w14:textId="7FCE47FE" w:rsidR="00151F06" w:rsidRPr="00F62110" w:rsidRDefault="00BE3EBE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4 kwietnia 2023 roku </w:t>
      </w:r>
      <w:bookmarkStart w:id="3" w:name="_Hlk132791682"/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złożono za pośrednictwem</w:t>
      </w:r>
      <w:r w:rsidR="009703D1"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Aplikacji Polski Ład do </w:t>
      </w:r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Prezesa Rady Ministró</w:t>
      </w:r>
      <w:r w:rsidR="004F3B62"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4F3B62"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niosek o udzielenie Promesy</w:t>
      </w:r>
      <w:r w:rsidR="004F3B62"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341F32"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 </w:t>
      </w:r>
      <w:r w:rsidR="004F3B62"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dofinansowania z Rządowego Funduszu Polski Ład: Program Inwestycji Strategicznych</w:t>
      </w:r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dotyczy inwestycji </w:t>
      </w:r>
      <w:r w:rsidR="00341F32"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pn</w:t>
      </w:r>
      <w:bookmarkEnd w:id="3"/>
      <w:r w:rsidR="00341F32"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  <w:bookmarkStart w:id="4" w:name="_Hlk132791343"/>
      <w:r w:rsidR="00341F32"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„Kompleksowa poprawa stanu gminnej infrastruktury drogowej na terenie miasta i gminy Sulejów – etap II”.</w:t>
      </w:r>
      <w:bookmarkEnd w:id="4"/>
    </w:p>
    <w:p w14:paraId="53571365" w14:textId="4333CBC0" w:rsidR="00114BD5" w:rsidRPr="00F62110" w:rsidRDefault="00114BD5" w:rsidP="00114BD5">
      <w:pPr>
        <w:pStyle w:val="Akapitzlist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 kwietnia 2023 roku opracowano i przesłano za pośrednictwem aplikacji SL2014 do IZ RPO WŁ wyjaśnienia do końcowego wniosku o płatność, dotyczy projektu pn.  „Magia Pilicy-ochrona przyrody obszaru funkcjonalnego doliny rzeki Pilicy”.</w:t>
      </w:r>
    </w:p>
    <w:p w14:paraId="276B46F2" w14:textId="669BE83F" w:rsidR="00151F06" w:rsidRPr="00F62110" w:rsidRDefault="00341F32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6 kwietnia 2023 roku </w:t>
      </w:r>
      <w:r w:rsidR="00456E81"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Aplikacji Polski Ład została udzielona Promesa do realizacji zadania inwestycyjnego w ramach Rządowego Funduszu Polski Ład: Program Inwestycji Strategicznych, dotyczy inwestycji pn. „Kompleksowa poprawa stanu gminnej infrastruktury drogowej na terenie miasta i gminy Sulejów – etap II”.</w:t>
      </w:r>
    </w:p>
    <w:p w14:paraId="1B68A3E9" w14:textId="27C05F18" w:rsidR="00114BD5" w:rsidRPr="00F62110" w:rsidRDefault="00114BD5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12 kwietnia 2023 roku wystąpiono do PGE Dystrybucja S.A. Oddział Łódź, Rejon Energetyczny Piotrków Trybunalski z prośbą o zabezpieczenie 193 sztuk liczników </w:t>
      </w:r>
      <w:r w:rsidR="002843EA"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potrzeby uczestników projektu pn. „Budowa infrastruktury służącej do produkcji energii elektrycznej z odnawialnych źródeł energii oraz wymiany nieefektywnych źródeł ciepła na kocioł na biomasę” – projekt realizowany we współpracy z Gminą Mniszków.</w:t>
      </w:r>
    </w:p>
    <w:p w14:paraId="2FFA4879" w14:textId="56CAE805" w:rsidR="009703D1" w:rsidRPr="00F62110" w:rsidRDefault="009703D1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12 kwietnia 2023 roku złożono za pośrednictwem Aplikacji Polski Ład do Prezesa Rady Ministrów wniosek o udzielenie Promesy do dofinansowania z Rządowego Funduszu Polski Ład: Program Inwestycji Strategicznych, dotyczy inwestycji pn. „Przebudowa drogi gminnej ulicy Dobra Woda w Sulejowie”.</w:t>
      </w:r>
    </w:p>
    <w:p w14:paraId="3C4E0248" w14:textId="00BFE968" w:rsidR="00866E50" w:rsidRPr="00F62110" w:rsidRDefault="00866E50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12 kwietnia 2023 roku opracowano i przesłano za pośrednictwem aplikacji</w:t>
      </w:r>
      <w:r w:rsidR="00114BD5"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SL2014 do IZ RPO WŁ wyjaśnienia dotyczące wykonania zaleceń pokontrolnych wskazanych w Informacji Pokontrolnej nr 1 z 07.11.2022 roku, dotyczy projektu pn. „Rewitalizacja centrum Sulejowa poprzez odnowę przestrzeni publicznych i przywrócenie funkcji społeczno-gospodarczych”.  </w:t>
      </w:r>
    </w:p>
    <w:p w14:paraId="2B67B95D" w14:textId="7C582070" w:rsidR="009703D1" w:rsidRPr="00F62110" w:rsidRDefault="009703D1" w:rsidP="000D337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14 kwietnia 2023 roku w Aplikacji Polski Ład została udzielona Promesa do realizacji zadania inwestycyjnego w ramach Rządowego Funduszu Polski Ład: Program Inwestycji Strategicznych, dotyczy inwestycji pn. „Przebudowa drogi gminnej ulicy Dobra Woda w Sulejowie”.</w:t>
      </w:r>
    </w:p>
    <w:p w14:paraId="3AB08521" w14:textId="37D67A0D" w:rsidR="00F62110" w:rsidRPr="00F62110" w:rsidRDefault="00F62110" w:rsidP="00F62110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10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  <w:t xml:space="preserve">Trwają prace nad przygotowaniem </w:t>
      </w:r>
      <w:r w:rsidRPr="00F62110">
        <w:rPr>
          <w:rFonts w:eastAsia="Arial" w:cstheme="minorHAnsi"/>
          <w:sz w:val="24"/>
          <w:szCs w:val="24"/>
        </w:rPr>
        <w:t xml:space="preserve">Mistrzostw </w:t>
      </w:r>
      <w:proofErr w:type="spellStart"/>
      <w:r w:rsidRPr="00F62110">
        <w:rPr>
          <w:rFonts w:eastAsia="Arial" w:cstheme="minorHAnsi"/>
          <w:sz w:val="24"/>
          <w:szCs w:val="24"/>
        </w:rPr>
        <w:t>Mażoretek</w:t>
      </w:r>
      <w:proofErr w:type="spellEnd"/>
      <w:r w:rsidRPr="00F62110">
        <w:rPr>
          <w:rFonts w:eastAsia="Arial" w:cstheme="minorHAnsi"/>
          <w:sz w:val="24"/>
          <w:szCs w:val="24"/>
        </w:rPr>
        <w:t xml:space="preserve"> Polski Środkowej dla Województwa Łódzkiego, Mazowieckiego i Świętokrzyskiego.  </w:t>
      </w:r>
    </w:p>
    <w:p w14:paraId="49C18500" w14:textId="1142EAB8" w:rsidR="00F62110" w:rsidRPr="00F62110" w:rsidRDefault="00F62110" w:rsidP="00F62110">
      <w:pPr>
        <w:pStyle w:val="Akapitzlist"/>
        <w:numPr>
          <w:ilvl w:val="0"/>
          <w:numId w:val="1"/>
        </w:numPr>
        <w:ind w:right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10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  <w:t xml:space="preserve">Trwają prace nad tworzeniem </w:t>
      </w:r>
      <w:r w:rsidRPr="00F62110">
        <w:rPr>
          <w:rStyle w:val="Pogrubienie"/>
          <w:rFonts w:cstheme="minorHAnsi"/>
          <w:b w:val="0"/>
          <w:bCs w:val="0"/>
          <w:i/>
          <w:iCs/>
          <w:color w:val="000000" w:themeColor="text1"/>
          <w:sz w:val="24"/>
          <w:szCs w:val="24"/>
        </w:rPr>
        <w:t>Raportu o Stanie Gminy Sulejów za rok 2022.</w:t>
      </w:r>
    </w:p>
    <w:p w14:paraId="662FFE80" w14:textId="1B750D1D" w:rsidR="004B7202" w:rsidRPr="00F62110" w:rsidRDefault="00FB3C6E" w:rsidP="002D4685">
      <w:pPr>
        <w:pStyle w:val="Akapitzlist"/>
        <w:numPr>
          <w:ilvl w:val="0"/>
          <w:numId w:val="1"/>
        </w:numPr>
        <w:ind w:right="-142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10">
        <w:rPr>
          <w:rFonts w:cstheme="minorHAnsi"/>
          <w:color w:val="000000" w:themeColor="text1"/>
          <w:sz w:val="24"/>
          <w:szCs w:val="24"/>
        </w:rPr>
        <w:t>Pozostałe sprawy wymagające bieżącej obsługi tj. przyjmowanie interesantów, prowadzenie bieżącej korespondencji, udzielanie telefonicznych informacji.</w:t>
      </w:r>
      <w:r w:rsidR="00CA69DD" w:rsidRPr="00F62110">
        <w:rPr>
          <w:rFonts w:cstheme="minorHAnsi"/>
          <w:sz w:val="24"/>
          <w:szCs w:val="24"/>
        </w:rPr>
        <w:t xml:space="preserve"> </w:t>
      </w:r>
      <w:r w:rsidR="00CA69DD" w:rsidRPr="00F62110">
        <w:rPr>
          <w:rFonts w:cstheme="minorHAnsi"/>
          <w:color w:val="000000" w:themeColor="text1"/>
          <w:sz w:val="24"/>
          <w:szCs w:val="24"/>
        </w:rPr>
        <w:t xml:space="preserve">Na bieżąco trwają konsultacje </w:t>
      </w:r>
      <w:r w:rsidR="002D4685" w:rsidRPr="00F62110">
        <w:rPr>
          <w:rFonts w:cstheme="minorHAnsi"/>
          <w:color w:val="000000" w:themeColor="text1"/>
          <w:sz w:val="24"/>
          <w:szCs w:val="24"/>
        </w:rPr>
        <w:br/>
      </w:r>
      <w:r w:rsidR="00CA69DD" w:rsidRPr="00F62110">
        <w:rPr>
          <w:rFonts w:cstheme="minorHAnsi"/>
          <w:color w:val="000000" w:themeColor="text1"/>
          <w:sz w:val="24"/>
          <w:szCs w:val="24"/>
        </w:rPr>
        <w:t>z</w:t>
      </w:r>
      <w:r w:rsidR="002D4685" w:rsidRPr="00F62110">
        <w:rPr>
          <w:rFonts w:cstheme="minorHAnsi"/>
          <w:color w:val="000000" w:themeColor="text1"/>
          <w:sz w:val="24"/>
          <w:szCs w:val="24"/>
        </w:rPr>
        <w:t xml:space="preserve"> </w:t>
      </w:r>
      <w:r w:rsidR="00CA69DD" w:rsidRPr="00F62110">
        <w:rPr>
          <w:rFonts w:cstheme="minorHAnsi"/>
          <w:color w:val="000000" w:themeColor="text1"/>
          <w:sz w:val="24"/>
          <w:szCs w:val="24"/>
        </w:rPr>
        <w:t>UM WŁ oraz prace związane z obsługą projektów realizowanych z środków europejskich.</w:t>
      </w:r>
    </w:p>
    <w:p w14:paraId="7AB280E3" w14:textId="7EB20B86" w:rsidR="006350A2" w:rsidRPr="00F62110" w:rsidRDefault="006350A2" w:rsidP="002D4685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Pozostałe sprawy wymagające bieżącej obsługi tj. przyjmowanie interesantów, prowadzenie bieżącej korespondencji, udzielanie telefonicznych informacji .</w:t>
      </w:r>
    </w:p>
    <w:p w14:paraId="1AA88C6C" w14:textId="5A7F7172" w:rsidR="00CA69DD" w:rsidRPr="00F62110" w:rsidRDefault="00CA69DD" w:rsidP="002D4685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10">
        <w:rPr>
          <w:rFonts w:cstheme="minorHAnsi"/>
          <w:color w:val="000000" w:themeColor="text1"/>
          <w:sz w:val="24"/>
          <w:szCs w:val="24"/>
        </w:rPr>
        <w:t xml:space="preserve">Na bieżąco trwają prace mające na celu pozyskanie nowych źródeł finansowania dla planowanych inwestycji. </w:t>
      </w:r>
    </w:p>
    <w:p w14:paraId="063CF229" w14:textId="77777777" w:rsidR="00F62110" w:rsidRPr="00F62110" w:rsidRDefault="00F62110" w:rsidP="00F62110">
      <w:pPr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28B1186" w14:textId="4F1FD111" w:rsidR="00FB3C6E" w:rsidRPr="00D73B20" w:rsidRDefault="00FB3C6E" w:rsidP="006350A2">
      <w:pPr>
        <w:pStyle w:val="Bezodstpw"/>
        <w:ind w:left="720" w:right="-2"/>
        <w:jc w:val="both"/>
        <w:rPr>
          <w:rFonts w:asciiTheme="minorHAnsi" w:hAnsiTheme="minorHAnsi" w:cstheme="minorHAnsi"/>
          <w:color w:val="000000" w:themeColor="text1"/>
        </w:rPr>
      </w:pPr>
    </w:p>
    <w:p w14:paraId="42A7132B" w14:textId="77777777" w:rsidR="001D463C" w:rsidRPr="004B7202" w:rsidRDefault="001D463C" w:rsidP="006350A2">
      <w:pPr>
        <w:ind w:right="565"/>
        <w:jc w:val="both"/>
        <w:rPr>
          <w:b/>
          <w:bCs/>
          <w:color w:val="000000" w:themeColor="text1"/>
          <w:sz w:val="24"/>
          <w:szCs w:val="24"/>
        </w:rPr>
      </w:pPr>
    </w:p>
    <w:sectPr w:rsidR="001D463C" w:rsidRPr="004B7202" w:rsidSect="00371A2E">
      <w:type w:val="continuous"/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EE70E" w14:textId="77777777" w:rsidR="003455D6" w:rsidRDefault="003455D6" w:rsidP="002C6EBF">
      <w:pPr>
        <w:spacing w:after="0" w:line="240" w:lineRule="auto"/>
      </w:pPr>
      <w:r>
        <w:separator/>
      </w:r>
    </w:p>
  </w:endnote>
  <w:endnote w:type="continuationSeparator" w:id="0">
    <w:p w14:paraId="125A49D2" w14:textId="77777777" w:rsidR="003455D6" w:rsidRDefault="003455D6" w:rsidP="002C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CB3F2" w14:textId="77777777" w:rsidR="003455D6" w:rsidRDefault="003455D6" w:rsidP="002C6EBF">
      <w:pPr>
        <w:spacing w:after="0" w:line="240" w:lineRule="auto"/>
      </w:pPr>
      <w:r>
        <w:separator/>
      </w:r>
    </w:p>
  </w:footnote>
  <w:footnote w:type="continuationSeparator" w:id="0">
    <w:p w14:paraId="56693326" w14:textId="77777777" w:rsidR="003455D6" w:rsidRDefault="003455D6" w:rsidP="002C6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429A"/>
    <w:multiLevelType w:val="hybridMultilevel"/>
    <w:tmpl w:val="7C1A8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F2EFE"/>
    <w:multiLevelType w:val="hybridMultilevel"/>
    <w:tmpl w:val="AB8EEB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5DFE"/>
    <w:multiLevelType w:val="hybridMultilevel"/>
    <w:tmpl w:val="635A0F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9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C3"/>
    <w:rsid w:val="00015591"/>
    <w:rsid w:val="0002466A"/>
    <w:rsid w:val="00024C66"/>
    <w:rsid w:val="0004244E"/>
    <w:rsid w:val="00044F02"/>
    <w:rsid w:val="00072690"/>
    <w:rsid w:val="000C76A5"/>
    <w:rsid w:val="000D337B"/>
    <w:rsid w:val="000E6773"/>
    <w:rsid w:val="001000DB"/>
    <w:rsid w:val="001048B3"/>
    <w:rsid w:val="00105BBB"/>
    <w:rsid w:val="00105D41"/>
    <w:rsid w:val="00114BD5"/>
    <w:rsid w:val="0011792F"/>
    <w:rsid w:val="00121183"/>
    <w:rsid w:val="00123F93"/>
    <w:rsid w:val="00151F06"/>
    <w:rsid w:val="0016039F"/>
    <w:rsid w:val="0016073A"/>
    <w:rsid w:val="00163E80"/>
    <w:rsid w:val="001A0BD6"/>
    <w:rsid w:val="001A73F0"/>
    <w:rsid w:val="001B35B8"/>
    <w:rsid w:val="001D463C"/>
    <w:rsid w:val="001E5716"/>
    <w:rsid w:val="001F6DC1"/>
    <w:rsid w:val="00202323"/>
    <w:rsid w:val="00243EBD"/>
    <w:rsid w:val="00244DCD"/>
    <w:rsid w:val="0024553E"/>
    <w:rsid w:val="002843EA"/>
    <w:rsid w:val="00286AC4"/>
    <w:rsid w:val="002B3AC5"/>
    <w:rsid w:val="002C6EBF"/>
    <w:rsid w:val="002D0FEF"/>
    <w:rsid w:val="002D30BD"/>
    <w:rsid w:val="002D4685"/>
    <w:rsid w:val="002E0279"/>
    <w:rsid w:val="002E61EA"/>
    <w:rsid w:val="002F59E7"/>
    <w:rsid w:val="00306F28"/>
    <w:rsid w:val="0033377B"/>
    <w:rsid w:val="003407CB"/>
    <w:rsid w:val="00341F32"/>
    <w:rsid w:val="003455D6"/>
    <w:rsid w:val="00346E38"/>
    <w:rsid w:val="00350612"/>
    <w:rsid w:val="00352C64"/>
    <w:rsid w:val="003612BC"/>
    <w:rsid w:val="003647A7"/>
    <w:rsid w:val="00371A2E"/>
    <w:rsid w:val="00385B88"/>
    <w:rsid w:val="003B3323"/>
    <w:rsid w:val="003B6271"/>
    <w:rsid w:val="003C4D28"/>
    <w:rsid w:val="003D6EB4"/>
    <w:rsid w:val="003F480C"/>
    <w:rsid w:val="0040102E"/>
    <w:rsid w:val="004231A7"/>
    <w:rsid w:val="0042532F"/>
    <w:rsid w:val="004416E8"/>
    <w:rsid w:val="00443D3C"/>
    <w:rsid w:val="00456E81"/>
    <w:rsid w:val="00464C66"/>
    <w:rsid w:val="0046764D"/>
    <w:rsid w:val="0047303C"/>
    <w:rsid w:val="004B7202"/>
    <w:rsid w:val="004C7C7A"/>
    <w:rsid w:val="004F3B62"/>
    <w:rsid w:val="0050430C"/>
    <w:rsid w:val="0051056E"/>
    <w:rsid w:val="005108C9"/>
    <w:rsid w:val="00520A2D"/>
    <w:rsid w:val="0052194A"/>
    <w:rsid w:val="005229FA"/>
    <w:rsid w:val="005322E2"/>
    <w:rsid w:val="00540F64"/>
    <w:rsid w:val="00554D7C"/>
    <w:rsid w:val="00557434"/>
    <w:rsid w:val="00586236"/>
    <w:rsid w:val="00586815"/>
    <w:rsid w:val="0059118B"/>
    <w:rsid w:val="005933B6"/>
    <w:rsid w:val="005C6D23"/>
    <w:rsid w:val="00607769"/>
    <w:rsid w:val="00612B41"/>
    <w:rsid w:val="006274B3"/>
    <w:rsid w:val="006350A2"/>
    <w:rsid w:val="00646EB8"/>
    <w:rsid w:val="006529FC"/>
    <w:rsid w:val="00674116"/>
    <w:rsid w:val="00675479"/>
    <w:rsid w:val="006859AF"/>
    <w:rsid w:val="006B43D5"/>
    <w:rsid w:val="006C3BBD"/>
    <w:rsid w:val="006E3E95"/>
    <w:rsid w:val="006F017D"/>
    <w:rsid w:val="006F62E7"/>
    <w:rsid w:val="007022AC"/>
    <w:rsid w:val="0072620A"/>
    <w:rsid w:val="007449E5"/>
    <w:rsid w:val="007460BC"/>
    <w:rsid w:val="00746F12"/>
    <w:rsid w:val="0078037F"/>
    <w:rsid w:val="00782430"/>
    <w:rsid w:val="0078650C"/>
    <w:rsid w:val="007966C5"/>
    <w:rsid w:val="00797474"/>
    <w:rsid w:val="007A37FE"/>
    <w:rsid w:val="007A46CF"/>
    <w:rsid w:val="007A4C74"/>
    <w:rsid w:val="007B23F9"/>
    <w:rsid w:val="007C1823"/>
    <w:rsid w:val="007E272E"/>
    <w:rsid w:val="007E77D0"/>
    <w:rsid w:val="00802F9A"/>
    <w:rsid w:val="008143BB"/>
    <w:rsid w:val="00821D09"/>
    <w:rsid w:val="00823604"/>
    <w:rsid w:val="00826F22"/>
    <w:rsid w:val="008361A8"/>
    <w:rsid w:val="00836A8E"/>
    <w:rsid w:val="00841EEA"/>
    <w:rsid w:val="0084283B"/>
    <w:rsid w:val="00843832"/>
    <w:rsid w:val="00850B89"/>
    <w:rsid w:val="0085624E"/>
    <w:rsid w:val="008607E0"/>
    <w:rsid w:val="0086111C"/>
    <w:rsid w:val="00866E50"/>
    <w:rsid w:val="008709D8"/>
    <w:rsid w:val="008731D3"/>
    <w:rsid w:val="00877663"/>
    <w:rsid w:val="008B1931"/>
    <w:rsid w:val="008B2F40"/>
    <w:rsid w:val="008B34EA"/>
    <w:rsid w:val="00911A06"/>
    <w:rsid w:val="00913889"/>
    <w:rsid w:val="00933153"/>
    <w:rsid w:val="009412D6"/>
    <w:rsid w:val="009703D1"/>
    <w:rsid w:val="009801E1"/>
    <w:rsid w:val="009B49B3"/>
    <w:rsid w:val="009C6334"/>
    <w:rsid w:val="009D23D0"/>
    <w:rsid w:val="009E380B"/>
    <w:rsid w:val="009E460E"/>
    <w:rsid w:val="009F335A"/>
    <w:rsid w:val="00A04325"/>
    <w:rsid w:val="00A206BE"/>
    <w:rsid w:val="00A27A6F"/>
    <w:rsid w:val="00A353C2"/>
    <w:rsid w:val="00A43B5D"/>
    <w:rsid w:val="00A4482C"/>
    <w:rsid w:val="00A52782"/>
    <w:rsid w:val="00A761FD"/>
    <w:rsid w:val="00AB0124"/>
    <w:rsid w:val="00AB6507"/>
    <w:rsid w:val="00AC4454"/>
    <w:rsid w:val="00AD1C0B"/>
    <w:rsid w:val="00AD5FCE"/>
    <w:rsid w:val="00B07AD5"/>
    <w:rsid w:val="00B23712"/>
    <w:rsid w:val="00B25407"/>
    <w:rsid w:val="00B37A3F"/>
    <w:rsid w:val="00B4213F"/>
    <w:rsid w:val="00B43607"/>
    <w:rsid w:val="00B6590A"/>
    <w:rsid w:val="00B671F0"/>
    <w:rsid w:val="00B67A4E"/>
    <w:rsid w:val="00B738FB"/>
    <w:rsid w:val="00B800AB"/>
    <w:rsid w:val="00B83C5F"/>
    <w:rsid w:val="00BB0660"/>
    <w:rsid w:val="00BC63AD"/>
    <w:rsid w:val="00BD436A"/>
    <w:rsid w:val="00BE29BD"/>
    <w:rsid w:val="00BE3EBE"/>
    <w:rsid w:val="00C0166A"/>
    <w:rsid w:val="00C10A52"/>
    <w:rsid w:val="00C12740"/>
    <w:rsid w:val="00C22FBC"/>
    <w:rsid w:val="00C50C20"/>
    <w:rsid w:val="00C9700A"/>
    <w:rsid w:val="00CA1837"/>
    <w:rsid w:val="00CA69DD"/>
    <w:rsid w:val="00CB22F8"/>
    <w:rsid w:val="00CB4553"/>
    <w:rsid w:val="00CC1A1E"/>
    <w:rsid w:val="00CC5A40"/>
    <w:rsid w:val="00CD4425"/>
    <w:rsid w:val="00CE1728"/>
    <w:rsid w:val="00CE52BD"/>
    <w:rsid w:val="00CE5E60"/>
    <w:rsid w:val="00CE5FAE"/>
    <w:rsid w:val="00D04B93"/>
    <w:rsid w:val="00D35374"/>
    <w:rsid w:val="00D3660E"/>
    <w:rsid w:val="00D44C6A"/>
    <w:rsid w:val="00D73B20"/>
    <w:rsid w:val="00D8563F"/>
    <w:rsid w:val="00D96654"/>
    <w:rsid w:val="00DA321F"/>
    <w:rsid w:val="00DA5E2A"/>
    <w:rsid w:val="00DC600E"/>
    <w:rsid w:val="00DD060A"/>
    <w:rsid w:val="00DE05C6"/>
    <w:rsid w:val="00DE4D69"/>
    <w:rsid w:val="00E02F88"/>
    <w:rsid w:val="00E20326"/>
    <w:rsid w:val="00E408A1"/>
    <w:rsid w:val="00E44468"/>
    <w:rsid w:val="00E44962"/>
    <w:rsid w:val="00E511D0"/>
    <w:rsid w:val="00E5662D"/>
    <w:rsid w:val="00E67302"/>
    <w:rsid w:val="00E800F2"/>
    <w:rsid w:val="00E857E0"/>
    <w:rsid w:val="00E97F7F"/>
    <w:rsid w:val="00EB157C"/>
    <w:rsid w:val="00EB22B3"/>
    <w:rsid w:val="00EB41B2"/>
    <w:rsid w:val="00ED3641"/>
    <w:rsid w:val="00EE7924"/>
    <w:rsid w:val="00F30E1F"/>
    <w:rsid w:val="00F45117"/>
    <w:rsid w:val="00F51F28"/>
    <w:rsid w:val="00F57F8F"/>
    <w:rsid w:val="00F62110"/>
    <w:rsid w:val="00F62713"/>
    <w:rsid w:val="00F66B68"/>
    <w:rsid w:val="00F80ABE"/>
    <w:rsid w:val="00F81895"/>
    <w:rsid w:val="00F842BB"/>
    <w:rsid w:val="00FB3C6E"/>
    <w:rsid w:val="00FB6897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1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2EC3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FB3C6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6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4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wp3d8d5ef4size">
    <w:name w:val="gwp3d8d5ef4_size"/>
    <w:basedOn w:val="Domylnaczcionkaakapitu"/>
    <w:rsid w:val="00E857E0"/>
  </w:style>
  <w:style w:type="paragraph" w:styleId="NormalnyWeb">
    <w:name w:val="Normal (Web)"/>
    <w:basedOn w:val="Normalny"/>
    <w:uiPriority w:val="99"/>
    <w:semiHidden/>
    <w:unhideWhenUsed/>
    <w:rsid w:val="00EB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59E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E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2EC3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FB3C6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6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4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wp3d8d5ef4size">
    <w:name w:val="gwp3d8d5ef4_size"/>
    <w:basedOn w:val="Domylnaczcionkaakapitu"/>
    <w:rsid w:val="00E857E0"/>
  </w:style>
  <w:style w:type="paragraph" w:styleId="NormalnyWeb">
    <w:name w:val="Normal (Web)"/>
    <w:basedOn w:val="Normalny"/>
    <w:uiPriority w:val="99"/>
    <w:semiHidden/>
    <w:unhideWhenUsed/>
    <w:rsid w:val="00EB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59E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Sławek</cp:lastModifiedBy>
  <cp:revision>2</cp:revision>
  <cp:lastPrinted>2023-04-19T11:14:00Z</cp:lastPrinted>
  <dcterms:created xsi:type="dcterms:W3CDTF">2023-04-19T11:14:00Z</dcterms:created>
  <dcterms:modified xsi:type="dcterms:W3CDTF">2023-04-19T11:14:00Z</dcterms:modified>
</cp:coreProperties>
</file>