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4AC99" w14:textId="7E38C419" w:rsidR="00633B44" w:rsidRPr="00633B44" w:rsidRDefault="00633B44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33B44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 wp14:anchorId="1686C5EF" wp14:editId="785F61D3">
            <wp:extent cx="621665" cy="725170"/>
            <wp:effectExtent l="0" t="0" r="0" b="0"/>
            <wp:docPr id="4614739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6BE5E" w14:textId="77777777" w:rsidR="00633B44" w:rsidRPr="00633B44" w:rsidRDefault="00633B44" w:rsidP="00633B4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33B44">
        <w:rPr>
          <w:rFonts w:ascii="Times New Roman" w:eastAsia="Arial" w:hAnsi="Times New Roman" w:cs="Times New Roman"/>
          <w:b/>
          <w:sz w:val="28"/>
          <w:szCs w:val="28"/>
        </w:rPr>
        <w:t>Rada Miejska w Sulejowie</w:t>
      </w:r>
    </w:p>
    <w:p w14:paraId="7D79FDF7" w14:textId="28FF01DA" w:rsidR="00633B44" w:rsidRPr="00C83DFB" w:rsidRDefault="00633B44" w:rsidP="00633B44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83DFB">
        <w:rPr>
          <w:rFonts w:ascii="Times New Roman" w:eastAsia="Arial" w:hAnsi="Times New Roman" w:cs="Times New Roman"/>
          <w:b/>
          <w:sz w:val="24"/>
          <w:szCs w:val="24"/>
        </w:rPr>
        <w:t>II Sesja Rady Miejskiej w Sulejowie w dniu 14 maja 2024 r., godz. 9:00</w:t>
      </w:r>
    </w:p>
    <w:p w14:paraId="707471D3" w14:textId="77777777" w:rsidR="00633B44" w:rsidRPr="00633B44" w:rsidRDefault="00633B4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5742C49C" w14:textId="7911C15A" w:rsidR="00F55994" w:rsidRPr="00633B44" w:rsidRDefault="00633B44" w:rsidP="00633B4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Uprzejmie informuję, że II Sesja </w:t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 xml:space="preserve">Rady Miejskiej w Sulejowie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odbędzie się </w:t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>w dniu 14 maja 2024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r. (wtorek) o </w:t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>godz. 09:00 w Aul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 xml:space="preserve"> Multimedialn</w:t>
      </w:r>
      <w:r>
        <w:rPr>
          <w:rFonts w:ascii="Times New Roman" w:eastAsia="Arial" w:hAnsi="Times New Roman" w:cs="Times New Roman"/>
          <w:b/>
          <w:sz w:val="24"/>
          <w:szCs w:val="24"/>
        </w:rPr>
        <w:t>ej</w:t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 xml:space="preserve"> w Sulejowie, </w:t>
      </w:r>
      <w:r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633B44">
        <w:rPr>
          <w:rFonts w:ascii="Times New Roman" w:eastAsia="Arial" w:hAnsi="Times New Roman" w:cs="Times New Roman"/>
          <w:b/>
          <w:sz w:val="24"/>
          <w:szCs w:val="24"/>
        </w:rPr>
        <w:t>ul. Rynek 1</w:t>
      </w:r>
      <w:r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889F7F1" w14:textId="77777777" w:rsidR="00633B44" w:rsidRDefault="00633B4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77D7974" w14:textId="4EF1AD16" w:rsidR="00F55994" w:rsidRPr="00633B44" w:rsidRDefault="00000000">
      <w:pPr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b/>
          <w:sz w:val="24"/>
          <w:szCs w:val="24"/>
        </w:rPr>
        <w:t>Porządek obrad</w:t>
      </w:r>
    </w:p>
    <w:p w14:paraId="63A91661" w14:textId="77777777" w:rsidR="00F55994" w:rsidRPr="00633B44" w:rsidRDefault="00000000" w:rsidP="00633B44">
      <w:pPr>
        <w:numPr>
          <w:ilvl w:val="0"/>
          <w:numId w:val="2"/>
        </w:numPr>
        <w:tabs>
          <w:tab w:val="clear" w:pos="720"/>
          <w:tab w:val="num" w:pos="851"/>
        </w:tabs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Otwarcie sesji i stwierdzenie prawomocności obrad. </w:t>
      </w:r>
    </w:p>
    <w:p w14:paraId="68CC6CC4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Przedstawienie porządku obrad. </w:t>
      </w:r>
    </w:p>
    <w:p w14:paraId="057579C4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Przyjęcie protokołu z I sesji Rady Miejskiej w Sulejowie. </w:t>
      </w:r>
    </w:p>
    <w:p w14:paraId="06CD1086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>Podjęcie uchwały w sprawie ustalenia liczby Wiceprzewodniczących Rady Miejskiej w Sulejowie.</w:t>
      </w:r>
    </w:p>
    <w:p w14:paraId="03FFA0A0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Wybór Wiceprzewodniczących Rady Miejskiej w Sulejowie. </w:t>
      </w:r>
    </w:p>
    <w:p w14:paraId="00C1D998" w14:textId="528DEA05" w:rsidR="00F55994" w:rsidRPr="00633B44" w:rsidRDefault="00000000" w:rsidP="00633B44">
      <w:pPr>
        <w:pStyle w:val="Akapitzlist"/>
        <w:numPr>
          <w:ilvl w:val="1"/>
          <w:numId w:val="2"/>
        </w:numPr>
        <w:tabs>
          <w:tab w:val="clear" w:pos="1440"/>
        </w:tabs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>Podjęcie uchwały w sprawie ustalenia regulaminu głosowania w wyborach Wiceprzewodniczących Rady Miejskiej w Sulejowie.</w:t>
      </w:r>
    </w:p>
    <w:p w14:paraId="27C549ED" w14:textId="77777777" w:rsidR="00F55994" w:rsidRPr="00633B44" w:rsidRDefault="00000000" w:rsidP="00633B44">
      <w:pPr>
        <w:numPr>
          <w:ilvl w:val="1"/>
          <w:numId w:val="2"/>
        </w:numPr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>Zgłaszanie kandydatów na Wiceprzewodniczących Rady Miejskiej w Sulejowie.</w:t>
      </w:r>
    </w:p>
    <w:p w14:paraId="56B1DB4B" w14:textId="77777777" w:rsidR="00F55994" w:rsidRPr="00633B44" w:rsidRDefault="00000000" w:rsidP="00633B44">
      <w:pPr>
        <w:numPr>
          <w:ilvl w:val="1"/>
          <w:numId w:val="2"/>
        </w:numPr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>Wybór Komisji Skrutacyjnej.</w:t>
      </w:r>
    </w:p>
    <w:p w14:paraId="0036BB8E" w14:textId="77777777" w:rsidR="00F55994" w:rsidRPr="00633B44" w:rsidRDefault="00000000" w:rsidP="00633B44">
      <w:pPr>
        <w:numPr>
          <w:ilvl w:val="1"/>
          <w:numId w:val="2"/>
        </w:numPr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>Przeprowadzenie głosowania tajnego.</w:t>
      </w:r>
    </w:p>
    <w:p w14:paraId="4EC5F693" w14:textId="34851096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Podjęcie uchwały w sprawie powołania Komisji Rewizyjnej Rady Miejskiej </w:t>
      </w:r>
      <w:r w:rsidR="00633B44">
        <w:rPr>
          <w:rFonts w:ascii="Times New Roman" w:eastAsia="Arial" w:hAnsi="Times New Roman" w:cs="Times New Roman"/>
          <w:sz w:val="24"/>
          <w:szCs w:val="24"/>
        </w:rPr>
        <w:br/>
      </w:r>
      <w:r w:rsidRPr="00633B44">
        <w:rPr>
          <w:rFonts w:ascii="Times New Roman" w:eastAsia="Arial" w:hAnsi="Times New Roman" w:cs="Times New Roman"/>
          <w:sz w:val="24"/>
          <w:szCs w:val="24"/>
        </w:rPr>
        <w:t xml:space="preserve">w Sulejowie. </w:t>
      </w:r>
    </w:p>
    <w:p w14:paraId="1B9143E4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Wybór Przewodniczącego Komisji Rewizyjnej Rady Miejskiej w Sulejowie. </w:t>
      </w:r>
    </w:p>
    <w:p w14:paraId="2EE64591" w14:textId="77777777" w:rsidR="00F55994" w:rsidRPr="00633B44" w:rsidRDefault="00000000" w:rsidP="00633B44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Podjęcie uchwały w sprawie powołania Komisji skarg, wniosków i petycji Rady Miejskiej w Sulejowie. </w:t>
      </w:r>
    </w:p>
    <w:p w14:paraId="2867C7C8" w14:textId="77777777" w:rsidR="009710B3" w:rsidRDefault="00000000" w:rsidP="009710B3">
      <w:pPr>
        <w:numPr>
          <w:ilvl w:val="0"/>
          <w:numId w:val="2"/>
        </w:numPr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3B44">
        <w:rPr>
          <w:rFonts w:ascii="Times New Roman" w:eastAsia="Arial" w:hAnsi="Times New Roman" w:cs="Times New Roman"/>
          <w:sz w:val="24"/>
          <w:szCs w:val="24"/>
        </w:rPr>
        <w:t xml:space="preserve">Wybór Przewodniczącego Komisji skarg, wniosków i petycji Rady Miejskiej </w:t>
      </w:r>
      <w:r w:rsidR="00633B44">
        <w:rPr>
          <w:rFonts w:ascii="Times New Roman" w:eastAsia="Arial" w:hAnsi="Times New Roman" w:cs="Times New Roman"/>
          <w:sz w:val="24"/>
          <w:szCs w:val="24"/>
        </w:rPr>
        <w:br/>
      </w:r>
      <w:r w:rsidRPr="00633B44">
        <w:rPr>
          <w:rFonts w:ascii="Times New Roman" w:eastAsia="Arial" w:hAnsi="Times New Roman" w:cs="Times New Roman"/>
          <w:sz w:val="24"/>
          <w:szCs w:val="24"/>
        </w:rPr>
        <w:t xml:space="preserve">w Sulejowie. </w:t>
      </w:r>
    </w:p>
    <w:p w14:paraId="1667B919" w14:textId="77777777" w:rsidR="009710B3" w:rsidRDefault="00000000" w:rsidP="009710B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0B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Podjęcie uchwały w sprawie ustalenia liczby i rodzajów stałych komisji Rady Miejskiej w Sulejowie. </w:t>
      </w:r>
    </w:p>
    <w:p w14:paraId="056E9F4E" w14:textId="7CECCB43" w:rsidR="009710B3" w:rsidRDefault="00000000" w:rsidP="009710B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0B3">
        <w:rPr>
          <w:rFonts w:ascii="Times New Roman" w:eastAsia="Arial" w:hAnsi="Times New Roman" w:cs="Times New Roman"/>
          <w:sz w:val="24"/>
          <w:szCs w:val="24"/>
        </w:rPr>
        <w:t xml:space="preserve">Podjęcie uchwały w sprawie powołania komisji stałych Rady Miejskiej </w:t>
      </w:r>
      <w:r w:rsidR="009710B3">
        <w:rPr>
          <w:rFonts w:ascii="Times New Roman" w:eastAsia="Arial" w:hAnsi="Times New Roman" w:cs="Times New Roman"/>
          <w:sz w:val="24"/>
          <w:szCs w:val="24"/>
        </w:rPr>
        <w:br/>
      </w:r>
      <w:r w:rsidRPr="009710B3">
        <w:rPr>
          <w:rFonts w:ascii="Times New Roman" w:eastAsia="Arial" w:hAnsi="Times New Roman" w:cs="Times New Roman"/>
          <w:sz w:val="24"/>
          <w:szCs w:val="24"/>
        </w:rPr>
        <w:t xml:space="preserve">w Sulejowie. </w:t>
      </w:r>
    </w:p>
    <w:p w14:paraId="2CA6CEFF" w14:textId="77777777" w:rsidR="009710B3" w:rsidRPr="009710B3" w:rsidRDefault="00000000" w:rsidP="009710B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0B3">
        <w:rPr>
          <w:rFonts w:ascii="Times New Roman" w:eastAsia="Arial" w:hAnsi="Times New Roman" w:cs="Times New Roman"/>
          <w:sz w:val="24"/>
          <w:szCs w:val="24"/>
        </w:rPr>
        <w:t>Podjęcie uchwały w sprawie ustalenia wynagrodzenia dla Burmistrza Sulejowa.</w:t>
      </w:r>
    </w:p>
    <w:p w14:paraId="1BF4099D" w14:textId="77777777" w:rsidR="009710B3" w:rsidRDefault="00000000" w:rsidP="009710B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0B3">
        <w:rPr>
          <w:rFonts w:ascii="Times New Roman" w:eastAsia="Arial" w:hAnsi="Times New Roman" w:cs="Times New Roman"/>
          <w:sz w:val="24"/>
          <w:szCs w:val="24"/>
        </w:rPr>
        <w:t xml:space="preserve">Sprawy różne. </w:t>
      </w:r>
    </w:p>
    <w:p w14:paraId="79BA7E60" w14:textId="2084A67F" w:rsidR="00F55994" w:rsidRPr="009710B3" w:rsidRDefault="00000000" w:rsidP="009710B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0B3">
        <w:rPr>
          <w:rFonts w:ascii="Times New Roman" w:eastAsia="Arial" w:hAnsi="Times New Roman" w:cs="Times New Roman"/>
          <w:sz w:val="24"/>
          <w:szCs w:val="24"/>
        </w:rPr>
        <w:t xml:space="preserve">Zakończenie obrad. </w:t>
      </w:r>
    </w:p>
    <w:p w14:paraId="393FBCD5" w14:textId="77777777" w:rsidR="009710B3" w:rsidRDefault="009710B3" w:rsidP="009710B3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2891A1" w14:textId="77777777" w:rsidR="009710B3" w:rsidRDefault="009710B3" w:rsidP="009710B3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70514E" w14:textId="77777777" w:rsidR="009710B3" w:rsidRDefault="009710B3" w:rsidP="009710B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Transmisja z obrad będzie dostępna pod adresem:</w:t>
      </w:r>
    </w:p>
    <w:p w14:paraId="41897D92" w14:textId="3B328B7A" w:rsidR="009710B3" w:rsidRDefault="00000000" w:rsidP="009710B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8" w:history="1">
        <w:r w:rsidR="009710B3" w:rsidRPr="00FE0ADC">
          <w:rPr>
            <w:rStyle w:val="Hipercze"/>
            <w:rFonts w:ascii="Times New Roman" w:eastAsia="Arial" w:hAnsi="Times New Roman" w:cs="Times New Roman"/>
            <w:sz w:val="24"/>
            <w:szCs w:val="24"/>
          </w:rPr>
          <w:t>https://sulejow.esesja.pl/transmisje_z_obrad_rady</w:t>
        </w:r>
      </w:hyperlink>
    </w:p>
    <w:p w14:paraId="268655CD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AD0A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928ED" w14:textId="58A0A23A" w:rsidR="009710B3" w:rsidRDefault="006172B0" w:rsidP="006172B0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04581FF9" w14:textId="3D858B4B" w:rsidR="006172B0" w:rsidRDefault="006172B0" w:rsidP="006172B0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Sulejowie</w:t>
      </w:r>
    </w:p>
    <w:p w14:paraId="200163AF" w14:textId="77777777" w:rsidR="006172B0" w:rsidRDefault="006172B0" w:rsidP="006172B0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14:paraId="4748ED75" w14:textId="126AC471" w:rsidR="006172B0" w:rsidRDefault="00C22EA5" w:rsidP="006172B0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6172B0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6172B0">
        <w:rPr>
          <w:rFonts w:ascii="Times New Roman" w:hAnsi="Times New Roman" w:cs="Times New Roman"/>
          <w:sz w:val="24"/>
          <w:szCs w:val="24"/>
        </w:rPr>
        <w:t>Kulbat</w:t>
      </w:r>
      <w:proofErr w:type="spellEnd"/>
    </w:p>
    <w:p w14:paraId="088C1B00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3467D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061FD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7F4C3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335B1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98E1D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70006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6C06B" w14:textId="77777777" w:rsidR="009710B3" w:rsidRDefault="009710B3" w:rsidP="00971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416D8" w14:textId="09430BEF" w:rsidR="009710B3" w:rsidRPr="009710B3" w:rsidRDefault="009710B3" w:rsidP="009710B3">
      <w:pPr>
        <w:jc w:val="both"/>
        <w:rPr>
          <w:rFonts w:ascii="Times New Roman" w:hAnsi="Times New Roman" w:cs="Times New Roman"/>
        </w:rPr>
      </w:pPr>
      <w:r w:rsidRPr="009710B3">
        <w:rPr>
          <w:rFonts w:ascii="Times New Roman" w:eastAsia="Calibri" w:hAnsi="Times New Roman" w:cs="Times New Roman"/>
          <w:kern w:val="0"/>
          <w:lang w:eastAsia="en-US"/>
          <w14:ligatures w14:val="none"/>
        </w:rPr>
        <w:t>Podstawa prawna do zwolnienia</w:t>
      </w:r>
      <w:r>
        <w:rPr>
          <w:rFonts w:ascii="Times New Roman" w:eastAsia="Calibri" w:hAnsi="Times New Roman" w:cs="Times New Roman"/>
          <w:kern w:val="0"/>
          <w:lang w:eastAsia="en-US"/>
          <w14:ligatures w14:val="none"/>
        </w:rPr>
        <w:t xml:space="preserve"> Radnego</w:t>
      </w:r>
      <w:r w:rsidRPr="009710B3">
        <w:rPr>
          <w:rFonts w:ascii="Times New Roman" w:eastAsia="Calibri" w:hAnsi="Times New Roman" w:cs="Times New Roman"/>
          <w:kern w:val="0"/>
          <w:lang w:eastAsia="en-US"/>
          <w14:ligatures w14:val="none"/>
        </w:rPr>
        <w:t xml:space="preserve"> od pracy zawodowej - art. 25 ust. 3 ustawy z dnia </w:t>
      </w:r>
      <w:r w:rsidRPr="009710B3">
        <w:rPr>
          <w:rFonts w:ascii="Times New Roman" w:eastAsia="Calibri" w:hAnsi="Times New Roman" w:cs="Times New Roman"/>
          <w:kern w:val="0"/>
          <w:lang w:eastAsia="en-US"/>
          <w14:ligatures w14:val="none"/>
        </w:rPr>
        <w:br/>
        <w:t>8 marca 1990 r. o samorządzie gminnym (tj. Dz. U. z 2024 r. poz. 609), który stanowi "Pracodawca obowiązany jest zwolnić radnego od pracy zawodowej w celu umożliwienia mu brania udziału w pracach organów gminy."</w:t>
      </w:r>
    </w:p>
    <w:sectPr w:rsidR="009710B3" w:rsidRPr="009710B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387F9" w14:textId="77777777" w:rsidR="007B001D" w:rsidRDefault="007B001D">
      <w:pPr>
        <w:spacing w:after="0" w:line="240" w:lineRule="auto"/>
      </w:pPr>
      <w:r>
        <w:separator/>
      </w:r>
    </w:p>
  </w:endnote>
  <w:endnote w:type="continuationSeparator" w:id="0">
    <w:p w14:paraId="51405627" w14:textId="77777777" w:rsidR="007B001D" w:rsidRDefault="007B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1A05C" w14:textId="77777777" w:rsidR="00F55994" w:rsidRDefault="00F55994"/>
  <w:p w14:paraId="29C1E2BC" w14:textId="59038916" w:rsidR="00F55994" w:rsidRDefault="00F55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0ECF3" w14:textId="77777777" w:rsidR="007B001D" w:rsidRDefault="007B001D">
      <w:pPr>
        <w:spacing w:after="0" w:line="240" w:lineRule="auto"/>
      </w:pPr>
      <w:r>
        <w:separator/>
      </w:r>
    </w:p>
  </w:footnote>
  <w:footnote w:type="continuationSeparator" w:id="0">
    <w:p w14:paraId="2423EEDE" w14:textId="77777777" w:rsidR="007B001D" w:rsidRDefault="007B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DC08"/>
    <w:multiLevelType w:val="hybridMultilevel"/>
    <w:tmpl w:val="BF383944"/>
    <w:lvl w:ilvl="0" w:tplc="55CC081E" w:tentative="1">
      <w:start w:val="1"/>
      <w:numFmt w:val="bullet"/>
      <w:lvlText w:val="n"/>
      <w:lvlJc w:val="left"/>
      <w:pPr>
        <w:ind w:left="420" w:hanging="420"/>
      </w:pPr>
      <w:rPr>
        <w:rFonts w:ascii="Wingdings" w:hAnsi="Wingdings" w:hint="default"/>
      </w:rPr>
    </w:lvl>
    <w:lvl w:ilvl="1" w:tplc="BCCEB7B8">
      <w:start w:val="1"/>
      <w:numFmt w:val="bullet"/>
      <w:lvlText w:val="l"/>
      <w:lvlJc w:val="left"/>
      <w:pPr>
        <w:ind w:left="840" w:hanging="420"/>
      </w:pPr>
      <w:rPr>
        <w:rFonts w:ascii="Wingdings" w:hAnsi="Wingdings" w:hint="default"/>
      </w:rPr>
    </w:lvl>
    <w:lvl w:ilvl="2" w:tplc="87BCC24E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E606263A">
      <w:start w:val="1"/>
      <w:numFmt w:val="bullet"/>
      <w:lvlText w:val="n"/>
      <w:lvlJc w:val="left"/>
      <w:pPr>
        <w:ind w:left="1680" w:hanging="420"/>
      </w:pPr>
      <w:rPr>
        <w:rFonts w:ascii="Wingdings" w:hAnsi="Wingdings" w:hint="default"/>
      </w:rPr>
    </w:lvl>
    <w:lvl w:ilvl="4" w:tplc="CAB4E4EE">
      <w:start w:val="1"/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5" w:tplc="45C4C07E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453207CE">
      <w:start w:val="1"/>
      <w:numFmt w:val="bullet"/>
      <w:lvlText w:val="n"/>
      <w:lvlJc w:val="left"/>
      <w:pPr>
        <w:ind w:left="2940" w:hanging="420"/>
      </w:pPr>
      <w:rPr>
        <w:rFonts w:ascii="Wingdings" w:hAnsi="Wingdings" w:hint="default"/>
      </w:rPr>
    </w:lvl>
    <w:lvl w:ilvl="7" w:tplc="AA90DEA0">
      <w:start w:val="1"/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 w:tplc="259C4EFE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7483D"/>
    <w:multiLevelType w:val="multilevel"/>
    <w:tmpl w:val="D282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5105743">
    <w:abstractNumId w:val="1"/>
  </w:num>
  <w:num w:numId="2" w16cid:durableId="9274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94"/>
    <w:rsid w:val="006172B0"/>
    <w:rsid w:val="00633B44"/>
    <w:rsid w:val="007B001D"/>
    <w:rsid w:val="009710B3"/>
    <w:rsid w:val="00C22EA5"/>
    <w:rsid w:val="00C83DFB"/>
    <w:rsid w:val="00E60866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5494"/>
  <w15:docId w15:val="{F64EB8AB-8D05-439E-8E78-C8B0A41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44"/>
  </w:style>
  <w:style w:type="paragraph" w:styleId="Stopka">
    <w:name w:val="footer"/>
    <w:basedOn w:val="Normalny"/>
    <w:link w:val="StopkaZnak"/>
    <w:uiPriority w:val="99"/>
    <w:unhideWhenUsed/>
    <w:rsid w:val="0063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44"/>
  </w:style>
  <w:style w:type="character" w:styleId="Hipercze">
    <w:name w:val="Hyperlink"/>
    <w:basedOn w:val="Domylnaczcionkaakapitu"/>
    <w:uiPriority w:val="99"/>
    <w:unhideWhenUsed/>
    <w:rsid w:val="009710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esesja.pl/transmisje_z_obrad_r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Martyna Hurysz</cp:lastModifiedBy>
  <cp:revision>6</cp:revision>
  <cp:lastPrinted>2024-05-09T07:09:00Z</cp:lastPrinted>
  <dcterms:created xsi:type="dcterms:W3CDTF">2024-05-09T07:08:00Z</dcterms:created>
  <dcterms:modified xsi:type="dcterms:W3CDTF">2024-05-09T09:05:00Z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2.6.0</vt:lpwstr>
  </property>
</Properties>
</file>