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C9A" w:rsidRPr="002334BD" w:rsidRDefault="00950748" w:rsidP="002334BD">
      <w:pPr>
        <w:rPr>
          <w:rFonts w:ascii="Arial" w:hAnsi="Arial" w:cs="Arial"/>
          <w:noProof/>
          <w:lang w:eastAsia="pl-PL"/>
        </w:rPr>
      </w:pPr>
      <w:r w:rsidRPr="002334BD">
        <w:rPr>
          <w:rFonts w:ascii="Arial" w:hAnsi="Arial" w:cs="Arial"/>
          <w:noProof/>
          <w:lang w:eastAsia="pl-PL"/>
        </w:rPr>
        <w:t>Załącznik graficzny</w:t>
      </w:r>
    </w:p>
    <w:p w:rsidR="00091C9A" w:rsidRPr="002334BD" w:rsidRDefault="0093688E" w:rsidP="002334BD">
      <w:pPr>
        <w:rPr>
          <w:rFonts w:ascii="Arial" w:hAnsi="Arial" w:cs="Arial"/>
          <w:noProof/>
          <w:lang w:eastAsia="pl-PL"/>
        </w:rPr>
      </w:pPr>
      <w:r w:rsidRPr="002334BD">
        <w:rPr>
          <w:rFonts w:ascii="Arial" w:hAnsi="Arial" w:cs="Arial"/>
          <w:noProof/>
          <w:lang w:eastAsia="pl-PL"/>
        </w:rPr>
        <w:t>do Zarządzenia Nr 136</w:t>
      </w:r>
      <w:r w:rsidR="001B4200" w:rsidRPr="002334BD">
        <w:rPr>
          <w:rFonts w:ascii="Arial" w:hAnsi="Arial" w:cs="Arial"/>
          <w:noProof/>
          <w:lang w:eastAsia="pl-PL"/>
        </w:rPr>
        <w:t>/2024</w:t>
      </w:r>
    </w:p>
    <w:p w:rsidR="00091C9A" w:rsidRPr="002334BD" w:rsidRDefault="00091C9A" w:rsidP="002334BD">
      <w:pPr>
        <w:rPr>
          <w:rFonts w:ascii="Arial" w:hAnsi="Arial" w:cs="Arial"/>
          <w:noProof/>
          <w:lang w:eastAsia="pl-PL"/>
        </w:rPr>
      </w:pPr>
      <w:r w:rsidRPr="002334BD">
        <w:rPr>
          <w:rFonts w:ascii="Arial" w:hAnsi="Arial" w:cs="Arial"/>
          <w:noProof/>
          <w:lang w:eastAsia="pl-PL"/>
        </w:rPr>
        <w:t>Burmistrza Sulejowa</w:t>
      </w:r>
    </w:p>
    <w:p w:rsidR="002D13D6" w:rsidRPr="002334BD" w:rsidRDefault="0093688E" w:rsidP="002334BD">
      <w:pPr>
        <w:rPr>
          <w:rFonts w:ascii="Arial" w:hAnsi="Arial" w:cs="Arial"/>
          <w:noProof/>
          <w:lang w:eastAsia="pl-PL"/>
        </w:rPr>
      </w:pPr>
      <w:r w:rsidRPr="002334BD">
        <w:rPr>
          <w:rFonts w:ascii="Arial" w:hAnsi="Arial" w:cs="Arial"/>
          <w:noProof/>
          <w:lang w:eastAsia="pl-PL"/>
        </w:rPr>
        <w:t>z dnia 8</w:t>
      </w:r>
      <w:r w:rsidR="001B4200" w:rsidRPr="002334BD">
        <w:rPr>
          <w:rFonts w:ascii="Arial" w:hAnsi="Arial" w:cs="Arial"/>
          <w:noProof/>
          <w:lang w:eastAsia="pl-PL"/>
        </w:rPr>
        <w:t xml:space="preserve"> lipca 2024</w:t>
      </w:r>
      <w:r w:rsidR="00091C9A" w:rsidRPr="002334BD">
        <w:rPr>
          <w:rFonts w:ascii="Arial" w:hAnsi="Arial" w:cs="Arial"/>
          <w:noProof/>
          <w:lang w:eastAsia="pl-PL"/>
        </w:rPr>
        <w:t>r.</w:t>
      </w:r>
    </w:p>
    <w:p w:rsidR="005741B4" w:rsidRDefault="002334BD"/>
    <w:p w:rsidR="00091C9A" w:rsidRDefault="00091C9A">
      <w:pPr>
        <w:rPr>
          <w:noProof/>
          <w:lang w:eastAsia="pl-PL"/>
        </w:rPr>
      </w:pPr>
    </w:p>
    <w:p w:rsidR="00091C9A" w:rsidRDefault="00091C9A">
      <w:r>
        <w:rPr>
          <w:noProof/>
          <w:lang w:eastAsia="pl-PL"/>
        </w:rPr>
        <w:drawing>
          <wp:inline distT="0" distB="0" distL="0" distR="0" wp14:anchorId="33FE727A" wp14:editId="3F269713">
            <wp:extent cx="5760720" cy="3676650"/>
            <wp:effectExtent l="0" t="0" r="0" b="0"/>
            <wp:docPr id="2" name="Obraz 2" descr="Mapa przedstawiająca obszar o powierzchni 0,1200 ha   &#10;w kolorze różowym z czerwoną obwódką, część działki nr 157 w obrębie 4 m. Sulejowa, przeznaczonej do wydzierżawienia. " title="mapa - część działki nr 157 w obr. 4 m. Sulej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0275" b="8779"/>
                    <a:stretch/>
                  </pic:blipFill>
                  <pic:spPr bwMode="auto">
                    <a:xfrm>
                      <a:off x="0" y="0"/>
                      <a:ext cx="5760720" cy="3676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34BD" w:rsidRPr="002334BD" w:rsidRDefault="002334BD">
      <w:pPr>
        <w:rPr>
          <w:rFonts w:ascii="Arial" w:hAnsi="Arial" w:cs="Arial"/>
        </w:rPr>
      </w:pPr>
      <w:r w:rsidRPr="002334BD">
        <w:rPr>
          <w:rFonts w:ascii="Arial" w:hAnsi="Arial" w:cs="Arial"/>
        </w:rPr>
        <w:t xml:space="preserve">Źródło: opracowanie własne na podstawie </w:t>
      </w:r>
      <w:proofErr w:type="spellStart"/>
      <w:r w:rsidRPr="002334BD">
        <w:rPr>
          <w:rFonts w:ascii="Arial" w:hAnsi="Arial" w:cs="Arial"/>
        </w:rPr>
        <w:t>Geoportalu</w:t>
      </w:r>
      <w:proofErr w:type="spellEnd"/>
      <w:r w:rsidRPr="002334BD">
        <w:rPr>
          <w:rFonts w:ascii="Arial" w:hAnsi="Arial" w:cs="Arial"/>
        </w:rPr>
        <w:t xml:space="preserve"> Powiatu Piotrkow</w:t>
      </w:r>
      <w:bookmarkStart w:id="0" w:name="_GoBack"/>
      <w:bookmarkEnd w:id="0"/>
      <w:r w:rsidRPr="002334BD">
        <w:rPr>
          <w:rFonts w:ascii="Arial" w:hAnsi="Arial" w:cs="Arial"/>
        </w:rPr>
        <w:t>skiego</w:t>
      </w:r>
    </w:p>
    <w:sectPr w:rsidR="002334BD" w:rsidRPr="00233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D6"/>
    <w:rsid w:val="00091C9A"/>
    <w:rsid w:val="001B4200"/>
    <w:rsid w:val="002334BD"/>
    <w:rsid w:val="002D13D6"/>
    <w:rsid w:val="005125C9"/>
    <w:rsid w:val="005E5DB3"/>
    <w:rsid w:val="0093688E"/>
    <w:rsid w:val="0095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54679-A6F7-4E6D-9690-6E0E0542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C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1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3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PS. Smyk</dc:creator>
  <cp:keywords/>
  <dc:description/>
  <cp:lastModifiedBy>Paweł PS. Smyk</cp:lastModifiedBy>
  <cp:revision>2</cp:revision>
  <cp:lastPrinted>2018-06-29T07:05:00Z</cp:lastPrinted>
  <dcterms:created xsi:type="dcterms:W3CDTF">2024-07-08T07:38:00Z</dcterms:created>
  <dcterms:modified xsi:type="dcterms:W3CDTF">2024-07-08T07:38:00Z</dcterms:modified>
</cp:coreProperties>
</file>