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312F50C7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6F1D1E">
        <w:rPr>
          <w:rFonts w:ascii="Arial" w:hAnsi="Arial" w:cs="Arial"/>
        </w:rPr>
        <w:t>1</w:t>
      </w:r>
      <w:r w:rsidR="004E0AF0">
        <w:rPr>
          <w:rFonts w:ascii="Arial" w:hAnsi="Arial" w:cs="Arial"/>
        </w:rPr>
        <w:t>43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0E31B324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6F1D1E">
        <w:rPr>
          <w:rFonts w:ascii="Arial" w:hAnsi="Arial" w:cs="Arial"/>
          <w:b/>
          <w:sz w:val="28"/>
          <w:szCs w:val="28"/>
        </w:rPr>
        <w:t>1</w:t>
      </w:r>
      <w:r w:rsidR="004E0AF0">
        <w:rPr>
          <w:rFonts w:ascii="Arial" w:hAnsi="Arial" w:cs="Arial"/>
          <w:b/>
          <w:sz w:val="28"/>
          <w:szCs w:val="28"/>
        </w:rPr>
        <w:t>43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48ECB3BC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4E0AF0">
        <w:rPr>
          <w:rFonts w:ascii="Arial" w:hAnsi="Arial" w:cs="Arial"/>
          <w:sz w:val="24"/>
        </w:rPr>
        <w:t>10 lipca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A15D74" w:rsidRPr="006F1D1E">
        <w:rPr>
          <w:rFonts w:ascii="Arial" w:hAnsi="Arial" w:cs="Arial"/>
          <w:b/>
        </w:rPr>
        <w:t>4</w:t>
      </w:r>
      <w:r w:rsidRPr="006F1D1E">
        <w:rPr>
          <w:rFonts w:ascii="Arial" w:hAnsi="Arial" w:cs="Arial"/>
          <w:b/>
        </w:rPr>
        <w:t xml:space="preserve"> rok.</w:t>
      </w:r>
    </w:p>
    <w:p w14:paraId="7314AEAB" w14:textId="77777777" w:rsidR="00B53F91" w:rsidRPr="004E0AF0" w:rsidRDefault="00B53F91" w:rsidP="004E0AF0">
      <w:pPr>
        <w:rPr>
          <w:rFonts w:ascii="Arial" w:hAnsi="Arial" w:cs="Arial"/>
        </w:rPr>
      </w:pPr>
    </w:p>
    <w:p w14:paraId="32DD8484" w14:textId="77777777" w:rsidR="004E0AF0" w:rsidRPr="004E0AF0" w:rsidRDefault="004E0AF0" w:rsidP="004E0AF0">
      <w:pPr>
        <w:pStyle w:val="Tekstpodstawowywcity"/>
        <w:ind w:firstLine="0"/>
        <w:jc w:val="left"/>
        <w:rPr>
          <w:rFonts w:ascii="Arial" w:hAnsi="Arial" w:cs="Arial"/>
        </w:rPr>
      </w:pPr>
      <w:r w:rsidRPr="004E0AF0">
        <w:rPr>
          <w:rFonts w:ascii="Arial" w:hAnsi="Arial" w:cs="Arial"/>
        </w:rPr>
        <w:t>Na podstawie art. 249 ust. 2 ustawy z 27 sierpnia 2009 roku o finansach publicznych (t.j. Dz.U. z 2023 r. poz. 1270, poz. 1273, poz. 1407, poz. 1429, poz. 1641, poz. 1693, poz. 1872), Zarządzenia Nr 142/2024 Burmistrza Sulejowa z dnia 10 lipca 2024 roku w sprawie zmian w budżecie gminy Sulejów na 2024 rok oraz informacji Burmistrza Sulejowa o zmianach w planie dochodów i wydatków budżetu gminy Sulejów na 2024 rok, zarządzam co następuje:</w:t>
      </w:r>
    </w:p>
    <w:p w14:paraId="77318E4C" w14:textId="77777777" w:rsidR="004E0AF0" w:rsidRPr="004E0AF0" w:rsidRDefault="004E0AF0" w:rsidP="004E0AF0">
      <w:pPr>
        <w:pStyle w:val="Tekstpodstawowywcity"/>
        <w:ind w:firstLine="0"/>
        <w:jc w:val="left"/>
        <w:rPr>
          <w:rFonts w:ascii="Arial" w:hAnsi="Arial" w:cs="Arial"/>
        </w:rPr>
      </w:pPr>
    </w:p>
    <w:p w14:paraId="432CEB5A" w14:textId="1444361C" w:rsidR="004E0AF0" w:rsidRPr="004E0AF0" w:rsidRDefault="004E0AF0" w:rsidP="004E0AF0">
      <w:pPr>
        <w:tabs>
          <w:tab w:val="left" w:pos="1134"/>
        </w:tabs>
        <w:rPr>
          <w:rFonts w:ascii="Arial" w:hAnsi="Arial" w:cs="Arial"/>
        </w:rPr>
      </w:pPr>
      <w:r w:rsidRPr="004E0AF0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Pr="004E0AF0">
        <w:rPr>
          <w:rFonts w:ascii="Arial" w:hAnsi="Arial" w:cs="Arial"/>
        </w:rPr>
        <w:t>Uaktualniam plan dochodów budżetowych Urzędu Miejskiego w Sulejowie na 2024 rok, zgodnie z załącznikiem nr 1.</w:t>
      </w:r>
    </w:p>
    <w:p w14:paraId="2D4DAB58" w14:textId="02FDDA1C" w:rsidR="004E0AF0" w:rsidRPr="004E0AF0" w:rsidRDefault="004E0AF0" w:rsidP="004E0AF0">
      <w:pPr>
        <w:tabs>
          <w:tab w:val="left" w:pos="1134"/>
        </w:tabs>
        <w:rPr>
          <w:rFonts w:ascii="Arial" w:hAnsi="Arial" w:cs="Arial"/>
        </w:rPr>
      </w:pPr>
      <w:r w:rsidRPr="004E0AF0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4E0AF0">
        <w:rPr>
          <w:rFonts w:ascii="Arial" w:hAnsi="Arial" w:cs="Arial"/>
        </w:rPr>
        <w:t>Uaktualniam plan wydatków budżetowych Urzędu Miejskiego w Sulejowie na 2024 rok, zgodnie z załącznikiem nr 2.</w:t>
      </w:r>
    </w:p>
    <w:p w14:paraId="17B32C08" w14:textId="596F8529" w:rsidR="004E0AF0" w:rsidRPr="004E0AF0" w:rsidRDefault="004E0AF0" w:rsidP="004E0AF0">
      <w:pPr>
        <w:tabs>
          <w:tab w:val="left" w:pos="1134"/>
        </w:tabs>
        <w:rPr>
          <w:rFonts w:ascii="Arial" w:hAnsi="Arial" w:cs="Arial"/>
          <w:b/>
        </w:rPr>
      </w:pPr>
      <w:r w:rsidRPr="004E0AF0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4E0AF0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4FACF94F" w14:textId="77777777" w:rsidR="004E0AF0" w:rsidRPr="004E0AF0" w:rsidRDefault="004E0AF0" w:rsidP="004E0AF0">
      <w:pPr>
        <w:rPr>
          <w:rFonts w:ascii="Arial" w:hAnsi="Arial" w:cs="Arial"/>
        </w:rPr>
      </w:pPr>
      <w:r w:rsidRPr="004E0AF0">
        <w:rPr>
          <w:rFonts w:ascii="Arial" w:hAnsi="Arial" w:cs="Arial"/>
        </w:rPr>
        <w:t>1) dochody – 103.663.726,68 zł, w tym bieżące 83.373.392,68 zł oraz majątkowe 20.290.334,00 zł,</w:t>
      </w:r>
    </w:p>
    <w:p w14:paraId="39E533B3" w14:textId="77777777" w:rsidR="004E0AF0" w:rsidRPr="004E0AF0" w:rsidRDefault="004E0AF0" w:rsidP="004E0AF0">
      <w:pPr>
        <w:rPr>
          <w:rFonts w:ascii="Arial" w:hAnsi="Arial" w:cs="Arial"/>
        </w:rPr>
      </w:pPr>
      <w:r w:rsidRPr="004E0AF0">
        <w:rPr>
          <w:rFonts w:ascii="Arial" w:hAnsi="Arial" w:cs="Arial"/>
        </w:rPr>
        <w:t>2) wydatki – 56.915.183,51 zł, w tym bieżące 27.668.297,55 zł oraz majątkowe 29.246.885,96 zł.</w:t>
      </w:r>
    </w:p>
    <w:p w14:paraId="28FD385D" w14:textId="0F66443A" w:rsidR="004E0AF0" w:rsidRPr="004E0AF0" w:rsidRDefault="004E0AF0" w:rsidP="004E0AF0">
      <w:pPr>
        <w:tabs>
          <w:tab w:val="left" w:pos="1134"/>
        </w:tabs>
        <w:rPr>
          <w:rFonts w:ascii="Arial" w:hAnsi="Arial" w:cs="Arial"/>
          <w:b/>
        </w:rPr>
      </w:pPr>
      <w:r w:rsidRPr="004E0AF0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4E0AF0">
        <w:rPr>
          <w:rFonts w:ascii="Arial" w:hAnsi="Arial" w:cs="Arial"/>
          <w:bCs/>
        </w:rPr>
        <w:t>Zarządzenie wchodzi w życie z dniem podjęcia.</w:t>
      </w:r>
    </w:p>
    <w:p w14:paraId="15681590" w14:textId="77777777" w:rsidR="004E0AF0" w:rsidRPr="004E0AF0" w:rsidRDefault="004E0AF0" w:rsidP="004E0AF0">
      <w:pPr>
        <w:rPr>
          <w:rFonts w:ascii="Arial" w:hAnsi="Arial" w:cs="Arial"/>
        </w:rPr>
      </w:pPr>
    </w:p>
    <w:p w14:paraId="549F7489" w14:textId="77777777" w:rsidR="009755AC" w:rsidRPr="00987353" w:rsidRDefault="009755AC" w:rsidP="005A04E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ADCCC" w14:textId="77777777" w:rsidR="00656BB6" w:rsidRDefault="00656BB6" w:rsidP="00BA483E">
      <w:r>
        <w:separator/>
      </w:r>
    </w:p>
  </w:endnote>
  <w:endnote w:type="continuationSeparator" w:id="0">
    <w:p w14:paraId="77B907A1" w14:textId="77777777" w:rsidR="00656BB6" w:rsidRDefault="00656BB6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057C7" w14:textId="77777777" w:rsidR="00656BB6" w:rsidRDefault="00656BB6" w:rsidP="00BA483E">
      <w:r>
        <w:separator/>
      </w:r>
    </w:p>
  </w:footnote>
  <w:footnote w:type="continuationSeparator" w:id="0">
    <w:p w14:paraId="7CA3C39E" w14:textId="77777777" w:rsidR="00656BB6" w:rsidRDefault="00656BB6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AF2"/>
    <w:rsid w:val="00087D93"/>
    <w:rsid w:val="00090E61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291B"/>
    <w:rsid w:val="002A3569"/>
    <w:rsid w:val="002A43A9"/>
    <w:rsid w:val="002A4F36"/>
    <w:rsid w:val="002A5751"/>
    <w:rsid w:val="002A7C99"/>
    <w:rsid w:val="002B160B"/>
    <w:rsid w:val="002B2700"/>
    <w:rsid w:val="002B4E0E"/>
    <w:rsid w:val="002B51E4"/>
    <w:rsid w:val="002C1E25"/>
    <w:rsid w:val="002C4C0D"/>
    <w:rsid w:val="002C57FB"/>
    <w:rsid w:val="002C6A5A"/>
    <w:rsid w:val="002C6D8D"/>
    <w:rsid w:val="002C7B81"/>
    <w:rsid w:val="002C7C61"/>
    <w:rsid w:val="002D134D"/>
    <w:rsid w:val="002D17F5"/>
    <w:rsid w:val="002D1E47"/>
    <w:rsid w:val="002D54DA"/>
    <w:rsid w:val="002D6B93"/>
    <w:rsid w:val="002D7996"/>
    <w:rsid w:val="002E213F"/>
    <w:rsid w:val="002E2DDE"/>
    <w:rsid w:val="002E362B"/>
    <w:rsid w:val="002E3778"/>
    <w:rsid w:val="002E38C8"/>
    <w:rsid w:val="002E3F6D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0AF0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1728"/>
    <w:rsid w:val="00653E65"/>
    <w:rsid w:val="00656BB6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80112B"/>
    <w:rsid w:val="00802366"/>
    <w:rsid w:val="00802C24"/>
    <w:rsid w:val="00802E5D"/>
    <w:rsid w:val="008035DE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2E5F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62</cp:revision>
  <cp:lastPrinted>2023-01-12T12:27:00Z</cp:lastPrinted>
  <dcterms:created xsi:type="dcterms:W3CDTF">2023-03-15T08:25:00Z</dcterms:created>
  <dcterms:modified xsi:type="dcterms:W3CDTF">2024-07-16T12:56:00Z</dcterms:modified>
</cp:coreProperties>
</file>