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01" w:rsidRPr="00E02CFB" w:rsidRDefault="00495B01" w:rsidP="00E02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CFB">
        <w:rPr>
          <w:rFonts w:ascii="Arial" w:hAnsi="Arial" w:cs="Arial"/>
          <w:sz w:val="24"/>
          <w:szCs w:val="24"/>
        </w:rPr>
        <w:t>OR.0050.160.2024</w:t>
      </w:r>
    </w:p>
    <w:p w:rsidR="00495B01" w:rsidRPr="00E02CFB" w:rsidRDefault="00495B01" w:rsidP="00E02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2316" w:rsidRPr="00E02CFB" w:rsidRDefault="00A82669" w:rsidP="00E02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2CFB">
        <w:rPr>
          <w:rFonts w:ascii="Arial" w:hAnsi="Arial" w:cs="Arial"/>
          <w:b/>
          <w:sz w:val="24"/>
          <w:szCs w:val="24"/>
        </w:rPr>
        <w:t>ZARZĄDZENIE NR 160/2024</w:t>
      </w:r>
    </w:p>
    <w:p w:rsidR="00CF3516" w:rsidRPr="00E02CFB" w:rsidRDefault="00B812B4" w:rsidP="00E02C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2CFB">
        <w:rPr>
          <w:rFonts w:ascii="Arial" w:hAnsi="Arial" w:cs="Arial"/>
          <w:b/>
          <w:sz w:val="24"/>
          <w:szCs w:val="24"/>
        </w:rPr>
        <w:t>BURMISTRZA SULEJOWA</w:t>
      </w:r>
    </w:p>
    <w:p w:rsidR="001767F4" w:rsidRPr="00E02CFB" w:rsidRDefault="00A82669" w:rsidP="00E02CFB">
      <w:pPr>
        <w:rPr>
          <w:rFonts w:ascii="Arial" w:hAnsi="Arial" w:cs="Arial"/>
          <w:sz w:val="24"/>
          <w:szCs w:val="24"/>
        </w:rPr>
      </w:pPr>
      <w:r w:rsidRPr="00E02CFB">
        <w:rPr>
          <w:rFonts w:ascii="Arial" w:hAnsi="Arial" w:cs="Arial"/>
          <w:sz w:val="24"/>
          <w:szCs w:val="24"/>
        </w:rPr>
        <w:t>z dnia 25 lipca</w:t>
      </w:r>
      <w:r w:rsidR="00CF2601" w:rsidRPr="00E02CFB">
        <w:rPr>
          <w:rFonts w:ascii="Arial" w:hAnsi="Arial" w:cs="Arial"/>
          <w:sz w:val="24"/>
          <w:szCs w:val="24"/>
        </w:rPr>
        <w:t xml:space="preserve"> </w:t>
      </w:r>
      <w:r w:rsidRPr="00E02CFB">
        <w:rPr>
          <w:rFonts w:ascii="Arial" w:hAnsi="Arial" w:cs="Arial"/>
          <w:sz w:val="24"/>
          <w:szCs w:val="24"/>
        </w:rPr>
        <w:t>2024</w:t>
      </w:r>
      <w:r w:rsidR="001767F4" w:rsidRPr="00E02CFB">
        <w:rPr>
          <w:rFonts w:ascii="Arial" w:hAnsi="Arial" w:cs="Arial"/>
          <w:sz w:val="24"/>
          <w:szCs w:val="24"/>
        </w:rPr>
        <w:t xml:space="preserve"> roku</w:t>
      </w:r>
    </w:p>
    <w:p w:rsidR="00681292" w:rsidRPr="00E02CFB" w:rsidRDefault="00681292" w:rsidP="00E02CFB">
      <w:pPr>
        <w:rPr>
          <w:rFonts w:ascii="Arial" w:hAnsi="Arial" w:cs="Arial"/>
          <w:sz w:val="24"/>
          <w:szCs w:val="24"/>
        </w:rPr>
      </w:pPr>
    </w:p>
    <w:p w:rsidR="001767F4" w:rsidRPr="00E02CFB" w:rsidRDefault="00942D8B" w:rsidP="00E02CFB">
      <w:pPr>
        <w:rPr>
          <w:rFonts w:ascii="Arial" w:hAnsi="Arial" w:cs="Arial"/>
          <w:b/>
          <w:sz w:val="24"/>
          <w:szCs w:val="24"/>
        </w:rPr>
      </w:pPr>
      <w:r w:rsidRPr="00E02CFB">
        <w:rPr>
          <w:rFonts w:ascii="Arial" w:hAnsi="Arial" w:cs="Arial"/>
          <w:b/>
          <w:sz w:val="24"/>
          <w:szCs w:val="24"/>
        </w:rPr>
        <w:t>w</w:t>
      </w:r>
      <w:r w:rsidR="001767F4" w:rsidRPr="00E02CFB">
        <w:rPr>
          <w:rFonts w:ascii="Arial" w:hAnsi="Arial" w:cs="Arial"/>
          <w:b/>
          <w:sz w:val="24"/>
          <w:szCs w:val="24"/>
        </w:rPr>
        <w:t xml:space="preserve"> sprawie powołania rzeczoznawców do przeprowadzenia oszacowań na terenie Gminy Sulejów w przypadkach określonych w ustawie o ochronie zdrowia zwierząt oraz zwalczania chorób</w:t>
      </w:r>
      <w:r w:rsidR="00011375" w:rsidRPr="00E02CFB">
        <w:rPr>
          <w:rFonts w:ascii="Arial" w:hAnsi="Arial" w:cs="Arial"/>
          <w:b/>
          <w:sz w:val="24"/>
          <w:szCs w:val="24"/>
        </w:rPr>
        <w:t xml:space="preserve"> zakaźnych zwierząt</w:t>
      </w:r>
    </w:p>
    <w:p w:rsidR="00011375" w:rsidRPr="00E02CFB" w:rsidRDefault="00011375" w:rsidP="00E02CFB">
      <w:pPr>
        <w:rPr>
          <w:rFonts w:ascii="Arial" w:hAnsi="Arial" w:cs="Arial"/>
          <w:sz w:val="24"/>
          <w:szCs w:val="24"/>
        </w:rPr>
      </w:pPr>
    </w:p>
    <w:p w:rsidR="00011375" w:rsidRPr="00E02CFB" w:rsidRDefault="00011375" w:rsidP="00E02CFB">
      <w:pPr>
        <w:rPr>
          <w:rFonts w:ascii="Arial" w:hAnsi="Arial" w:cs="Arial"/>
          <w:sz w:val="24"/>
          <w:szCs w:val="24"/>
        </w:rPr>
      </w:pPr>
      <w:r w:rsidRPr="00E02CFB">
        <w:rPr>
          <w:rFonts w:ascii="Arial" w:hAnsi="Arial" w:cs="Arial"/>
          <w:sz w:val="24"/>
          <w:szCs w:val="24"/>
        </w:rPr>
        <w:t>Na podstawie art.</w:t>
      </w:r>
      <w:r w:rsidR="002935AD" w:rsidRPr="00E02CFB">
        <w:rPr>
          <w:rFonts w:ascii="Arial" w:hAnsi="Arial" w:cs="Arial"/>
          <w:sz w:val="24"/>
          <w:szCs w:val="24"/>
        </w:rPr>
        <w:t xml:space="preserve"> 49 ust. 12</w:t>
      </w:r>
      <w:r w:rsidRPr="00E02CFB">
        <w:rPr>
          <w:rFonts w:ascii="Arial" w:hAnsi="Arial" w:cs="Arial"/>
          <w:sz w:val="24"/>
          <w:szCs w:val="24"/>
        </w:rPr>
        <w:t xml:space="preserve"> ustawy z dnia 11 marca 2004 r. o ochronie zdrowia zwierząt oraz zwalczania chorób zakaźnych zwierząt (</w:t>
      </w:r>
      <w:r w:rsidR="00A82669" w:rsidRPr="00E02CFB">
        <w:rPr>
          <w:rFonts w:ascii="Arial" w:hAnsi="Arial" w:cs="Arial"/>
          <w:sz w:val="24"/>
          <w:szCs w:val="24"/>
        </w:rPr>
        <w:t>t.j</w:t>
      </w:r>
      <w:r w:rsidR="00681292" w:rsidRPr="00E02CFB">
        <w:rPr>
          <w:rFonts w:ascii="Arial" w:hAnsi="Arial" w:cs="Arial"/>
          <w:sz w:val="24"/>
          <w:szCs w:val="24"/>
        </w:rPr>
        <w:t>.</w:t>
      </w:r>
      <w:r w:rsidR="00A82669" w:rsidRPr="00E02CFB">
        <w:rPr>
          <w:rFonts w:ascii="Arial" w:hAnsi="Arial" w:cs="Arial"/>
          <w:sz w:val="24"/>
          <w:szCs w:val="24"/>
        </w:rPr>
        <w:t xml:space="preserve"> </w:t>
      </w:r>
      <w:r w:rsidRPr="00E02CFB">
        <w:rPr>
          <w:rFonts w:ascii="Arial" w:hAnsi="Arial" w:cs="Arial"/>
          <w:sz w:val="24"/>
          <w:szCs w:val="24"/>
        </w:rPr>
        <w:t>Dz. U. z 20</w:t>
      </w:r>
      <w:r w:rsidR="00A82669" w:rsidRPr="00E02CFB">
        <w:rPr>
          <w:rFonts w:ascii="Arial" w:hAnsi="Arial" w:cs="Arial"/>
          <w:sz w:val="24"/>
          <w:szCs w:val="24"/>
        </w:rPr>
        <w:t>23</w:t>
      </w:r>
      <w:r w:rsidRPr="00E02CFB">
        <w:rPr>
          <w:rFonts w:ascii="Arial" w:hAnsi="Arial" w:cs="Arial"/>
          <w:sz w:val="24"/>
          <w:szCs w:val="24"/>
        </w:rPr>
        <w:t xml:space="preserve"> roku, poz.</w:t>
      </w:r>
      <w:r w:rsidR="00A82669" w:rsidRPr="00E02CFB">
        <w:rPr>
          <w:rFonts w:ascii="Arial" w:hAnsi="Arial" w:cs="Arial"/>
          <w:sz w:val="24"/>
          <w:szCs w:val="24"/>
        </w:rPr>
        <w:t xml:space="preserve"> 1075</w:t>
      </w:r>
      <w:r w:rsidRPr="00E02CFB">
        <w:rPr>
          <w:rFonts w:ascii="Arial" w:hAnsi="Arial" w:cs="Arial"/>
          <w:sz w:val="24"/>
          <w:szCs w:val="24"/>
        </w:rPr>
        <w:t>)</w:t>
      </w:r>
      <w:r w:rsidR="00E02CFB">
        <w:rPr>
          <w:rFonts w:ascii="Arial" w:hAnsi="Arial" w:cs="Arial"/>
          <w:sz w:val="24"/>
          <w:szCs w:val="24"/>
        </w:rPr>
        <w:t xml:space="preserve"> w związku </w:t>
      </w:r>
      <w:r w:rsidR="00A82669" w:rsidRPr="00E02CFB">
        <w:rPr>
          <w:rFonts w:ascii="Arial" w:hAnsi="Arial" w:cs="Arial"/>
          <w:sz w:val="24"/>
          <w:szCs w:val="24"/>
        </w:rPr>
        <w:t>z art. 30 ust</w:t>
      </w:r>
      <w:r w:rsidR="007E5187" w:rsidRPr="00E02CFB">
        <w:rPr>
          <w:rFonts w:ascii="Arial" w:hAnsi="Arial" w:cs="Arial"/>
          <w:sz w:val="24"/>
          <w:szCs w:val="24"/>
        </w:rPr>
        <w:t>.</w:t>
      </w:r>
      <w:r w:rsidR="00A82669" w:rsidRPr="00E02CFB">
        <w:rPr>
          <w:rFonts w:ascii="Arial" w:hAnsi="Arial" w:cs="Arial"/>
          <w:sz w:val="24"/>
          <w:szCs w:val="24"/>
        </w:rPr>
        <w:t xml:space="preserve"> 1 ustawy z dnia 8 marca 1990 r. o samorządzie gminnym (t.j. Dz. U. z 2024 r., poz. 609, poz. 721)</w:t>
      </w:r>
      <w:r w:rsidRPr="00E02CFB">
        <w:rPr>
          <w:rFonts w:ascii="Arial" w:hAnsi="Arial" w:cs="Arial"/>
          <w:sz w:val="24"/>
          <w:szCs w:val="24"/>
        </w:rPr>
        <w:t xml:space="preserve"> oraz § </w:t>
      </w:r>
      <w:r w:rsidR="00A82669" w:rsidRPr="00E02CFB">
        <w:rPr>
          <w:rFonts w:ascii="Arial" w:hAnsi="Arial" w:cs="Arial"/>
          <w:sz w:val="24"/>
          <w:szCs w:val="24"/>
        </w:rPr>
        <w:t>2 ust. 1</w:t>
      </w:r>
      <w:r w:rsidRPr="00E02CFB">
        <w:rPr>
          <w:rFonts w:ascii="Arial" w:hAnsi="Arial" w:cs="Arial"/>
          <w:sz w:val="24"/>
          <w:szCs w:val="24"/>
        </w:rPr>
        <w:t xml:space="preserve"> Rozporządzenia Ministra</w:t>
      </w:r>
      <w:r w:rsidR="00E02CFB">
        <w:rPr>
          <w:rFonts w:ascii="Arial" w:hAnsi="Arial" w:cs="Arial"/>
          <w:sz w:val="24"/>
          <w:szCs w:val="24"/>
        </w:rPr>
        <w:t xml:space="preserve"> Rolnictwa i Rozwoju Wsi z dnia </w:t>
      </w:r>
      <w:r w:rsidRPr="00E02CFB">
        <w:rPr>
          <w:rFonts w:ascii="Arial" w:hAnsi="Arial" w:cs="Arial"/>
          <w:sz w:val="24"/>
          <w:szCs w:val="24"/>
        </w:rPr>
        <w:t xml:space="preserve">30 lipca 2009 r. w sprawie rzeczoznawców </w:t>
      </w:r>
      <w:r w:rsidR="009A214E" w:rsidRPr="00E02CFB">
        <w:rPr>
          <w:rFonts w:ascii="Arial" w:hAnsi="Arial" w:cs="Arial"/>
          <w:sz w:val="24"/>
          <w:szCs w:val="24"/>
        </w:rPr>
        <w:t>wyznaczonych przez powiatowego l</w:t>
      </w:r>
      <w:r w:rsidRPr="00E02CFB">
        <w:rPr>
          <w:rFonts w:ascii="Arial" w:hAnsi="Arial" w:cs="Arial"/>
          <w:sz w:val="24"/>
          <w:szCs w:val="24"/>
        </w:rPr>
        <w:t>ekarza weterynarii do przeprowadzenia szacowania (Dz. U. z 2009 r. Nr 142, poz. 1161) zarządzam co następuje:</w:t>
      </w:r>
    </w:p>
    <w:p w:rsidR="00011375" w:rsidRPr="00E02CFB" w:rsidRDefault="00A82669" w:rsidP="00E02CFB">
      <w:pPr>
        <w:rPr>
          <w:rFonts w:ascii="Arial" w:hAnsi="Arial" w:cs="Arial"/>
          <w:sz w:val="24"/>
          <w:szCs w:val="24"/>
        </w:rPr>
      </w:pPr>
      <w:r w:rsidRPr="00E02CFB">
        <w:rPr>
          <w:rFonts w:ascii="Arial" w:hAnsi="Arial" w:cs="Arial"/>
          <w:sz w:val="24"/>
          <w:szCs w:val="24"/>
        </w:rPr>
        <w:t>§ 1</w:t>
      </w:r>
      <w:r w:rsidR="00D94269" w:rsidRPr="00E02CFB">
        <w:rPr>
          <w:rFonts w:ascii="Arial" w:hAnsi="Arial" w:cs="Arial"/>
          <w:sz w:val="24"/>
          <w:szCs w:val="24"/>
        </w:rPr>
        <w:t xml:space="preserve">. </w:t>
      </w:r>
      <w:r w:rsidR="00011375" w:rsidRPr="00E02CFB">
        <w:rPr>
          <w:rFonts w:ascii="Arial" w:hAnsi="Arial" w:cs="Arial"/>
          <w:sz w:val="24"/>
          <w:szCs w:val="24"/>
        </w:rPr>
        <w:t xml:space="preserve">Powołuję rzeczoznawców do przeprowadzenia oszacowań na terenie Gminy Sulejów </w:t>
      </w:r>
      <w:r w:rsidR="00D94E05" w:rsidRPr="00E02CFB">
        <w:rPr>
          <w:rFonts w:ascii="Arial" w:hAnsi="Arial" w:cs="Arial"/>
          <w:sz w:val="24"/>
          <w:szCs w:val="24"/>
        </w:rPr>
        <w:br/>
      </w:r>
      <w:r w:rsidR="00011375" w:rsidRPr="00E02CFB">
        <w:rPr>
          <w:rFonts w:ascii="Arial" w:hAnsi="Arial" w:cs="Arial"/>
          <w:sz w:val="24"/>
          <w:szCs w:val="24"/>
        </w:rPr>
        <w:t>w przypadkach określonych w ustawie o ochronie zwierząt oraz zwalczaniu chorób zakaźnych zwierząt w osobach:</w:t>
      </w:r>
    </w:p>
    <w:p w:rsidR="007E5187" w:rsidRPr="00E02CFB" w:rsidRDefault="00E02CFB" w:rsidP="00E02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E5187" w:rsidRPr="00E02CFB">
        <w:rPr>
          <w:rFonts w:ascii="Arial" w:hAnsi="Arial" w:cs="Arial"/>
          <w:sz w:val="24"/>
          <w:szCs w:val="24"/>
        </w:rPr>
        <w:t>Janusz Dajcz - zamieszkały Witów-Kolonia 22b, 97-330 Sulejów,</w:t>
      </w:r>
    </w:p>
    <w:p w:rsidR="00F86844" w:rsidRPr="00E02CFB" w:rsidRDefault="00E02CFB" w:rsidP="00E02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86844" w:rsidRPr="00E02CFB">
        <w:rPr>
          <w:rFonts w:ascii="Arial" w:hAnsi="Arial" w:cs="Arial"/>
          <w:sz w:val="24"/>
          <w:szCs w:val="24"/>
        </w:rPr>
        <w:t>Bartosz Kubicki - zamieszkały Sulejów ul. Opoczyńska 77, 97-330 Sulejów,</w:t>
      </w:r>
    </w:p>
    <w:p w:rsidR="00942D8B" w:rsidRPr="00E02CFB" w:rsidRDefault="00E02CFB" w:rsidP="00E02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9A214E" w:rsidRPr="00E02CFB">
        <w:rPr>
          <w:rFonts w:ascii="Arial" w:hAnsi="Arial" w:cs="Arial"/>
          <w:sz w:val="24"/>
          <w:szCs w:val="24"/>
        </w:rPr>
        <w:t>Piotr Zwoliński – zamiesz</w:t>
      </w:r>
      <w:r w:rsidR="00D94269" w:rsidRPr="00E02CFB">
        <w:rPr>
          <w:rFonts w:ascii="Arial" w:hAnsi="Arial" w:cs="Arial"/>
          <w:sz w:val="24"/>
          <w:szCs w:val="24"/>
        </w:rPr>
        <w:t>kały Nowa Wieś 5, 97-330 Sulejów</w:t>
      </w:r>
      <w:r w:rsidR="00794C39" w:rsidRPr="00E02CFB">
        <w:rPr>
          <w:rFonts w:ascii="Arial" w:hAnsi="Arial" w:cs="Arial"/>
          <w:sz w:val="24"/>
          <w:szCs w:val="24"/>
        </w:rPr>
        <w:t>,</w:t>
      </w:r>
    </w:p>
    <w:p w:rsidR="00794C39" w:rsidRPr="00E02CFB" w:rsidRDefault="00E02CFB" w:rsidP="00E02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A82669" w:rsidRPr="00E02CFB">
        <w:rPr>
          <w:rFonts w:ascii="Arial" w:hAnsi="Arial" w:cs="Arial"/>
          <w:sz w:val="24"/>
          <w:szCs w:val="24"/>
        </w:rPr>
        <w:t>Konrad</w:t>
      </w:r>
      <w:r w:rsidR="00794C39" w:rsidRPr="00E02CFB">
        <w:rPr>
          <w:rFonts w:ascii="Arial" w:hAnsi="Arial" w:cs="Arial"/>
          <w:sz w:val="24"/>
          <w:szCs w:val="24"/>
        </w:rPr>
        <w:t xml:space="preserve"> Gosławski – zamieszkały Krzewiny 13, 97-330 Sulejów</w:t>
      </w:r>
      <w:r w:rsidR="00E458CC" w:rsidRPr="00E02CFB">
        <w:rPr>
          <w:rFonts w:ascii="Arial" w:hAnsi="Arial" w:cs="Arial"/>
          <w:sz w:val="24"/>
          <w:szCs w:val="24"/>
        </w:rPr>
        <w:t>,</w:t>
      </w:r>
    </w:p>
    <w:p w:rsidR="00E458CC" w:rsidRPr="00E02CFB" w:rsidRDefault="00E02CFB" w:rsidP="00E02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458CC" w:rsidRPr="00E02CFB">
        <w:rPr>
          <w:rFonts w:ascii="Arial" w:hAnsi="Arial" w:cs="Arial"/>
          <w:sz w:val="24"/>
          <w:szCs w:val="24"/>
        </w:rPr>
        <w:t>Michał Cejn</w:t>
      </w:r>
      <w:r w:rsidR="00F614DC" w:rsidRPr="00E02CFB">
        <w:rPr>
          <w:rFonts w:ascii="Arial" w:hAnsi="Arial" w:cs="Arial"/>
          <w:sz w:val="24"/>
          <w:szCs w:val="24"/>
        </w:rPr>
        <w:t xml:space="preserve">uk - </w:t>
      </w:r>
      <w:r w:rsidR="00F86844" w:rsidRPr="00E02CFB">
        <w:rPr>
          <w:rFonts w:ascii="Arial" w:hAnsi="Arial" w:cs="Arial"/>
          <w:sz w:val="24"/>
          <w:szCs w:val="24"/>
        </w:rPr>
        <w:t>zamieszkały</w:t>
      </w:r>
      <w:r w:rsidR="0030089E" w:rsidRPr="00E02CFB">
        <w:rPr>
          <w:rFonts w:ascii="Arial" w:hAnsi="Arial" w:cs="Arial"/>
          <w:sz w:val="24"/>
          <w:szCs w:val="24"/>
        </w:rPr>
        <w:t xml:space="preserve"> Barkowice Mokre ul. Głó</w:t>
      </w:r>
      <w:r w:rsidR="00E458CC" w:rsidRPr="00E02CFB">
        <w:rPr>
          <w:rFonts w:ascii="Arial" w:hAnsi="Arial" w:cs="Arial"/>
          <w:sz w:val="24"/>
          <w:szCs w:val="24"/>
        </w:rPr>
        <w:t>wna 13, 97-330 Sulejów</w:t>
      </w:r>
    </w:p>
    <w:p w:rsidR="005D0264" w:rsidRPr="00E02CFB" w:rsidRDefault="00E52C74" w:rsidP="00E02CFB">
      <w:pPr>
        <w:rPr>
          <w:rFonts w:ascii="Arial" w:hAnsi="Arial" w:cs="Arial"/>
          <w:sz w:val="24"/>
          <w:szCs w:val="24"/>
        </w:rPr>
      </w:pPr>
      <w:r w:rsidRPr="00E02CFB">
        <w:rPr>
          <w:rFonts w:ascii="Arial" w:hAnsi="Arial" w:cs="Arial"/>
          <w:sz w:val="24"/>
          <w:szCs w:val="24"/>
        </w:rPr>
        <w:t>§ 2</w:t>
      </w:r>
      <w:r w:rsidR="00942D8B" w:rsidRPr="00E02CFB">
        <w:rPr>
          <w:rFonts w:ascii="Arial" w:hAnsi="Arial" w:cs="Arial"/>
          <w:sz w:val="24"/>
          <w:szCs w:val="24"/>
        </w:rPr>
        <w:t xml:space="preserve">. </w:t>
      </w:r>
      <w:r w:rsidR="007E5187" w:rsidRPr="00E02CFB">
        <w:rPr>
          <w:rFonts w:ascii="Arial" w:hAnsi="Arial" w:cs="Arial"/>
          <w:sz w:val="24"/>
          <w:szCs w:val="24"/>
        </w:rPr>
        <w:t>Traci moc Z</w:t>
      </w:r>
      <w:r w:rsidR="005D0264" w:rsidRPr="00E02CFB">
        <w:rPr>
          <w:rFonts w:ascii="Arial" w:hAnsi="Arial" w:cs="Arial"/>
          <w:sz w:val="24"/>
          <w:szCs w:val="24"/>
        </w:rPr>
        <w:t xml:space="preserve">arządzenie nr 177/2016 Burmistrza </w:t>
      </w:r>
      <w:r w:rsidR="00E02CFB">
        <w:rPr>
          <w:rFonts w:ascii="Arial" w:hAnsi="Arial" w:cs="Arial"/>
          <w:sz w:val="24"/>
          <w:szCs w:val="24"/>
        </w:rPr>
        <w:t xml:space="preserve">Sulejowa z dnia 27 grudnia  2016 </w:t>
      </w:r>
      <w:r w:rsidR="005D0264" w:rsidRPr="00E02CFB">
        <w:rPr>
          <w:rFonts w:ascii="Arial" w:hAnsi="Arial" w:cs="Arial"/>
          <w:sz w:val="24"/>
          <w:szCs w:val="24"/>
        </w:rPr>
        <w:t>r</w:t>
      </w:r>
      <w:r w:rsidR="007E5187" w:rsidRPr="00E02CFB">
        <w:rPr>
          <w:rFonts w:ascii="Arial" w:hAnsi="Arial" w:cs="Arial"/>
          <w:sz w:val="24"/>
          <w:szCs w:val="24"/>
        </w:rPr>
        <w:t>.</w:t>
      </w:r>
      <w:r w:rsidR="005D0264" w:rsidRPr="00E02CFB">
        <w:rPr>
          <w:rFonts w:ascii="Arial" w:hAnsi="Arial" w:cs="Arial"/>
          <w:sz w:val="24"/>
          <w:szCs w:val="24"/>
        </w:rPr>
        <w:t xml:space="preserve"> w sprawie </w:t>
      </w:r>
      <w:r w:rsidR="007E5187" w:rsidRPr="00E02CFB">
        <w:rPr>
          <w:rFonts w:ascii="Arial" w:hAnsi="Arial" w:cs="Arial"/>
          <w:sz w:val="24"/>
          <w:szCs w:val="24"/>
        </w:rPr>
        <w:t>odwołania i powołania rzeczoznawców do przeprowadzenia oszacowań na terenie Gminy Sulejów w przypadkach określonych w ustawie o ochronie zdrowia zwierząt oraz zwalczania chorób zakaźnych zwierząt.</w:t>
      </w:r>
    </w:p>
    <w:p w:rsidR="00942D8B" w:rsidRPr="00E02CFB" w:rsidRDefault="00E52C74" w:rsidP="00E02CFB">
      <w:pPr>
        <w:rPr>
          <w:rFonts w:ascii="Arial" w:hAnsi="Arial" w:cs="Arial"/>
          <w:sz w:val="24"/>
          <w:szCs w:val="24"/>
        </w:rPr>
      </w:pPr>
      <w:r w:rsidRPr="00E02CFB">
        <w:rPr>
          <w:rFonts w:ascii="Arial" w:hAnsi="Arial" w:cs="Arial"/>
          <w:sz w:val="24"/>
          <w:szCs w:val="24"/>
        </w:rPr>
        <w:t>§ 3</w:t>
      </w:r>
      <w:r w:rsidR="005D0264" w:rsidRPr="00E02CFB">
        <w:rPr>
          <w:rFonts w:ascii="Arial" w:hAnsi="Arial" w:cs="Arial"/>
          <w:sz w:val="24"/>
          <w:szCs w:val="24"/>
        </w:rPr>
        <w:t xml:space="preserve">. </w:t>
      </w:r>
      <w:r w:rsidR="00942D8B" w:rsidRPr="00E02CFB">
        <w:rPr>
          <w:rFonts w:ascii="Arial" w:hAnsi="Arial" w:cs="Arial"/>
          <w:sz w:val="24"/>
          <w:szCs w:val="24"/>
        </w:rPr>
        <w:t>Zarządzenie wc</w:t>
      </w:r>
      <w:r w:rsidR="007E5187" w:rsidRPr="00E02CFB">
        <w:rPr>
          <w:rFonts w:ascii="Arial" w:hAnsi="Arial" w:cs="Arial"/>
          <w:sz w:val="24"/>
          <w:szCs w:val="24"/>
        </w:rPr>
        <w:t>hodzi w życie z dniem podjęcia</w:t>
      </w:r>
      <w:r w:rsidR="00942D8B" w:rsidRPr="00E02CFB">
        <w:rPr>
          <w:rFonts w:ascii="Arial" w:hAnsi="Arial" w:cs="Arial"/>
          <w:sz w:val="24"/>
          <w:szCs w:val="24"/>
        </w:rPr>
        <w:t>.</w:t>
      </w:r>
    </w:p>
    <w:p w:rsidR="00942D8B" w:rsidRPr="00E02CFB" w:rsidRDefault="00942D8B" w:rsidP="00E02CFB">
      <w:pPr>
        <w:rPr>
          <w:rFonts w:ascii="Arial" w:hAnsi="Arial" w:cs="Arial"/>
          <w:sz w:val="24"/>
          <w:szCs w:val="24"/>
        </w:rPr>
      </w:pPr>
    </w:p>
    <w:p w:rsidR="00942D8B" w:rsidRPr="00E02CFB" w:rsidRDefault="00942D8B" w:rsidP="00E02CFB">
      <w:pPr>
        <w:rPr>
          <w:rFonts w:ascii="Arial" w:hAnsi="Arial" w:cs="Arial"/>
          <w:sz w:val="24"/>
          <w:szCs w:val="24"/>
        </w:rPr>
      </w:pPr>
    </w:p>
    <w:p w:rsidR="00942D8B" w:rsidRPr="00E02CFB" w:rsidRDefault="00E02CFB" w:rsidP="00E02CFB">
      <w:pPr>
        <w:rPr>
          <w:rFonts w:ascii="Arial" w:hAnsi="Arial" w:cs="Arial"/>
          <w:b/>
          <w:sz w:val="24"/>
          <w:szCs w:val="24"/>
        </w:rPr>
      </w:pPr>
      <w:r w:rsidRPr="00E02CFB">
        <w:rPr>
          <w:rFonts w:ascii="Arial" w:hAnsi="Arial" w:cs="Arial"/>
          <w:b/>
          <w:sz w:val="24"/>
          <w:szCs w:val="24"/>
        </w:rPr>
        <w:t xml:space="preserve">Burmistrz </w:t>
      </w:r>
    </w:p>
    <w:p w:rsidR="00E02CFB" w:rsidRPr="00E02CFB" w:rsidRDefault="00E02CFB" w:rsidP="00E02CFB">
      <w:pPr>
        <w:rPr>
          <w:rFonts w:ascii="Arial" w:hAnsi="Arial" w:cs="Arial"/>
          <w:b/>
          <w:sz w:val="24"/>
          <w:szCs w:val="24"/>
        </w:rPr>
      </w:pPr>
      <w:r w:rsidRPr="00E02CFB">
        <w:rPr>
          <w:rFonts w:ascii="Arial" w:hAnsi="Arial" w:cs="Arial"/>
          <w:b/>
          <w:sz w:val="24"/>
          <w:szCs w:val="24"/>
        </w:rPr>
        <w:t>/Dorota Jankowska/</w:t>
      </w:r>
      <w:bookmarkStart w:id="0" w:name="_GoBack"/>
      <w:bookmarkEnd w:id="0"/>
    </w:p>
    <w:sectPr w:rsidR="00E02CFB" w:rsidRPr="00E02CFB" w:rsidSect="0059517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F2" w:rsidRDefault="00BA13F2" w:rsidP="007C49C6">
      <w:pPr>
        <w:spacing w:after="0" w:line="240" w:lineRule="auto"/>
      </w:pPr>
      <w:r>
        <w:separator/>
      </w:r>
    </w:p>
  </w:endnote>
  <w:endnote w:type="continuationSeparator" w:id="0">
    <w:p w:rsidR="00BA13F2" w:rsidRDefault="00BA13F2" w:rsidP="007C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F2" w:rsidRDefault="00BA13F2" w:rsidP="007C49C6">
      <w:pPr>
        <w:spacing w:after="0" w:line="240" w:lineRule="auto"/>
      </w:pPr>
      <w:r>
        <w:separator/>
      </w:r>
    </w:p>
  </w:footnote>
  <w:footnote w:type="continuationSeparator" w:id="0">
    <w:p w:rsidR="00BA13F2" w:rsidRDefault="00BA13F2" w:rsidP="007C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F57"/>
    <w:multiLevelType w:val="hybridMultilevel"/>
    <w:tmpl w:val="1354E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657E"/>
    <w:multiLevelType w:val="hybridMultilevel"/>
    <w:tmpl w:val="336AF110"/>
    <w:lvl w:ilvl="0" w:tplc="E9528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892E06"/>
    <w:multiLevelType w:val="hybridMultilevel"/>
    <w:tmpl w:val="469E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75F16"/>
    <w:multiLevelType w:val="hybridMultilevel"/>
    <w:tmpl w:val="185CC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080C"/>
    <w:multiLevelType w:val="hybridMultilevel"/>
    <w:tmpl w:val="45C8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772F3"/>
    <w:multiLevelType w:val="hybridMultilevel"/>
    <w:tmpl w:val="919CA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86290"/>
    <w:multiLevelType w:val="hybridMultilevel"/>
    <w:tmpl w:val="D5EA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290"/>
    <w:multiLevelType w:val="hybridMultilevel"/>
    <w:tmpl w:val="5740A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66E38"/>
    <w:multiLevelType w:val="hybridMultilevel"/>
    <w:tmpl w:val="F1EEE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15363"/>
    <w:multiLevelType w:val="hybridMultilevel"/>
    <w:tmpl w:val="B4B28FA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94"/>
    <w:rsid w:val="000007F3"/>
    <w:rsid w:val="00011375"/>
    <w:rsid w:val="000568CD"/>
    <w:rsid w:val="000817B4"/>
    <w:rsid w:val="000A4410"/>
    <w:rsid w:val="000B4CA8"/>
    <w:rsid w:val="000E6D95"/>
    <w:rsid w:val="001505A5"/>
    <w:rsid w:val="001767F4"/>
    <w:rsid w:val="00190022"/>
    <w:rsid w:val="00191A1F"/>
    <w:rsid w:val="001931F9"/>
    <w:rsid w:val="001A16E7"/>
    <w:rsid w:val="001A3075"/>
    <w:rsid w:val="001A5D09"/>
    <w:rsid w:val="001A5D31"/>
    <w:rsid w:val="001F1133"/>
    <w:rsid w:val="0026366F"/>
    <w:rsid w:val="0026447A"/>
    <w:rsid w:val="00292053"/>
    <w:rsid w:val="002935AD"/>
    <w:rsid w:val="002D675D"/>
    <w:rsid w:val="002E0838"/>
    <w:rsid w:val="002F7C0A"/>
    <w:rsid w:val="0030089E"/>
    <w:rsid w:val="00323B24"/>
    <w:rsid w:val="003742A9"/>
    <w:rsid w:val="0037562B"/>
    <w:rsid w:val="00393187"/>
    <w:rsid w:val="00402AD1"/>
    <w:rsid w:val="00433FB3"/>
    <w:rsid w:val="00495B01"/>
    <w:rsid w:val="004974A9"/>
    <w:rsid w:val="004A60AE"/>
    <w:rsid w:val="004D7DD9"/>
    <w:rsid w:val="004D7F21"/>
    <w:rsid w:val="004E5784"/>
    <w:rsid w:val="00502E8F"/>
    <w:rsid w:val="00512807"/>
    <w:rsid w:val="005174DB"/>
    <w:rsid w:val="005221B7"/>
    <w:rsid w:val="005270B3"/>
    <w:rsid w:val="005275BB"/>
    <w:rsid w:val="0058116B"/>
    <w:rsid w:val="00595176"/>
    <w:rsid w:val="005D0264"/>
    <w:rsid w:val="005E4253"/>
    <w:rsid w:val="00600A99"/>
    <w:rsid w:val="00632B72"/>
    <w:rsid w:val="00681292"/>
    <w:rsid w:val="00687455"/>
    <w:rsid w:val="006A7351"/>
    <w:rsid w:val="006F6B2A"/>
    <w:rsid w:val="006F76B3"/>
    <w:rsid w:val="007036F8"/>
    <w:rsid w:val="00705E92"/>
    <w:rsid w:val="00794C39"/>
    <w:rsid w:val="007C49C6"/>
    <w:rsid w:val="007E5187"/>
    <w:rsid w:val="00802BE5"/>
    <w:rsid w:val="008160E6"/>
    <w:rsid w:val="00897984"/>
    <w:rsid w:val="008A51DF"/>
    <w:rsid w:val="00930D70"/>
    <w:rsid w:val="00942D8B"/>
    <w:rsid w:val="00957B49"/>
    <w:rsid w:val="00962194"/>
    <w:rsid w:val="009753B8"/>
    <w:rsid w:val="00991F9B"/>
    <w:rsid w:val="009A214E"/>
    <w:rsid w:val="009A3535"/>
    <w:rsid w:val="009C459C"/>
    <w:rsid w:val="009D1917"/>
    <w:rsid w:val="009F348C"/>
    <w:rsid w:val="00A16065"/>
    <w:rsid w:val="00A55739"/>
    <w:rsid w:val="00A82669"/>
    <w:rsid w:val="00A97FC2"/>
    <w:rsid w:val="00AE28B0"/>
    <w:rsid w:val="00AE38CF"/>
    <w:rsid w:val="00B812B4"/>
    <w:rsid w:val="00B8221B"/>
    <w:rsid w:val="00B83E0F"/>
    <w:rsid w:val="00B84841"/>
    <w:rsid w:val="00BA13F2"/>
    <w:rsid w:val="00BC223A"/>
    <w:rsid w:val="00BE472D"/>
    <w:rsid w:val="00C126AC"/>
    <w:rsid w:val="00CB15D8"/>
    <w:rsid w:val="00CB6C46"/>
    <w:rsid w:val="00CF2601"/>
    <w:rsid w:val="00CF3516"/>
    <w:rsid w:val="00CF7464"/>
    <w:rsid w:val="00D2388D"/>
    <w:rsid w:val="00D41C0C"/>
    <w:rsid w:val="00D94269"/>
    <w:rsid w:val="00D94E05"/>
    <w:rsid w:val="00D95159"/>
    <w:rsid w:val="00DA2238"/>
    <w:rsid w:val="00DA4865"/>
    <w:rsid w:val="00DD63F6"/>
    <w:rsid w:val="00DD7C85"/>
    <w:rsid w:val="00E01ED2"/>
    <w:rsid w:val="00E02CFB"/>
    <w:rsid w:val="00E12CD5"/>
    <w:rsid w:val="00E13CC8"/>
    <w:rsid w:val="00E2132B"/>
    <w:rsid w:val="00E458CC"/>
    <w:rsid w:val="00E52C74"/>
    <w:rsid w:val="00E55118"/>
    <w:rsid w:val="00EA0C97"/>
    <w:rsid w:val="00EB2316"/>
    <w:rsid w:val="00EB48BD"/>
    <w:rsid w:val="00EC1AF8"/>
    <w:rsid w:val="00ED570C"/>
    <w:rsid w:val="00EF3011"/>
    <w:rsid w:val="00F3485C"/>
    <w:rsid w:val="00F614DC"/>
    <w:rsid w:val="00F65E96"/>
    <w:rsid w:val="00F86844"/>
    <w:rsid w:val="00FD5544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C501-A201-4752-9B8D-B9F8F351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5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9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9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9C6"/>
    <w:rPr>
      <w:vertAlign w:val="superscript"/>
    </w:rPr>
  </w:style>
  <w:style w:type="table" w:styleId="Tabela-Siatka">
    <w:name w:val="Table Grid"/>
    <w:basedOn w:val="Standardowy"/>
    <w:uiPriority w:val="39"/>
    <w:rsid w:val="00CB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15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174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7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1467-BE6E-40EC-A24F-02C0E98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DK. Komisarczyk</dc:creator>
  <cp:keywords/>
  <dc:description/>
  <cp:lastModifiedBy>Dorota DK. Komisarczyk</cp:lastModifiedBy>
  <cp:revision>2</cp:revision>
  <cp:lastPrinted>2024-07-29T14:37:00Z</cp:lastPrinted>
  <dcterms:created xsi:type="dcterms:W3CDTF">2024-08-06T10:28:00Z</dcterms:created>
  <dcterms:modified xsi:type="dcterms:W3CDTF">2024-08-06T10:28:00Z</dcterms:modified>
</cp:coreProperties>
</file>