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CEB4D" w14:textId="04A3067D" w:rsidR="0071074B" w:rsidRPr="00B20BB8" w:rsidRDefault="00B20BB8" w:rsidP="00B20BB8">
      <w:pPr>
        <w:jc w:val="right"/>
        <w:rPr>
          <w:rFonts w:ascii="Times New Roman" w:hAnsi="Times New Roman" w:cs="Times New Roman"/>
          <w:bCs/>
          <w:sz w:val="24"/>
          <w:szCs w:val="24"/>
        </w:rPr>
      </w:pPr>
      <w:r w:rsidRPr="00B20BB8">
        <w:rPr>
          <w:rFonts w:ascii="Times New Roman" w:hAnsi="Times New Roman" w:cs="Times New Roman"/>
          <w:bCs/>
          <w:sz w:val="24"/>
          <w:szCs w:val="24"/>
        </w:rPr>
        <w:t xml:space="preserve">Załącznik </w:t>
      </w:r>
      <w:r w:rsidRPr="00B20BB8">
        <w:rPr>
          <w:rFonts w:ascii="Times New Roman" w:hAnsi="Times New Roman" w:cs="Times New Roman"/>
          <w:bCs/>
          <w:sz w:val="24"/>
          <w:szCs w:val="24"/>
        </w:rPr>
        <w:br/>
        <w:t xml:space="preserve">do Zarządzenia Nr 221/2024 </w:t>
      </w:r>
      <w:r w:rsidRPr="00B20BB8">
        <w:rPr>
          <w:rFonts w:ascii="Times New Roman" w:hAnsi="Times New Roman" w:cs="Times New Roman"/>
          <w:bCs/>
          <w:sz w:val="24"/>
          <w:szCs w:val="24"/>
        </w:rPr>
        <w:br/>
        <w:t xml:space="preserve">Burmistrza Sulejowa </w:t>
      </w:r>
      <w:r w:rsidRPr="00B20BB8">
        <w:rPr>
          <w:rFonts w:ascii="Times New Roman" w:hAnsi="Times New Roman" w:cs="Times New Roman"/>
          <w:bCs/>
          <w:sz w:val="24"/>
          <w:szCs w:val="24"/>
        </w:rPr>
        <w:br/>
      </w:r>
      <w:r>
        <w:rPr>
          <w:rFonts w:ascii="Times New Roman" w:hAnsi="Times New Roman" w:cs="Times New Roman"/>
          <w:bCs/>
          <w:sz w:val="24"/>
          <w:szCs w:val="24"/>
        </w:rPr>
        <w:t xml:space="preserve"> </w:t>
      </w:r>
      <w:r w:rsidRPr="00B20BB8">
        <w:rPr>
          <w:rFonts w:ascii="Times New Roman" w:hAnsi="Times New Roman" w:cs="Times New Roman"/>
          <w:bCs/>
          <w:sz w:val="24"/>
          <w:szCs w:val="24"/>
        </w:rPr>
        <w:t>z dnia 07 października 2024 r.</w:t>
      </w:r>
    </w:p>
    <w:p w14:paraId="4B48B040" w14:textId="77777777" w:rsidR="0071074B" w:rsidRDefault="0071074B" w:rsidP="00850D9D">
      <w:pPr>
        <w:jc w:val="center"/>
        <w:rPr>
          <w:rFonts w:ascii="Times New Roman" w:hAnsi="Times New Roman" w:cs="Times New Roman"/>
          <w:b/>
          <w:bCs/>
          <w:sz w:val="32"/>
          <w:szCs w:val="32"/>
        </w:rPr>
      </w:pPr>
    </w:p>
    <w:p w14:paraId="5E13749C" w14:textId="77777777" w:rsidR="0071074B" w:rsidRDefault="0071074B" w:rsidP="00850D9D">
      <w:pPr>
        <w:jc w:val="center"/>
        <w:rPr>
          <w:rFonts w:ascii="Times New Roman" w:hAnsi="Times New Roman" w:cs="Times New Roman"/>
          <w:b/>
          <w:bCs/>
          <w:sz w:val="32"/>
          <w:szCs w:val="32"/>
        </w:rPr>
      </w:pPr>
    </w:p>
    <w:p w14:paraId="21B22C84" w14:textId="77777777" w:rsidR="0071074B" w:rsidRDefault="0071074B" w:rsidP="00850D9D">
      <w:pPr>
        <w:jc w:val="center"/>
        <w:rPr>
          <w:rFonts w:ascii="Times New Roman" w:hAnsi="Times New Roman" w:cs="Times New Roman"/>
          <w:b/>
          <w:bCs/>
          <w:sz w:val="32"/>
          <w:szCs w:val="32"/>
        </w:rPr>
      </w:pPr>
    </w:p>
    <w:p w14:paraId="2043D251" w14:textId="77777777" w:rsidR="0071074B" w:rsidRDefault="0071074B" w:rsidP="00850D9D">
      <w:pPr>
        <w:jc w:val="center"/>
        <w:rPr>
          <w:rFonts w:ascii="Times New Roman" w:hAnsi="Times New Roman" w:cs="Times New Roman"/>
          <w:b/>
          <w:bCs/>
          <w:sz w:val="32"/>
          <w:szCs w:val="32"/>
        </w:rPr>
      </w:pPr>
    </w:p>
    <w:p w14:paraId="3D4515E9" w14:textId="77777777" w:rsidR="0071074B" w:rsidRDefault="0071074B" w:rsidP="00850D9D">
      <w:pPr>
        <w:jc w:val="center"/>
        <w:rPr>
          <w:rFonts w:ascii="Times New Roman" w:hAnsi="Times New Roman" w:cs="Times New Roman"/>
          <w:b/>
          <w:bCs/>
          <w:sz w:val="32"/>
          <w:szCs w:val="32"/>
        </w:rPr>
      </w:pPr>
    </w:p>
    <w:p w14:paraId="59C3128B" w14:textId="77777777" w:rsidR="0071074B" w:rsidRDefault="0071074B" w:rsidP="00850D9D">
      <w:pPr>
        <w:jc w:val="center"/>
        <w:rPr>
          <w:rFonts w:ascii="Times New Roman" w:hAnsi="Times New Roman" w:cs="Times New Roman"/>
          <w:b/>
          <w:bCs/>
          <w:sz w:val="32"/>
          <w:szCs w:val="32"/>
        </w:rPr>
      </w:pPr>
    </w:p>
    <w:p w14:paraId="5BEC981A" w14:textId="6013EC15" w:rsidR="00F77EB7" w:rsidRDefault="00850D9D" w:rsidP="00F77EB7">
      <w:pPr>
        <w:jc w:val="center"/>
        <w:rPr>
          <w:rFonts w:ascii="Times New Roman" w:hAnsi="Times New Roman" w:cs="Times New Roman"/>
          <w:b/>
          <w:bCs/>
          <w:sz w:val="32"/>
          <w:szCs w:val="32"/>
        </w:rPr>
      </w:pPr>
      <w:bookmarkStart w:id="0" w:name="_Hlk173157912"/>
      <w:r>
        <w:rPr>
          <w:rFonts w:ascii="Times New Roman" w:hAnsi="Times New Roman" w:cs="Times New Roman"/>
          <w:b/>
          <w:bCs/>
          <w:sz w:val="32"/>
          <w:szCs w:val="32"/>
        </w:rPr>
        <w:t>P</w:t>
      </w:r>
      <w:r w:rsidR="00F77EB7">
        <w:rPr>
          <w:rFonts w:ascii="Times New Roman" w:hAnsi="Times New Roman" w:cs="Times New Roman"/>
          <w:b/>
          <w:bCs/>
          <w:sz w:val="32"/>
          <w:szCs w:val="32"/>
        </w:rPr>
        <w:t xml:space="preserve">ROCEDURA </w:t>
      </w:r>
      <w:r w:rsidR="002929D8">
        <w:rPr>
          <w:rFonts w:ascii="Times New Roman" w:hAnsi="Times New Roman" w:cs="Times New Roman"/>
          <w:b/>
          <w:bCs/>
          <w:sz w:val="32"/>
          <w:szCs w:val="32"/>
        </w:rPr>
        <w:t xml:space="preserve">DOKONYWANIA ZGŁOSZEŃ </w:t>
      </w:r>
      <w:r w:rsidR="00F77EB7">
        <w:rPr>
          <w:rFonts w:ascii="Times New Roman" w:hAnsi="Times New Roman" w:cs="Times New Roman"/>
          <w:b/>
          <w:bCs/>
          <w:sz w:val="32"/>
          <w:szCs w:val="32"/>
        </w:rPr>
        <w:t xml:space="preserve">NARUSZEŃ PRAWA </w:t>
      </w:r>
      <w:r w:rsidR="002929D8">
        <w:rPr>
          <w:rFonts w:ascii="Times New Roman" w:hAnsi="Times New Roman" w:cs="Times New Roman"/>
          <w:b/>
          <w:bCs/>
          <w:sz w:val="32"/>
          <w:szCs w:val="32"/>
        </w:rPr>
        <w:t>I PODJEMOWANIA DZIAŁAŃ NASTĘPCZYCH</w:t>
      </w:r>
      <w:r w:rsidR="00F77EB7">
        <w:rPr>
          <w:rFonts w:ascii="Times New Roman" w:hAnsi="Times New Roman" w:cs="Times New Roman"/>
          <w:b/>
          <w:bCs/>
          <w:sz w:val="32"/>
          <w:szCs w:val="32"/>
        </w:rPr>
        <w:t xml:space="preserve"> </w:t>
      </w:r>
    </w:p>
    <w:bookmarkEnd w:id="0"/>
    <w:p w14:paraId="69E4FE19" w14:textId="77777777" w:rsidR="00F77EB7" w:rsidRDefault="00F77EB7" w:rsidP="00F77EB7">
      <w:pPr>
        <w:jc w:val="center"/>
        <w:rPr>
          <w:rFonts w:ascii="Times New Roman" w:hAnsi="Times New Roman" w:cs="Times New Roman"/>
          <w:b/>
          <w:bCs/>
          <w:sz w:val="32"/>
          <w:szCs w:val="32"/>
        </w:rPr>
      </w:pPr>
    </w:p>
    <w:p w14:paraId="16DA93CA" w14:textId="40250F1F" w:rsidR="00F77EB7" w:rsidRDefault="00F465E4" w:rsidP="00C174C1">
      <w:pPr>
        <w:jc w:val="center"/>
        <w:rPr>
          <w:rFonts w:ascii="Times New Roman" w:hAnsi="Times New Roman" w:cs="Times New Roman"/>
          <w:b/>
          <w:bCs/>
          <w:sz w:val="32"/>
          <w:szCs w:val="32"/>
        </w:rPr>
      </w:pPr>
      <w:r>
        <w:rPr>
          <w:rFonts w:ascii="Times New Roman" w:hAnsi="Times New Roman" w:cs="Times New Roman"/>
          <w:b/>
          <w:bCs/>
          <w:sz w:val="32"/>
          <w:szCs w:val="32"/>
        </w:rPr>
        <w:t>Urząd Miejski w Sulejowie</w:t>
      </w:r>
    </w:p>
    <w:p w14:paraId="327350C3" w14:textId="77777777" w:rsidR="00F77EB7" w:rsidRDefault="00F77EB7" w:rsidP="00F77EB7">
      <w:pPr>
        <w:spacing w:after="0"/>
        <w:rPr>
          <w:rFonts w:ascii="Times New Roman" w:hAnsi="Times New Roman" w:cs="Times New Roman"/>
        </w:rPr>
      </w:pPr>
    </w:p>
    <w:p w14:paraId="0CEE04DC" w14:textId="77777777" w:rsidR="00F77EB7" w:rsidRDefault="00F77EB7" w:rsidP="00F77EB7">
      <w:pPr>
        <w:spacing w:after="0"/>
        <w:jc w:val="center"/>
        <w:rPr>
          <w:rFonts w:ascii="Times New Roman" w:hAnsi="Times New Roman" w:cs="Times New Roman"/>
        </w:rPr>
      </w:pPr>
    </w:p>
    <w:p w14:paraId="223D325B" w14:textId="77777777" w:rsidR="00F77EB7" w:rsidRDefault="00F77EB7" w:rsidP="00F77EB7">
      <w:pPr>
        <w:spacing w:after="0"/>
        <w:jc w:val="center"/>
        <w:rPr>
          <w:rFonts w:ascii="Times New Roman" w:hAnsi="Times New Roman" w:cs="Times New Roman"/>
        </w:rPr>
      </w:pPr>
    </w:p>
    <w:p w14:paraId="20C19D02" w14:textId="77777777" w:rsidR="00F77EB7" w:rsidRDefault="00F77EB7" w:rsidP="00F77EB7">
      <w:pPr>
        <w:spacing w:after="0"/>
        <w:jc w:val="center"/>
        <w:rPr>
          <w:rFonts w:ascii="Times New Roman" w:hAnsi="Times New Roman" w:cs="Times New Roman"/>
        </w:rPr>
      </w:pPr>
    </w:p>
    <w:p w14:paraId="66DBECD3" w14:textId="77777777" w:rsidR="00C174C1" w:rsidRDefault="00C174C1" w:rsidP="00F77EB7">
      <w:pPr>
        <w:spacing w:after="0"/>
        <w:jc w:val="center"/>
        <w:rPr>
          <w:rFonts w:ascii="Times New Roman" w:hAnsi="Times New Roman" w:cs="Times New Roman"/>
        </w:rPr>
      </w:pPr>
    </w:p>
    <w:p w14:paraId="1E193F82" w14:textId="77777777" w:rsidR="00C174C1" w:rsidRDefault="00C174C1" w:rsidP="00F77EB7">
      <w:pPr>
        <w:spacing w:after="0"/>
        <w:jc w:val="center"/>
        <w:rPr>
          <w:rFonts w:ascii="Times New Roman" w:hAnsi="Times New Roman" w:cs="Times New Roman"/>
        </w:rPr>
      </w:pPr>
    </w:p>
    <w:p w14:paraId="49A6246F" w14:textId="77777777" w:rsidR="00C174C1" w:rsidRDefault="00C174C1" w:rsidP="00F77EB7">
      <w:pPr>
        <w:spacing w:after="0"/>
        <w:jc w:val="center"/>
        <w:rPr>
          <w:rFonts w:ascii="Times New Roman" w:hAnsi="Times New Roman" w:cs="Times New Roman"/>
        </w:rPr>
      </w:pPr>
    </w:p>
    <w:p w14:paraId="05D097BC" w14:textId="77777777" w:rsidR="00C174C1" w:rsidRDefault="00C174C1" w:rsidP="00F77EB7">
      <w:pPr>
        <w:spacing w:after="0"/>
        <w:jc w:val="center"/>
        <w:rPr>
          <w:rFonts w:ascii="Times New Roman" w:hAnsi="Times New Roman" w:cs="Times New Roman"/>
        </w:rPr>
      </w:pPr>
    </w:p>
    <w:p w14:paraId="54D93F0D" w14:textId="77777777" w:rsidR="00C174C1" w:rsidRDefault="00C174C1" w:rsidP="00F77EB7">
      <w:pPr>
        <w:spacing w:after="0"/>
        <w:jc w:val="center"/>
        <w:rPr>
          <w:rFonts w:ascii="Times New Roman" w:hAnsi="Times New Roman" w:cs="Times New Roman"/>
        </w:rPr>
      </w:pPr>
    </w:p>
    <w:p w14:paraId="2D54BF5F" w14:textId="77777777" w:rsidR="00C174C1" w:rsidRDefault="00C174C1" w:rsidP="00F77EB7">
      <w:pPr>
        <w:spacing w:after="0"/>
        <w:jc w:val="center"/>
        <w:rPr>
          <w:rFonts w:ascii="Times New Roman" w:hAnsi="Times New Roman" w:cs="Times New Roman"/>
        </w:rPr>
      </w:pPr>
    </w:p>
    <w:p w14:paraId="273E7DB3" w14:textId="77777777" w:rsidR="00C174C1" w:rsidRDefault="00C174C1" w:rsidP="00F77EB7">
      <w:pPr>
        <w:spacing w:after="0"/>
        <w:jc w:val="center"/>
        <w:rPr>
          <w:rFonts w:ascii="Times New Roman" w:hAnsi="Times New Roman" w:cs="Times New Roman"/>
        </w:rPr>
      </w:pPr>
    </w:p>
    <w:p w14:paraId="2368FBDE" w14:textId="77777777" w:rsidR="00C174C1" w:rsidRDefault="00C174C1" w:rsidP="00F77EB7">
      <w:pPr>
        <w:spacing w:after="0"/>
        <w:jc w:val="center"/>
        <w:rPr>
          <w:rFonts w:ascii="Times New Roman" w:hAnsi="Times New Roman" w:cs="Times New Roman"/>
        </w:rPr>
      </w:pPr>
    </w:p>
    <w:p w14:paraId="0D934433" w14:textId="77777777" w:rsidR="00C174C1" w:rsidRDefault="00C174C1" w:rsidP="00F77EB7">
      <w:pPr>
        <w:spacing w:after="0"/>
        <w:jc w:val="center"/>
        <w:rPr>
          <w:rFonts w:ascii="Times New Roman" w:hAnsi="Times New Roman" w:cs="Times New Roman"/>
        </w:rPr>
      </w:pPr>
    </w:p>
    <w:p w14:paraId="65AC161E" w14:textId="77777777" w:rsidR="00C174C1" w:rsidRDefault="00C174C1" w:rsidP="00F77EB7">
      <w:pPr>
        <w:spacing w:after="0"/>
        <w:jc w:val="center"/>
        <w:rPr>
          <w:rFonts w:ascii="Times New Roman" w:hAnsi="Times New Roman" w:cs="Times New Roman"/>
        </w:rPr>
      </w:pPr>
    </w:p>
    <w:p w14:paraId="15D96294" w14:textId="77777777" w:rsidR="00C174C1" w:rsidRDefault="00C174C1" w:rsidP="00F77EB7">
      <w:pPr>
        <w:spacing w:after="0"/>
        <w:jc w:val="center"/>
        <w:rPr>
          <w:rFonts w:ascii="Times New Roman" w:hAnsi="Times New Roman" w:cs="Times New Roman"/>
        </w:rPr>
      </w:pPr>
    </w:p>
    <w:p w14:paraId="4FA78DE6" w14:textId="77777777" w:rsidR="00C174C1" w:rsidRDefault="00C174C1" w:rsidP="00F77EB7">
      <w:pPr>
        <w:spacing w:after="0"/>
        <w:jc w:val="center"/>
        <w:rPr>
          <w:rFonts w:ascii="Times New Roman" w:hAnsi="Times New Roman" w:cs="Times New Roman"/>
        </w:rPr>
      </w:pPr>
    </w:p>
    <w:p w14:paraId="69FB8AFE" w14:textId="77777777" w:rsidR="00C174C1" w:rsidRDefault="00C174C1" w:rsidP="00F77EB7">
      <w:pPr>
        <w:spacing w:after="0"/>
        <w:jc w:val="center"/>
        <w:rPr>
          <w:rFonts w:ascii="Times New Roman" w:hAnsi="Times New Roman" w:cs="Times New Roman"/>
        </w:rPr>
      </w:pPr>
    </w:p>
    <w:p w14:paraId="72101553" w14:textId="77777777" w:rsidR="00C174C1" w:rsidRDefault="00C174C1" w:rsidP="00F77EB7">
      <w:pPr>
        <w:spacing w:after="0"/>
        <w:jc w:val="center"/>
        <w:rPr>
          <w:rFonts w:ascii="Times New Roman" w:hAnsi="Times New Roman" w:cs="Times New Roman"/>
        </w:rPr>
      </w:pPr>
    </w:p>
    <w:p w14:paraId="6E0F164C" w14:textId="77777777" w:rsidR="00C174C1" w:rsidRDefault="00C174C1" w:rsidP="00F77EB7">
      <w:pPr>
        <w:spacing w:after="0"/>
        <w:jc w:val="center"/>
        <w:rPr>
          <w:rFonts w:ascii="Times New Roman" w:hAnsi="Times New Roman" w:cs="Times New Roman"/>
        </w:rPr>
      </w:pPr>
    </w:p>
    <w:p w14:paraId="53D75945" w14:textId="77777777" w:rsidR="00C174C1" w:rsidRDefault="00C174C1" w:rsidP="00F77EB7">
      <w:pPr>
        <w:spacing w:after="0"/>
        <w:jc w:val="center"/>
        <w:rPr>
          <w:rFonts w:ascii="Times New Roman" w:hAnsi="Times New Roman" w:cs="Times New Roman"/>
        </w:rPr>
      </w:pPr>
    </w:p>
    <w:p w14:paraId="0788890E" w14:textId="77777777" w:rsidR="00C174C1" w:rsidRDefault="00C174C1" w:rsidP="00F77EB7">
      <w:pPr>
        <w:spacing w:after="0"/>
        <w:jc w:val="center"/>
        <w:rPr>
          <w:rFonts w:ascii="Times New Roman" w:hAnsi="Times New Roman" w:cs="Times New Roman"/>
        </w:rPr>
      </w:pPr>
    </w:p>
    <w:p w14:paraId="1BFEA186" w14:textId="77777777" w:rsidR="00C174C1" w:rsidRDefault="00C174C1" w:rsidP="00F77EB7">
      <w:pPr>
        <w:spacing w:after="0"/>
        <w:jc w:val="center"/>
        <w:rPr>
          <w:rFonts w:ascii="Times New Roman" w:hAnsi="Times New Roman" w:cs="Times New Roman"/>
        </w:rPr>
      </w:pPr>
    </w:p>
    <w:p w14:paraId="12875771" w14:textId="77777777" w:rsidR="00C174C1" w:rsidRDefault="00C174C1" w:rsidP="00F77EB7">
      <w:pPr>
        <w:spacing w:after="0"/>
        <w:jc w:val="center"/>
        <w:rPr>
          <w:rFonts w:ascii="Times New Roman" w:hAnsi="Times New Roman" w:cs="Times New Roman"/>
        </w:rPr>
      </w:pPr>
    </w:p>
    <w:p w14:paraId="2E59BFDF" w14:textId="77777777" w:rsidR="00C174C1" w:rsidRDefault="00C174C1" w:rsidP="00F77EB7">
      <w:pPr>
        <w:spacing w:after="0"/>
        <w:jc w:val="center"/>
        <w:rPr>
          <w:rFonts w:ascii="Times New Roman" w:hAnsi="Times New Roman" w:cs="Times New Roman"/>
        </w:rPr>
      </w:pPr>
    </w:p>
    <w:p w14:paraId="7B9A80E6" w14:textId="77777777" w:rsidR="00C174C1" w:rsidRDefault="00C174C1" w:rsidP="00B20BB8">
      <w:pPr>
        <w:spacing w:after="0"/>
        <w:rPr>
          <w:rFonts w:ascii="Times New Roman" w:hAnsi="Times New Roman" w:cs="Times New Roman"/>
        </w:rPr>
      </w:pPr>
    </w:p>
    <w:p w14:paraId="3EB1284C" w14:textId="77777777" w:rsidR="00F77EB7" w:rsidRDefault="00F77EB7" w:rsidP="00F77EB7">
      <w:pPr>
        <w:spacing w:after="0"/>
        <w:jc w:val="center"/>
        <w:rPr>
          <w:rFonts w:ascii="Times New Roman" w:hAnsi="Times New Roman" w:cs="Times New Roman"/>
        </w:rPr>
      </w:pPr>
    </w:p>
    <w:p w14:paraId="0F8C2D37" w14:textId="744E8A18" w:rsidR="00F77EB7" w:rsidRDefault="00C174C1" w:rsidP="00C174C1">
      <w:pPr>
        <w:spacing w:after="0"/>
        <w:jc w:val="center"/>
        <w:rPr>
          <w:rFonts w:ascii="Times New Roman" w:hAnsi="Times New Roman" w:cs="Times New Roman"/>
          <w:sz w:val="24"/>
          <w:szCs w:val="24"/>
        </w:rPr>
      </w:pPr>
      <w:r w:rsidRPr="00C174C1">
        <w:rPr>
          <w:rFonts w:ascii="Times New Roman" w:hAnsi="Times New Roman" w:cs="Times New Roman"/>
          <w:sz w:val="24"/>
          <w:szCs w:val="24"/>
        </w:rPr>
        <w:t>Sulejów, dnia 07 października 2024 r.</w:t>
      </w:r>
    </w:p>
    <w:p w14:paraId="70229BDB" w14:textId="77777777" w:rsidR="00883AC8" w:rsidRPr="00C174C1" w:rsidRDefault="00883AC8" w:rsidP="00C174C1">
      <w:pPr>
        <w:spacing w:after="0"/>
        <w:jc w:val="center"/>
        <w:rPr>
          <w:rFonts w:ascii="Times New Roman" w:hAnsi="Times New Roman" w:cs="Times New Roman"/>
          <w:sz w:val="24"/>
          <w:szCs w:val="24"/>
        </w:rPr>
      </w:pPr>
    </w:p>
    <w:p w14:paraId="121A77EB" w14:textId="179F745B" w:rsidR="00C400E5" w:rsidRDefault="00C400E5" w:rsidP="00C400E5">
      <w:pPr>
        <w:pStyle w:val="Nagwek1"/>
        <w:jc w:val="center"/>
        <w:rPr>
          <w:rFonts w:ascii="Times New Roman" w:hAnsi="Times New Roman" w:cs="Times New Roman"/>
          <w:b/>
          <w:bCs/>
          <w:color w:val="auto"/>
          <w:sz w:val="24"/>
          <w:szCs w:val="24"/>
        </w:rPr>
      </w:pPr>
      <w:bookmarkStart w:id="1" w:name="_Toc175051896"/>
      <w:r w:rsidRPr="00C400E5">
        <w:rPr>
          <w:rFonts w:ascii="Times New Roman" w:hAnsi="Times New Roman" w:cs="Times New Roman"/>
          <w:b/>
          <w:bCs/>
          <w:color w:val="auto"/>
          <w:sz w:val="24"/>
          <w:szCs w:val="24"/>
        </w:rPr>
        <w:t>SPIS TREŚCI</w:t>
      </w:r>
      <w:bookmarkEnd w:id="1"/>
    </w:p>
    <w:sdt>
      <w:sdtPr>
        <w:rPr>
          <w:rFonts w:asciiTheme="minorHAnsi" w:eastAsiaTheme="minorHAnsi" w:hAnsiTheme="minorHAnsi" w:cstheme="minorBidi"/>
          <w:color w:val="auto"/>
          <w:sz w:val="22"/>
          <w:szCs w:val="22"/>
          <w:lang w:eastAsia="en-US"/>
        </w:rPr>
        <w:id w:val="663749371"/>
        <w:docPartObj>
          <w:docPartGallery w:val="Table of Contents"/>
          <w:docPartUnique/>
        </w:docPartObj>
      </w:sdtPr>
      <w:sdtEndPr>
        <w:rPr>
          <w:b/>
          <w:bCs/>
        </w:rPr>
      </w:sdtEndPr>
      <w:sdtContent>
        <w:p w14:paraId="6A4F147B" w14:textId="57CDBEA2" w:rsidR="00C400E5" w:rsidRDefault="00C400E5">
          <w:pPr>
            <w:pStyle w:val="Nagwekspisutreci"/>
          </w:pPr>
        </w:p>
        <w:p w14:paraId="2FFA779F" w14:textId="7157C578" w:rsidR="00687202" w:rsidRDefault="00C400E5">
          <w:pPr>
            <w:pStyle w:val="Spistreci1"/>
            <w:tabs>
              <w:tab w:val="right" w:leader="dot" w:pos="9062"/>
            </w:tabs>
            <w:rPr>
              <w:rFonts w:eastAsiaTheme="minorEastAsia"/>
              <w:noProof/>
              <w:kern w:val="2"/>
              <w:lang w:eastAsia="pl-PL"/>
              <w14:ligatures w14:val="standardContextual"/>
            </w:rPr>
          </w:pPr>
          <w:r>
            <w:fldChar w:fldCharType="begin"/>
          </w:r>
          <w:r>
            <w:instrText xml:space="preserve"> TOC \o "1-3" \h \z \u </w:instrText>
          </w:r>
          <w:r>
            <w:fldChar w:fldCharType="separate"/>
          </w:r>
          <w:hyperlink w:anchor="_Toc175051896" w:history="1">
            <w:r w:rsidR="00687202" w:rsidRPr="00B24D0B">
              <w:rPr>
                <w:rStyle w:val="Hipercze"/>
                <w:rFonts w:ascii="Times New Roman" w:hAnsi="Times New Roman" w:cs="Times New Roman"/>
                <w:b/>
                <w:bCs/>
                <w:noProof/>
              </w:rPr>
              <w:t>SPIS TREŚCI</w:t>
            </w:r>
            <w:r w:rsidR="00687202">
              <w:rPr>
                <w:noProof/>
                <w:webHidden/>
              </w:rPr>
              <w:tab/>
            </w:r>
            <w:r w:rsidR="00687202">
              <w:rPr>
                <w:noProof/>
                <w:webHidden/>
              </w:rPr>
              <w:fldChar w:fldCharType="begin"/>
            </w:r>
            <w:r w:rsidR="00687202">
              <w:rPr>
                <w:noProof/>
                <w:webHidden/>
              </w:rPr>
              <w:instrText xml:space="preserve"> PAGEREF _Toc175051896 \h </w:instrText>
            </w:r>
            <w:r w:rsidR="00687202">
              <w:rPr>
                <w:noProof/>
                <w:webHidden/>
              </w:rPr>
            </w:r>
            <w:r w:rsidR="00687202">
              <w:rPr>
                <w:noProof/>
                <w:webHidden/>
              </w:rPr>
              <w:fldChar w:fldCharType="separate"/>
            </w:r>
            <w:r w:rsidR="00B20BB8">
              <w:rPr>
                <w:noProof/>
                <w:webHidden/>
              </w:rPr>
              <w:t>2</w:t>
            </w:r>
            <w:r w:rsidR="00687202">
              <w:rPr>
                <w:noProof/>
                <w:webHidden/>
              </w:rPr>
              <w:fldChar w:fldCharType="end"/>
            </w:r>
          </w:hyperlink>
        </w:p>
        <w:p w14:paraId="36CBDC17" w14:textId="526E3246" w:rsidR="00687202" w:rsidRDefault="00DE7DB5">
          <w:pPr>
            <w:pStyle w:val="Spistreci1"/>
            <w:tabs>
              <w:tab w:val="left" w:pos="440"/>
              <w:tab w:val="right" w:leader="dot" w:pos="9062"/>
            </w:tabs>
            <w:rPr>
              <w:rFonts w:eastAsiaTheme="minorEastAsia"/>
              <w:noProof/>
              <w:kern w:val="2"/>
              <w:lang w:eastAsia="pl-PL"/>
              <w14:ligatures w14:val="standardContextual"/>
            </w:rPr>
          </w:pPr>
          <w:hyperlink w:anchor="_Toc175051897" w:history="1">
            <w:r w:rsidR="00687202" w:rsidRPr="00B24D0B">
              <w:rPr>
                <w:rStyle w:val="Hipercze"/>
                <w:rFonts w:ascii="Times New Roman" w:hAnsi="Times New Roman" w:cs="Times New Roman"/>
                <w:b/>
                <w:bCs/>
                <w:noProof/>
              </w:rPr>
              <w:t>1.</w:t>
            </w:r>
            <w:r w:rsidR="00687202">
              <w:rPr>
                <w:rFonts w:eastAsiaTheme="minorEastAsia"/>
                <w:noProof/>
                <w:kern w:val="2"/>
                <w:lang w:eastAsia="pl-PL"/>
                <w14:ligatures w14:val="standardContextual"/>
              </w:rPr>
              <w:tab/>
            </w:r>
            <w:r w:rsidR="00687202" w:rsidRPr="00B24D0B">
              <w:rPr>
                <w:rStyle w:val="Hipercze"/>
                <w:rFonts w:ascii="Times New Roman" w:hAnsi="Times New Roman" w:cs="Times New Roman"/>
                <w:b/>
                <w:bCs/>
                <w:noProof/>
              </w:rPr>
              <w:t>Zasady ogólne</w:t>
            </w:r>
            <w:r w:rsidR="00687202">
              <w:rPr>
                <w:noProof/>
                <w:webHidden/>
              </w:rPr>
              <w:tab/>
            </w:r>
            <w:r w:rsidR="00687202">
              <w:rPr>
                <w:noProof/>
                <w:webHidden/>
              </w:rPr>
              <w:fldChar w:fldCharType="begin"/>
            </w:r>
            <w:r w:rsidR="00687202">
              <w:rPr>
                <w:noProof/>
                <w:webHidden/>
              </w:rPr>
              <w:instrText xml:space="preserve"> PAGEREF _Toc175051897 \h </w:instrText>
            </w:r>
            <w:r w:rsidR="00687202">
              <w:rPr>
                <w:noProof/>
                <w:webHidden/>
              </w:rPr>
            </w:r>
            <w:r w:rsidR="00687202">
              <w:rPr>
                <w:noProof/>
                <w:webHidden/>
              </w:rPr>
              <w:fldChar w:fldCharType="separate"/>
            </w:r>
            <w:r w:rsidR="00B20BB8">
              <w:rPr>
                <w:noProof/>
                <w:webHidden/>
              </w:rPr>
              <w:t>3</w:t>
            </w:r>
            <w:r w:rsidR="00687202">
              <w:rPr>
                <w:noProof/>
                <w:webHidden/>
              </w:rPr>
              <w:fldChar w:fldCharType="end"/>
            </w:r>
          </w:hyperlink>
        </w:p>
        <w:p w14:paraId="45C72337" w14:textId="4CED8E97" w:rsidR="00687202" w:rsidRDefault="00DE7DB5">
          <w:pPr>
            <w:pStyle w:val="Spistreci1"/>
            <w:tabs>
              <w:tab w:val="left" w:pos="440"/>
              <w:tab w:val="right" w:leader="dot" w:pos="9062"/>
            </w:tabs>
            <w:rPr>
              <w:rFonts w:eastAsiaTheme="minorEastAsia"/>
              <w:noProof/>
              <w:kern w:val="2"/>
              <w:lang w:eastAsia="pl-PL"/>
              <w14:ligatures w14:val="standardContextual"/>
            </w:rPr>
          </w:pPr>
          <w:hyperlink w:anchor="_Toc175051898" w:history="1">
            <w:r w:rsidR="00687202" w:rsidRPr="00B24D0B">
              <w:rPr>
                <w:rStyle w:val="Hipercze"/>
                <w:rFonts w:ascii="Times New Roman" w:hAnsi="Times New Roman" w:cs="Times New Roman"/>
                <w:b/>
                <w:bCs/>
                <w:noProof/>
              </w:rPr>
              <w:t>2.</w:t>
            </w:r>
            <w:r w:rsidR="00687202">
              <w:rPr>
                <w:rFonts w:eastAsiaTheme="minorEastAsia"/>
                <w:noProof/>
                <w:kern w:val="2"/>
                <w:lang w:eastAsia="pl-PL"/>
                <w14:ligatures w14:val="standardContextual"/>
              </w:rPr>
              <w:tab/>
            </w:r>
            <w:r w:rsidR="00687202" w:rsidRPr="00B24D0B">
              <w:rPr>
                <w:rStyle w:val="Hipercze"/>
                <w:rFonts w:ascii="Times New Roman" w:hAnsi="Times New Roman" w:cs="Times New Roman"/>
                <w:b/>
                <w:bCs/>
                <w:noProof/>
                <w:shd w:val="clear" w:color="auto" w:fill="FFFFFF"/>
              </w:rPr>
              <w:t>Definicje</w:t>
            </w:r>
            <w:r w:rsidR="00687202">
              <w:rPr>
                <w:noProof/>
                <w:webHidden/>
              </w:rPr>
              <w:tab/>
            </w:r>
            <w:r w:rsidR="00687202">
              <w:rPr>
                <w:noProof/>
                <w:webHidden/>
              </w:rPr>
              <w:fldChar w:fldCharType="begin"/>
            </w:r>
            <w:r w:rsidR="00687202">
              <w:rPr>
                <w:noProof/>
                <w:webHidden/>
              </w:rPr>
              <w:instrText xml:space="preserve"> PAGEREF _Toc175051898 \h </w:instrText>
            </w:r>
            <w:r w:rsidR="00687202">
              <w:rPr>
                <w:noProof/>
                <w:webHidden/>
              </w:rPr>
            </w:r>
            <w:r w:rsidR="00687202">
              <w:rPr>
                <w:noProof/>
                <w:webHidden/>
              </w:rPr>
              <w:fldChar w:fldCharType="separate"/>
            </w:r>
            <w:r w:rsidR="00B20BB8">
              <w:rPr>
                <w:noProof/>
                <w:webHidden/>
              </w:rPr>
              <w:t>4</w:t>
            </w:r>
            <w:r w:rsidR="00687202">
              <w:rPr>
                <w:noProof/>
                <w:webHidden/>
              </w:rPr>
              <w:fldChar w:fldCharType="end"/>
            </w:r>
          </w:hyperlink>
        </w:p>
        <w:p w14:paraId="039ECC0D" w14:textId="741FBE3D" w:rsidR="00687202" w:rsidRDefault="00DE7DB5">
          <w:pPr>
            <w:pStyle w:val="Spistreci1"/>
            <w:tabs>
              <w:tab w:val="left" w:pos="440"/>
              <w:tab w:val="right" w:leader="dot" w:pos="9062"/>
            </w:tabs>
            <w:rPr>
              <w:rFonts w:eastAsiaTheme="minorEastAsia"/>
              <w:noProof/>
              <w:kern w:val="2"/>
              <w:lang w:eastAsia="pl-PL"/>
              <w14:ligatures w14:val="standardContextual"/>
            </w:rPr>
          </w:pPr>
          <w:hyperlink w:anchor="_Toc175051899" w:history="1">
            <w:r w:rsidR="00687202" w:rsidRPr="00B24D0B">
              <w:rPr>
                <w:rStyle w:val="Hipercze"/>
                <w:rFonts w:ascii="Times New Roman" w:hAnsi="Times New Roman" w:cs="Times New Roman"/>
                <w:b/>
                <w:bCs/>
                <w:noProof/>
              </w:rPr>
              <w:t>3.</w:t>
            </w:r>
            <w:r w:rsidR="00687202">
              <w:rPr>
                <w:rFonts w:eastAsiaTheme="minorEastAsia"/>
                <w:noProof/>
                <w:kern w:val="2"/>
                <w:lang w:eastAsia="pl-PL"/>
                <w14:ligatures w14:val="standardContextual"/>
              </w:rPr>
              <w:tab/>
            </w:r>
            <w:r w:rsidR="00687202" w:rsidRPr="00B24D0B">
              <w:rPr>
                <w:rStyle w:val="Hipercze"/>
                <w:rFonts w:ascii="Times New Roman" w:hAnsi="Times New Roman" w:cs="Times New Roman"/>
                <w:b/>
                <w:bCs/>
                <w:noProof/>
                <w:shd w:val="clear" w:color="auto" w:fill="FFFFFF"/>
              </w:rPr>
              <w:t>Zakres podmiotowy</w:t>
            </w:r>
            <w:r w:rsidR="00687202">
              <w:rPr>
                <w:noProof/>
                <w:webHidden/>
              </w:rPr>
              <w:tab/>
            </w:r>
            <w:r w:rsidR="00687202">
              <w:rPr>
                <w:noProof/>
                <w:webHidden/>
              </w:rPr>
              <w:fldChar w:fldCharType="begin"/>
            </w:r>
            <w:r w:rsidR="00687202">
              <w:rPr>
                <w:noProof/>
                <w:webHidden/>
              </w:rPr>
              <w:instrText xml:space="preserve"> PAGEREF _Toc175051899 \h </w:instrText>
            </w:r>
            <w:r w:rsidR="00687202">
              <w:rPr>
                <w:noProof/>
                <w:webHidden/>
              </w:rPr>
            </w:r>
            <w:r w:rsidR="00687202">
              <w:rPr>
                <w:noProof/>
                <w:webHidden/>
              </w:rPr>
              <w:fldChar w:fldCharType="separate"/>
            </w:r>
            <w:r w:rsidR="00B20BB8">
              <w:rPr>
                <w:noProof/>
                <w:webHidden/>
              </w:rPr>
              <w:t>6</w:t>
            </w:r>
            <w:r w:rsidR="00687202">
              <w:rPr>
                <w:noProof/>
                <w:webHidden/>
              </w:rPr>
              <w:fldChar w:fldCharType="end"/>
            </w:r>
          </w:hyperlink>
        </w:p>
        <w:p w14:paraId="7E06C4BE" w14:textId="1AD8164A" w:rsidR="00687202" w:rsidRDefault="00DE7DB5">
          <w:pPr>
            <w:pStyle w:val="Spistreci1"/>
            <w:tabs>
              <w:tab w:val="left" w:pos="440"/>
              <w:tab w:val="right" w:leader="dot" w:pos="9062"/>
            </w:tabs>
            <w:rPr>
              <w:rFonts w:eastAsiaTheme="minorEastAsia"/>
              <w:noProof/>
              <w:kern w:val="2"/>
              <w:lang w:eastAsia="pl-PL"/>
              <w14:ligatures w14:val="standardContextual"/>
            </w:rPr>
          </w:pPr>
          <w:hyperlink w:anchor="_Toc175051900" w:history="1">
            <w:r w:rsidR="00687202" w:rsidRPr="00B24D0B">
              <w:rPr>
                <w:rStyle w:val="Hipercze"/>
                <w:rFonts w:ascii="Times New Roman" w:hAnsi="Times New Roman" w:cs="Times New Roman"/>
                <w:b/>
                <w:bCs/>
                <w:noProof/>
              </w:rPr>
              <w:t>4.</w:t>
            </w:r>
            <w:r w:rsidR="00687202">
              <w:rPr>
                <w:rFonts w:eastAsiaTheme="minorEastAsia"/>
                <w:noProof/>
                <w:kern w:val="2"/>
                <w:lang w:eastAsia="pl-PL"/>
                <w14:ligatures w14:val="standardContextual"/>
              </w:rPr>
              <w:tab/>
            </w:r>
            <w:r w:rsidR="00687202" w:rsidRPr="00B24D0B">
              <w:rPr>
                <w:rStyle w:val="Hipercze"/>
                <w:rFonts w:ascii="Times New Roman" w:hAnsi="Times New Roman" w:cs="Times New Roman"/>
                <w:b/>
                <w:bCs/>
                <w:noProof/>
                <w:shd w:val="clear" w:color="auto" w:fill="FFFFFF"/>
              </w:rPr>
              <w:t>Zakres przedmiotowy</w:t>
            </w:r>
            <w:r w:rsidR="00687202">
              <w:rPr>
                <w:noProof/>
                <w:webHidden/>
              </w:rPr>
              <w:tab/>
            </w:r>
            <w:r w:rsidR="00687202">
              <w:rPr>
                <w:noProof/>
                <w:webHidden/>
              </w:rPr>
              <w:fldChar w:fldCharType="begin"/>
            </w:r>
            <w:r w:rsidR="00687202">
              <w:rPr>
                <w:noProof/>
                <w:webHidden/>
              </w:rPr>
              <w:instrText xml:space="preserve"> PAGEREF _Toc175051900 \h </w:instrText>
            </w:r>
            <w:r w:rsidR="00687202">
              <w:rPr>
                <w:noProof/>
                <w:webHidden/>
              </w:rPr>
            </w:r>
            <w:r w:rsidR="00687202">
              <w:rPr>
                <w:noProof/>
                <w:webHidden/>
              </w:rPr>
              <w:fldChar w:fldCharType="separate"/>
            </w:r>
            <w:r w:rsidR="00B20BB8">
              <w:rPr>
                <w:noProof/>
                <w:webHidden/>
              </w:rPr>
              <w:t>6</w:t>
            </w:r>
            <w:r w:rsidR="00687202">
              <w:rPr>
                <w:noProof/>
                <w:webHidden/>
              </w:rPr>
              <w:fldChar w:fldCharType="end"/>
            </w:r>
          </w:hyperlink>
        </w:p>
        <w:p w14:paraId="64B6ABCD" w14:textId="0248DB97" w:rsidR="00687202" w:rsidRDefault="00DE7DB5">
          <w:pPr>
            <w:pStyle w:val="Spistreci1"/>
            <w:tabs>
              <w:tab w:val="left" w:pos="440"/>
              <w:tab w:val="right" w:leader="dot" w:pos="9062"/>
            </w:tabs>
            <w:rPr>
              <w:rFonts w:eastAsiaTheme="minorEastAsia"/>
              <w:noProof/>
              <w:kern w:val="2"/>
              <w:lang w:eastAsia="pl-PL"/>
              <w14:ligatures w14:val="standardContextual"/>
            </w:rPr>
          </w:pPr>
          <w:hyperlink w:anchor="_Toc175051901" w:history="1">
            <w:r w:rsidR="00687202" w:rsidRPr="00B24D0B">
              <w:rPr>
                <w:rStyle w:val="Hipercze"/>
                <w:rFonts w:ascii="Times New Roman" w:hAnsi="Times New Roman" w:cs="Times New Roman"/>
                <w:b/>
                <w:bCs/>
                <w:noProof/>
              </w:rPr>
              <w:t>5.</w:t>
            </w:r>
            <w:r w:rsidR="00687202">
              <w:rPr>
                <w:rFonts w:eastAsiaTheme="minorEastAsia"/>
                <w:noProof/>
                <w:kern w:val="2"/>
                <w:lang w:eastAsia="pl-PL"/>
                <w14:ligatures w14:val="standardContextual"/>
              </w:rPr>
              <w:tab/>
            </w:r>
            <w:r w:rsidR="00687202" w:rsidRPr="00B24D0B">
              <w:rPr>
                <w:rStyle w:val="Hipercze"/>
                <w:rFonts w:ascii="Times New Roman" w:hAnsi="Times New Roman" w:cs="Times New Roman"/>
                <w:b/>
                <w:bCs/>
                <w:noProof/>
                <w:shd w:val="clear" w:color="auto" w:fill="FFFFFF"/>
              </w:rPr>
              <w:t>Sposoby dokonywania zgłoszeń</w:t>
            </w:r>
            <w:r w:rsidR="00687202">
              <w:rPr>
                <w:noProof/>
                <w:webHidden/>
              </w:rPr>
              <w:tab/>
            </w:r>
            <w:r w:rsidR="00687202">
              <w:rPr>
                <w:noProof/>
                <w:webHidden/>
              </w:rPr>
              <w:fldChar w:fldCharType="begin"/>
            </w:r>
            <w:r w:rsidR="00687202">
              <w:rPr>
                <w:noProof/>
                <w:webHidden/>
              </w:rPr>
              <w:instrText xml:space="preserve"> PAGEREF _Toc175051901 \h </w:instrText>
            </w:r>
            <w:r w:rsidR="00687202">
              <w:rPr>
                <w:noProof/>
                <w:webHidden/>
              </w:rPr>
            </w:r>
            <w:r w:rsidR="00687202">
              <w:rPr>
                <w:noProof/>
                <w:webHidden/>
              </w:rPr>
              <w:fldChar w:fldCharType="separate"/>
            </w:r>
            <w:r w:rsidR="00B20BB8">
              <w:rPr>
                <w:noProof/>
                <w:webHidden/>
              </w:rPr>
              <w:t>7</w:t>
            </w:r>
            <w:r w:rsidR="00687202">
              <w:rPr>
                <w:noProof/>
                <w:webHidden/>
              </w:rPr>
              <w:fldChar w:fldCharType="end"/>
            </w:r>
          </w:hyperlink>
        </w:p>
        <w:p w14:paraId="4EE9BE33" w14:textId="2CE2E13B" w:rsidR="00687202" w:rsidRDefault="00DE7DB5">
          <w:pPr>
            <w:pStyle w:val="Spistreci1"/>
            <w:tabs>
              <w:tab w:val="left" w:pos="440"/>
              <w:tab w:val="right" w:leader="dot" w:pos="9062"/>
            </w:tabs>
            <w:rPr>
              <w:rFonts w:eastAsiaTheme="minorEastAsia"/>
              <w:noProof/>
              <w:kern w:val="2"/>
              <w:lang w:eastAsia="pl-PL"/>
              <w14:ligatures w14:val="standardContextual"/>
            </w:rPr>
          </w:pPr>
          <w:hyperlink w:anchor="_Toc175051902" w:history="1">
            <w:r w:rsidR="00687202" w:rsidRPr="00B24D0B">
              <w:rPr>
                <w:rStyle w:val="Hipercze"/>
                <w:rFonts w:ascii="Times New Roman" w:hAnsi="Times New Roman" w:cs="Times New Roman"/>
                <w:b/>
                <w:bCs/>
                <w:noProof/>
              </w:rPr>
              <w:t>6.</w:t>
            </w:r>
            <w:r w:rsidR="00687202">
              <w:rPr>
                <w:rFonts w:eastAsiaTheme="minorEastAsia"/>
                <w:noProof/>
                <w:kern w:val="2"/>
                <w:lang w:eastAsia="pl-PL"/>
                <w14:ligatures w14:val="standardContextual"/>
              </w:rPr>
              <w:tab/>
            </w:r>
            <w:r w:rsidR="00687202" w:rsidRPr="00B24D0B">
              <w:rPr>
                <w:rStyle w:val="Hipercze"/>
                <w:rFonts w:ascii="Times New Roman" w:hAnsi="Times New Roman" w:cs="Times New Roman"/>
                <w:b/>
                <w:bCs/>
                <w:noProof/>
                <w:shd w:val="clear" w:color="auto" w:fill="FFFFFF"/>
              </w:rPr>
              <w:t>Działania następcze</w:t>
            </w:r>
            <w:r w:rsidR="00687202">
              <w:rPr>
                <w:noProof/>
                <w:webHidden/>
              </w:rPr>
              <w:tab/>
            </w:r>
            <w:r w:rsidR="00687202">
              <w:rPr>
                <w:noProof/>
                <w:webHidden/>
              </w:rPr>
              <w:fldChar w:fldCharType="begin"/>
            </w:r>
            <w:r w:rsidR="00687202">
              <w:rPr>
                <w:noProof/>
                <w:webHidden/>
              </w:rPr>
              <w:instrText xml:space="preserve"> PAGEREF _Toc175051902 \h </w:instrText>
            </w:r>
            <w:r w:rsidR="00687202">
              <w:rPr>
                <w:noProof/>
                <w:webHidden/>
              </w:rPr>
            </w:r>
            <w:r w:rsidR="00687202">
              <w:rPr>
                <w:noProof/>
                <w:webHidden/>
              </w:rPr>
              <w:fldChar w:fldCharType="separate"/>
            </w:r>
            <w:r w:rsidR="00B20BB8">
              <w:rPr>
                <w:noProof/>
                <w:webHidden/>
              </w:rPr>
              <w:t>8</w:t>
            </w:r>
            <w:r w:rsidR="00687202">
              <w:rPr>
                <w:noProof/>
                <w:webHidden/>
              </w:rPr>
              <w:fldChar w:fldCharType="end"/>
            </w:r>
          </w:hyperlink>
        </w:p>
        <w:p w14:paraId="7832857D" w14:textId="450E812A" w:rsidR="00687202" w:rsidRDefault="00DE7DB5">
          <w:pPr>
            <w:pStyle w:val="Spistreci1"/>
            <w:tabs>
              <w:tab w:val="left" w:pos="440"/>
              <w:tab w:val="right" w:leader="dot" w:pos="9062"/>
            </w:tabs>
            <w:rPr>
              <w:rFonts w:eastAsiaTheme="minorEastAsia"/>
              <w:noProof/>
              <w:kern w:val="2"/>
              <w:lang w:eastAsia="pl-PL"/>
              <w14:ligatures w14:val="standardContextual"/>
            </w:rPr>
          </w:pPr>
          <w:hyperlink w:anchor="_Toc175051903" w:history="1">
            <w:r w:rsidR="00687202" w:rsidRPr="00B24D0B">
              <w:rPr>
                <w:rStyle w:val="Hipercze"/>
                <w:rFonts w:ascii="Times New Roman" w:hAnsi="Times New Roman" w:cs="Times New Roman"/>
                <w:b/>
                <w:bCs/>
                <w:noProof/>
              </w:rPr>
              <w:t>7.</w:t>
            </w:r>
            <w:r w:rsidR="00687202">
              <w:rPr>
                <w:rFonts w:eastAsiaTheme="minorEastAsia"/>
                <w:noProof/>
                <w:kern w:val="2"/>
                <w:lang w:eastAsia="pl-PL"/>
                <w14:ligatures w14:val="standardContextual"/>
              </w:rPr>
              <w:tab/>
            </w:r>
            <w:r w:rsidR="00687202" w:rsidRPr="00B24D0B">
              <w:rPr>
                <w:rStyle w:val="Hipercze"/>
                <w:rFonts w:ascii="Times New Roman" w:hAnsi="Times New Roman" w:cs="Times New Roman"/>
                <w:b/>
                <w:bCs/>
                <w:noProof/>
                <w:shd w:val="clear" w:color="auto" w:fill="FFFFFF"/>
              </w:rPr>
              <w:t>Zakaz działań odwetowych</w:t>
            </w:r>
            <w:r w:rsidR="00687202">
              <w:rPr>
                <w:noProof/>
                <w:webHidden/>
              </w:rPr>
              <w:tab/>
            </w:r>
            <w:r w:rsidR="00687202">
              <w:rPr>
                <w:noProof/>
                <w:webHidden/>
              </w:rPr>
              <w:fldChar w:fldCharType="begin"/>
            </w:r>
            <w:r w:rsidR="00687202">
              <w:rPr>
                <w:noProof/>
                <w:webHidden/>
              </w:rPr>
              <w:instrText xml:space="preserve"> PAGEREF _Toc175051903 \h </w:instrText>
            </w:r>
            <w:r w:rsidR="00687202">
              <w:rPr>
                <w:noProof/>
                <w:webHidden/>
              </w:rPr>
            </w:r>
            <w:r w:rsidR="00687202">
              <w:rPr>
                <w:noProof/>
                <w:webHidden/>
              </w:rPr>
              <w:fldChar w:fldCharType="separate"/>
            </w:r>
            <w:r w:rsidR="00B20BB8">
              <w:rPr>
                <w:noProof/>
                <w:webHidden/>
              </w:rPr>
              <w:t>9</w:t>
            </w:r>
            <w:r w:rsidR="00687202">
              <w:rPr>
                <w:noProof/>
                <w:webHidden/>
              </w:rPr>
              <w:fldChar w:fldCharType="end"/>
            </w:r>
          </w:hyperlink>
        </w:p>
        <w:p w14:paraId="4537F9E1" w14:textId="76DB16F7" w:rsidR="00687202" w:rsidRDefault="00DE7DB5">
          <w:pPr>
            <w:pStyle w:val="Spistreci1"/>
            <w:tabs>
              <w:tab w:val="left" w:pos="440"/>
              <w:tab w:val="right" w:leader="dot" w:pos="9062"/>
            </w:tabs>
            <w:rPr>
              <w:rFonts w:eastAsiaTheme="minorEastAsia"/>
              <w:noProof/>
              <w:kern w:val="2"/>
              <w:lang w:eastAsia="pl-PL"/>
              <w14:ligatures w14:val="standardContextual"/>
            </w:rPr>
          </w:pPr>
          <w:hyperlink w:anchor="_Toc175051904" w:history="1">
            <w:r w:rsidR="00687202" w:rsidRPr="00B24D0B">
              <w:rPr>
                <w:rStyle w:val="Hipercze"/>
                <w:rFonts w:ascii="Times New Roman" w:hAnsi="Times New Roman" w:cs="Times New Roman"/>
                <w:b/>
                <w:bCs/>
                <w:noProof/>
              </w:rPr>
              <w:t>8.</w:t>
            </w:r>
            <w:r w:rsidR="00687202">
              <w:rPr>
                <w:rFonts w:eastAsiaTheme="minorEastAsia"/>
                <w:noProof/>
                <w:kern w:val="2"/>
                <w:lang w:eastAsia="pl-PL"/>
                <w14:ligatures w14:val="standardContextual"/>
              </w:rPr>
              <w:tab/>
            </w:r>
            <w:r w:rsidR="00687202" w:rsidRPr="00B24D0B">
              <w:rPr>
                <w:rStyle w:val="Hipercze"/>
                <w:rFonts w:ascii="Times New Roman" w:hAnsi="Times New Roman" w:cs="Times New Roman"/>
                <w:b/>
                <w:bCs/>
                <w:noProof/>
                <w:shd w:val="clear" w:color="auto" w:fill="FFFFFF"/>
              </w:rPr>
              <w:t>Przepisy karne</w:t>
            </w:r>
            <w:r w:rsidR="00687202">
              <w:rPr>
                <w:noProof/>
                <w:webHidden/>
              </w:rPr>
              <w:tab/>
            </w:r>
            <w:r w:rsidR="00687202">
              <w:rPr>
                <w:noProof/>
                <w:webHidden/>
              </w:rPr>
              <w:fldChar w:fldCharType="begin"/>
            </w:r>
            <w:r w:rsidR="00687202">
              <w:rPr>
                <w:noProof/>
                <w:webHidden/>
              </w:rPr>
              <w:instrText xml:space="preserve"> PAGEREF _Toc175051904 \h </w:instrText>
            </w:r>
            <w:r w:rsidR="00687202">
              <w:rPr>
                <w:noProof/>
                <w:webHidden/>
              </w:rPr>
            </w:r>
            <w:r w:rsidR="00687202">
              <w:rPr>
                <w:noProof/>
                <w:webHidden/>
              </w:rPr>
              <w:fldChar w:fldCharType="separate"/>
            </w:r>
            <w:r w:rsidR="00B20BB8">
              <w:rPr>
                <w:noProof/>
                <w:webHidden/>
              </w:rPr>
              <w:t>9</w:t>
            </w:r>
            <w:r w:rsidR="00687202">
              <w:rPr>
                <w:noProof/>
                <w:webHidden/>
              </w:rPr>
              <w:fldChar w:fldCharType="end"/>
            </w:r>
          </w:hyperlink>
        </w:p>
        <w:p w14:paraId="0F7A151E" w14:textId="617DBD43" w:rsidR="00687202" w:rsidRDefault="00DE7DB5">
          <w:pPr>
            <w:pStyle w:val="Spistreci1"/>
            <w:tabs>
              <w:tab w:val="left" w:pos="440"/>
              <w:tab w:val="right" w:leader="dot" w:pos="9062"/>
            </w:tabs>
            <w:rPr>
              <w:rFonts w:eastAsiaTheme="minorEastAsia"/>
              <w:noProof/>
              <w:kern w:val="2"/>
              <w:lang w:eastAsia="pl-PL"/>
              <w14:ligatures w14:val="standardContextual"/>
            </w:rPr>
          </w:pPr>
          <w:hyperlink w:anchor="_Toc175051905" w:history="1">
            <w:r w:rsidR="00687202" w:rsidRPr="00B24D0B">
              <w:rPr>
                <w:rStyle w:val="Hipercze"/>
                <w:rFonts w:ascii="Times New Roman" w:hAnsi="Times New Roman" w:cs="Times New Roman"/>
                <w:b/>
                <w:bCs/>
                <w:noProof/>
              </w:rPr>
              <w:t>9.</w:t>
            </w:r>
            <w:r w:rsidR="00687202">
              <w:rPr>
                <w:rFonts w:eastAsiaTheme="minorEastAsia"/>
                <w:noProof/>
                <w:kern w:val="2"/>
                <w:lang w:eastAsia="pl-PL"/>
                <w14:ligatures w14:val="standardContextual"/>
              </w:rPr>
              <w:tab/>
            </w:r>
            <w:r w:rsidR="00687202" w:rsidRPr="00B24D0B">
              <w:rPr>
                <w:rStyle w:val="Hipercze"/>
                <w:rFonts w:ascii="Times New Roman" w:hAnsi="Times New Roman" w:cs="Times New Roman"/>
                <w:b/>
                <w:bCs/>
                <w:noProof/>
                <w:shd w:val="clear" w:color="auto" w:fill="FFFFFF"/>
              </w:rPr>
              <w:t>Ochrona danych osobowych</w:t>
            </w:r>
            <w:r w:rsidR="00687202">
              <w:rPr>
                <w:noProof/>
                <w:webHidden/>
              </w:rPr>
              <w:tab/>
            </w:r>
            <w:r w:rsidR="00687202">
              <w:rPr>
                <w:noProof/>
                <w:webHidden/>
              </w:rPr>
              <w:fldChar w:fldCharType="begin"/>
            </w:r>
            <w:r w:rsidR="00687202">
              <w:rPr>
                <w:noProof/>
                <w:webHidden/>
              </w:rPr>
              <w:instrText xml:space="preserve"> PAGEREF _Toc175051905 \h </w:instrText>
            </w:r>
            <w:r w:rsidR="00687202">
              <w:rPr>
                <w:noProof/>
                <w:webHidden/>
              </w:rPr>
            </w:r>
            <w:r w:rsidR="00687202">
              <w:rPr>
                <w:noProof/>
                <w:webHidden/>
              </w:rPr>
              <w:fldChar w:fldCharType="separate"/>
            </w:r>
            <w:r w:rsidR="00B20BB8">
              <w:rPr>
                <w:noProof/>
                <w:webHidden/>
              </w:rPr>
              <w:t>10</w:t>
            </w:r>
            <w:r w:rsidR="00687202">
              <w:rPr>
                <w:noProof/>
                <w:webHidden/>
              </w:rPr>
              <w:fldChar w:fldCharType="end"/>
            </w:r>
          </w:hyperlink>
        </w:p>
        <w:p w14:paraId="5988D459" w14:textId="3B37129E" w:rsidR="00687202" w:rsidRDefault="00DE7DB5">
          <w:pPr>
            <w:pStyle w:val="Spistreci1"/>
            <w:tabs>
              <w:tab w:val="left" w:pos="660"/>
              <w:tab w:val="right" w:leader="dot" w:pos="9062"/>
            </w:tabs>
            <w:rPr>
              <w:rFonts w:eastAsiaTheme="minorEastAsia"/>
              <w:noProof/>
              <w:kern w:val="2"/>
              <w:lang w:eastAsia="pl-PL"/>
              <w14:ligatures w14:val="standardContextual"/>
            </w:rPr>
          </w:pPr>
          <w:hyperlink w:anchor="_Toc175051906" w:history="1">
            <w:r w:rsidR="00687202" w:rsidRPr="00B24D0B">
              <w:rPr>
                <w:rStyle w:val="Hipercze"/>
                <w:rFonts w:ascii="Times New Roman" w:hAnsi="Times New Roman" w:cs="Times New Roman"/>
                <w:b/>
                <w:bCs/>
                <w:noProof/>
              </w:rPr>
              <w:t>10.</w:t>
            </w:r>
            <w:r w:rsidR="00687202">
              <w:rPr>
                <w:rFonts w:eastAsiaTheme="minorEastAsia"/>
                <w:noProof/>
                <w:kern w:val="2"/>
                <w:lang w:eastAsia="pl-PL"/>
                <w14:ligatures w14:val="standardContextual"/>
              </w:rPr>
              <w:tab/>
            </w:r>
            <w:r w:rsidR="00687202" w:rsidRPr="00B24D0B">
              <w:rPr>
                <w:rStyle w:val="Hipercze"/>
                <w:rFonts w:ascii="Times New Roman" w:hAnsi="Times New Roman" w:cs="Times New Roman"/>
                <w:b/>
                <w:bCs/>
                <w:noProof/>
                <w:shd w:val="clear" w:color="auto" w:fill="FFFFFF"/>
              </w:rPr>
              <w:t>Postanowienia końcowe</w:t>
            </w:r>
            <w:r w:rsidR="00687202">
              <w:rPr>
                <w:noProof/>
                <w:webHidden/>
              </w:rPr>
              <w:tab/>
            </w:r>
            <w:r w:rsidR="00687202">
              <w:rPr>
                <w:noProof/>
                <w:webHidden/>
              </w:rPr>
              <w:fldChar w:fldCharType="begin"/>
            </w:r>
            <w:r w:rsidR="00687202">
              <w:rPr>
                <w:noProof/>
                <w:webHidden/>
              </w:rPr>
              <w:instrText xml:space="preserve"> PAGEREF _Toc175051906 \h </w:instrText>
            </w:r>
            <w:r w:rsidR="00687202">
              <w:rPr>
                <w:noProof/>
                <w:webHidden/>
              </w:rPr>
            </w:r>
            <w:r w:rsidR="00687202">
              <w:rPr>
                <w:noProof/>
                <w:webHidden/>
              </w:rPr>
              <w:fldChar w:fldCharType="separate"/>
            </w:r>
            <w:r w:rsidR="00B20BB8">
              <w:rPr>
                <w:noProof/>
                <w:webHidden/>
              </w:rPr>
              <w:t>11</w:t>
            </w:r>
            <w:r w:rsidR="00687202">
              <w:rPr>
                <w:noProof/>
                <w:webHidden/>
              </w:rPr>
              <w:fldChar w:fldCharType="end"/>
            </w:r>
          </w:hyperlink>
        </w:p>
        <w:p w14:paraId="714739DD" w14:textId="760C186D" w:rsidR="00687202" w:rsidRDefault="00DE7DB5">
          <w:pPr>
            <w:pStyle w:val="Spistreci1"/>
            <w:tabs>
              <w:tab w:val="left" w:pos="660"/>
              <w:tab w:val="right" w:leader="dot" w:pos="9062"/>
            </w:tabs>
            <w:rPr>
              <w:rFonts w:eastAsiaTheme="minorEastAsia"/>
              <w:noProof/>
              <w:kern w:val="2"/>
              <w:lang w:eastAsia="pl-PL"/>
              <w14:ligatures w14:val="standardContextual"/>
            </w:rPr>
          </w:pPr>
          <w:hyperlink w:anchor="_Toc175051907" w:history="1">
            <w:r w:rsidR="00687202" w:rsidRPr="00B24D0B">
              <w:rPr>
                <w:rStyle w:val="Hipercze"/>
                <w:rFonts w:ascii="Times New Roman" w:hAnsi="Times New Roman" w:cs="Times New Roman"/>
                <w:b/>
                <w:bCs/>
                <w:noProof/>
              </w:rPr>
              <w:t>11.</w:t>
            </w:r>
            <w:r w:rsidR="00687202">
              <w:rPr>
                <w:rFonts w:eastAsiaTheme="minorEastAsia"/>
                <w:noProof/>
                <w:kern w:val="2"/>
                <w:lang w:eastAsia="pl-PL"/>
                <w14:ligatures w14:val="standardContextual"/>
              </w:rPr>
              <w:tab/>
            </w:r>
            <w:r w:rsidR="00687202" w:rsidRPr="00B24D0B">
              <w:rPr>
                <w:rStyle w:val="Hipercze"/>
                <w:rFonts w:ascii="Times New Roman" w:hAnsi="Times New Roman" w:cs="Times New Roman"/>
                <w:b/>
                <w:bCs/>
                <w:noProof/>
                <w:shd w:val="clear" w:color="auto" w:fill="FFFFFF"/>
              </w:rPr>
              <w:t>Wykaz załączników</w:t>
            </w:r>
            <w:r w:rsidR="00687202">
              <w:rPr>
                <w:noProof/>
                <w:webHidden/>
              </w:rPr>
              <w:tab/>
            </w:r>
            <w:r w:rsidR="00687202">
              <w:rPr>
                <w:noProof/>
                <w:webHidden/>
              </w:rPr>
              <w:fldChar w:fldCharType="begin"/>
            </w:r>
            <w:r w:rsidR="00687202">
              <w:rPr>
                <w:noProof/>
                <w:webHidden/>
              </w:rPr>
              <w:instrText xml:space="preserve"> PAGEREF _Toc175051907 \h </w:instrText>
            </w:r>
            <w:r w:rsidR="00687202">
              <w:rPr>
                <w:noProof/>
                <w:webHidden/>
              </w:rPr>
            </w:r>
            <w:r w:rsidR="00687202">
              <w:rPr>
                <w:noProof/>
                <w:webHidden/>
              </w:rPr>
              <w:fldChar w:fldCharType="separate"/>
            </w:r>
            <w:r w:rsidR="00B20BB8">
              <w:rPr>
                <w:noProof/>
                <w:webHidden/>
              </w:rPr>
              <w:t>11</w:t>
            </w:r>
            <w:r w:rsidR="00687202">
              <w:rPr>
                <w:noProof/>
                <w:webHidden/>
              </w:rPr>
              <w:fldChar w:fldCharType="end"/>
            </w:r>
          </w:hyperlink>
        </w:p>
        <w:p w14:paraId="5483C3D4" w14:textId="007099C1" w:rsidR="00687202" w:rsidRDefault="00DE7DB5">
          <w:pPr>
            <w:pStyle w:val="Spistreci2"/>
            <w:tabs>
              <w:tab w:val="right" w:leader="dot" w:pos="9062"/>
            </w:tabs>
            <w:rPr>
              <w:rFonts w:eastAsiaTheme="minorEastAsia"/>
              <w:noProof/>
              <w:kern w:val="2"/>
              <w:lang w:eastAsia="pl-PL"/>
              <w14:ligatures w14:val="standardContextual"/>
            </w:rPr>
          </w:pPr>
          <w:hyperlink w:anchor="_Toc175051908" w:history="1">
            <w:r w:rsidR="00687202" w:rsidRPr="00B24D0B">
              <w:rPr>
                <w:rStyle w:val="Hipercze"/>
                <w:rFonts w:ascii="Times New Roman" w:hAnsi="Times New Roman" w:cs="Times New Roman"/>
                <w:i/>
                <w:iCs/>
                <w:noProof/>
              </w:rPr>
              <w:t>Załącznik nr 1 Oświadczenie pracownika</w:t>
            </w:r>
            <w:r w:rsidR="00687202">
              <w:rPr>
                <w:noProof/>
                <w:webHidden/>
              </w:rPr>
              <w:tab/>
            </w:r>
            <w:r w:rsidR="00687202">
              <w:rPr>
                <w:noProof/>
                <w:webHidden/>
              </w:rPr>
              <w:fldChar w:fldCharType="begin"/>
            </w:r>
            <w:r w:rsidR="00687202">
              <w:rPr>
                <w:noProof/>
                <w:webHidden/>
              </w:rPr>
              <w:instrText xml:space="preserve"> PAGEREF _Toc175051908 \h </w:instrText>
            </w:r>
            <w:r w:rsidR="00687202">
              <w:rPr>
                <w:noProof/>
                <w:webHidden/>
              </w:rPr>
            </w:r>
            <w:r w:rsidR="00687202">
              <w:rPr>
                <w:noProof/>
                <w:webHidden/>
              </w:rPr>
              <w:fldChar w:fldCharType="separate"/>
            </w:r>
            <w:r w:rsidR="00B20BB8">
              <w:rPr>
                <w:noProof/>
                <w:webHidden/>
              </w:rPr>
              <w:t>11</w:t>
            </w:r>
            <w:r w:rsidR="00687202">
              <w:rPr>
                <w:noProof/>
                <w:webHidden/>
              </w:rPr>
              <w:fldChar w:fldCharType="end"/>
            </w:r>
          </w:hyperlink>
        </w:p>
        <w:p w14:paraId="5DFC6F42" w14:textId="3CCBE4E2" w:rsidR="00687202" w:rsidRDefault="00DE7DB5">
          <w:pPr>
            <w:pStyle w:val="Spistreci2"/>
            <w:tabs>
              <w:tab w:val="right" w:leader="dot" w:pos="9062"/>
            </w:tabs>
            <w:rPr>
              <w:rFonts w:eastAsiaTheme="minorEastAsia"/>
              <w:noProof/>
              <w:kern w:val="2"/>
              <w:lang w:eastAsia="pl-PL"/>
              <w14:ligatures w14:val="standardContextual"/>
            </w:rPr>
          </w:pPr>
          <w:hyperlink w:anchor="_Toc175051909" w:history="1">
            <w:r w:rsidR="00687202" w:rsidRPr="00B24D0B">
              <w:rPr>
                <w:rStyle w:val="Hipercze"/>
                <w:rFonts w:ascii="Times New Roman" w:hAnsi="Times New Roman" w:cs="Times New Roman"/>
                <w:i/>
                <w:iCs/>
                <w:noProof/>
              </w:rPr>
              <w:t>Załącznik nr 2 Formularz zgłoszeniowy</w:t>
            </w:r>
            <w:r w:rsidR="00687202">
              <w:rPr>
                <w:noProof/>
                <w:webHidden/>
              </w:rPr>
              <w:tab/>
            </w:r>
            <w:r w:rsidR="00687202">
              <w:rPr>
                <w:noProof/>
                <w:webHidden/>
              </w:rPr>
              <w:fldChar w:fldCharType="begin"/>
            </w:r>
            <w:r w:rsidR="00687202">
              <w:rPr>
                <w:noProof/>
                <w:webHidden/>
              </w:rPr>
              <w:instrText xml:space="preserve"> PAGEREF _Toc175051909 \h </w:instrText>
            </w:r>
            <w:r w:rsidR="00687202">
              <w:rPr>
                <w:noProof/>
                <w:webHidden/>
              </w:rPr>
            </w:r>
            <w:r w:rsidR="00687202">
              <w:rPr>
                <w:noProof/>
                <w:webHidden/>
              </w:rPr>
              <w:fldChar w:fldCharType="separate"/>
            </w:r>
            <w:r w:rsidR="00B20BB8">
              <w:rPr>
                <w:noProof/>
                <w:webHidden/>
              </w:rPr>
              <w:t>13</w:t>
            </w:r>
            <w:r w:rsidR="00687202">
              <w:rPr>
                <w:noProof/>
                <w:webHidden/>
              </w:rPr>
              <w:fldChar w:fldCharType="end"/>
            </w:r>
          </w:hyperlink>
        </w:p>
        <w:p w14:paraId="51405E72" w14:textId="22681E14" w:rsidR="00687202" w:rsidRDefault="00DE7DB5">
          <w:pPr>
            <w:pStyle w:val="Spistreci2"/>
            <w:tabs>
              <w:tab w:val="right" w:leader="dot" w:pos="9062"/>
            </w:tabs>
            <w:rPr>
              <w:rFonts w:eastAsiaTheme="minorEastAsia"/>
              <w:noProof/>
              <w:kern w:val="2"/>
              <w:lang w:eastAsia="pl-PL"/>
              <w14:ligatures w14:val="standardContextual"/>
            </w:rPr>
          </w:pPr>
          <w:hyperlink w:anchor="_Toc175051911" w:history="1">
            <w:r w:rsidR="00687202" w:rsidRPr="00B24D0B">
              <w:rPr>
                <w:rStyle w:val="Hipercze"/>
                <w:rFonts w:ascii="Times New Roman" w:hAnsi="Times New Roman" w:cs="Times New Roman"/>
                <w:i/>
                <w:iCs/>
                <w:noProof/>
              </w:rPr>
              <w:t xml:space="preserve">Załącznik nr </w:t>
            </w:r>
            <w:r w:rsidR="00883AC8">
              <w:rPr>
                <w:rStyle w:val="Hipercze"/>
                <w:rFonts w:ascii="Times New Roman" w:hAnsi="Times New Roman" w:cs="Times New Roman"/>
                <w:i/>
                <w:iCs/>
                <w:noProof/>
              </w:rPr>
              <w:t>3</w:t>
            </w:r>
            <w:r w:rsidR="00687202" w:rsidRPr="00B24D0B">
              <w:rPr>
                <w:rStyle w:val="Hipercze"/>
                <w:rFonts w:ascii="Times New Roman" w:hAnsi="Times New Roman" w:cs="Times New Roman"/>
                <w:i/>
                <w:iCs/>
                <w:noProof/>
              </w:rPr>
              <w:t xml:space="preserve"> Upoważnienie</w:t>
            </w:r>
            <w:r w:rsidR="00687202">
              <w:rPr>
                <w:noProof/>
                <w:webHidden/>
              </w:rPr>
              <w:tab/>
            </w:r>
            <w:r w:rsidR="00687202">
              <w:rPr>
                <w:noProof/>
                <w:webHidden/>
              </w:rPr>
              <w:fldChar w:fldCharType="begin"/>
            </w:r>
            <w:r w:rsidR="00687202">
              <w:rPr>
                <w:noProof/>
                <w:webHidden/>
              </w:rPr>
              <w:instrText xml:space="preserve"> PAGEREF _Toc175051911 \h </w:instrText>
            </w:r>
            <w:r w:rsidR="00687202">
              <w:rPr>
                <w:noProof/>
                <w:webHidden/>
              </w:rPr>
            </w:r>
            <w:r w:rsidR="00687202">
              <w:rPr>
                <w:noProof/>
                <w:webHidden/>
              </w:rPr>
              <w:fldChar w:fldCharType="separate"/>
            </w:r>
            <w:r w:rsidR="00B20BB8">
              <w:rPr>
                <w:noProof/>
                <w:webHidden/>
              </w:rPr>
              <w:t>15</w:t>
            </w:r>
            <w:r w:rsidR="00687202">
              <w:rPr>
                <w:noProof/>
                <w:webHidden/>
              </w:rPr>
              <w:fldChar w:fldCharType="end"/>
            </w:r>
          </w:hyperlink>
        </w:p>
        <w:p w14:paraId="2D740F09" w14:textId="0CA0CF7C" w:rsidR="00687202" w:rsidRDefault="00DE7DB5">
          <w:pPr>
            <w:pStyle w:val="Spistreci2"/>
            <w:tabs>
              <w:tab w:val="right" w:leader="dot" w:pos="9062"/>
            </w:tabs>
            <w:rPr>
              <w:rFonts w:eastAsiaTheme="minorEastAsia"/>
              <w:noProof/>
              <w:kern w:val="2"/>
              <w:lang w:eastAsia="pl-PL"/>
              <w14:ligatures w14:val="standardContextual"/>
            </w:rPr>
          </w:pPr>
          <w:hyperlink w:anchor="_Toc175051912" w:history="1">
            <w:r w:rsidR="00687202" w:rsidRPr="00B24D0B">
              <w:rPr>
                <w:rStyle w:val="Hipercze"/>
                <w:rFonts w:ascii="Times New Roman" w:hAnsi="Times New Roman" w:cs="Times New Roman"/>
                <w:i/>
                <w:iCs/>
                <w:noProof/>
              </w:rPr>
              <w:t xml:space="preserve">Załącznik nr </w:t>
            </w:r>
            <w:r w:rsidR="00883AC8">
              <w:rPr>
                <w:rStyle w:val="Hipercze"/>
                <w:rFonts w:ascii="Times New Roman" w:hAnsi="Times New Roman" w:cs="Times New Roman"/>
                <w:i/>
                <w:iCs/>
                <w:noProof/>
              </w:rPr>
              <w:t>4</w:t>
            </w:r>
            <w:r w:rsidR="00687202" w:rsidRPr="00B24D0B">
              <w:rPr>
                <w:rStyle w:val="Hipercze"/>
                <w:rFonts w:ascii="Times New Roman" w:hAnsi="Times New Roman" w:cs="Times New Roman"/>
                <w:i/>
                <w:iCs/>
                <w:noProof/>
              </w:rPr>
              <w:t xml:space="preserve"> Rejestr zgłoszeń</w:t>
            </w:r>
            <w:r w:rsidR="00687202">
              <w:rPr>
                <w:noProof/>
                <w:webHidden/>
              </w:rPr>
              <w:tab/>
            </w:r>
            <w:r w:rsidR="00687202">
              <w:rPr>
                <w:noProof/>
                <w:webHidden/>
              </w:rPr>
              <w:fldChar w:fldCharType="begin"/>
            </w:r>
            <w:r w:rsidR="00687202">
              <w:rPr>
                <w:noProof/>
                <w:webHidden/>
              </w:rPr>
              <w:instrText xml:space="preserve"> PAGEREF _Toc175051912 \h </w:instrText>
            </w:r>
            <w:r w:rsidR="00687202">
              <w:rPr>
                <w:noProof/>
                <w:webHidden/>
              </w:rPr>
            </w:r>
            <w:r w:rsidR="00687202">
              <w:rPr>
                <w:noProof/>
                <w:webHidden/>
              </w:rPr>
              <w:fldChar w:fldCharType="separate"/>
            </w:r>
            <w:r w:rsidR="00B20BB8">
              <w:rPr>
                <w:noProof/>
                <w:webHidden/>
              </w:rPr>
              <w:t>17</w:t>
            </w:r>
            <w:r w:rsidR="00687202">
              <w:rPr>
                <w:noProof/>
                <w:webHidden/>
              </w:rPr>
              <w:fldChar w:fldCharType="end"/>
            </w:r>
          </w:hyperlink>
        </w:p>
        <w:p w14:paraId="58719B05" w14:textId="30D8B79C" w:rsidR="00687202" w:rsidRDefault="00DE7DB5">
          <w:pPr>
            <w:pStyle w:val="Spistreci2"/>
            <w:tabs>
              <w:tab w:val="right" w:leader="dot" w:pos="9062"/>
            </w:tabs>
            <w:rPr>
              <w:rFonts w:eastAsiaTheme="minorEastAsia"/>
              <w:noProof/>
              <w:kern w:val="2"/>
              <w:lang w:eastAsia="pl-PL"/>
              <w14:ligatures w14:val="standardContextual"/>
            </w:rPr>
          </w:pPr>
          <w:hyperlink w:anchor="_Toc175051913" w:history="1">
            <w:r w:rsidR="00687202" w:rsidRPr="00B24D0B">
              <w:rPr>
                <w:rStyle w:val="Hipercze"/>
                <w:rFonts w:ascii="Times New Roman" w:hAnsi="Times New Roman" w:cs="Times New Roman"/>
                <w:i/>
                <w:iCs/>
                <w:noProof/>
              </w:rPr>
              <w:t xml:space="preserve">Załącznik nr </w:t>
            </w:r>
            <w:r w:rsidR="00883AC8">
              <w:rPr>
                <w:rStyle w:val="Hipercze"/>
                <w:rFonts w:ascii="Times New Roman" w:hAnsi="Times New Roman" w:cs="Times New Roman"/>
                <w:i/>
                <w:iCs/>
                <w:noProof/>
              </w:rPr>
              <w:t>5</w:t>
            </w:r>
            <w:r w:rsidR="00687202" w:rsidRPr="00B24D0B">
              <w:rPr>
                <w:rStyle w:val="Hipercze"/>
                <w:rFonts w:ascii="Times New Roman" w:hAnsi="Times New Roman" w:cs="Times New Roman"/>
                <w:i/>
                <w:iCs/>
                <w:noProof/>
              </w:rPr>
              <w:t xml:space="preserve"> Lista działań odwetowych</w:t>
            </w:r>
            <w:r w:rsidR="00687202">
              <w:rPr>
                <w:noProof/>
                <w:webHidden/>
              </w:rPr>
              <w:tab/>
            </w:r>
            <w:r w:rsidR="00687202">
              <w:rPr>
                <w:noProof/>
                <w:webHidden/>
              </w:rPr>
              <w:fldChar w:fldCharType="begin"/>
            </w:r>
            <w:r w:rsidR="00687202">
              <w:rPr>
                <w:noProof/>
                <w:webHidden/>
              </w:rPr>
              <w:instrText xml:space="preserve"> PAGEREF _Toc175051913 \h </w:instrText>
            </w:r>
            <w:r w:rsidR="00687202">
              <w:rPr>
                <w:noProof/>
                <w:webHidden/>
              </w:rPr>
            </w:r>
            <w:r w:rsidR="00687202">
              <w:rPr>
                <w:noProof/>
                <w:webHidden/>
              </w:rPr>
              <w:fldChar w:fldCharType="separate"/>
            </w:r>
            <w:r w:rsidR="00B20BB8">
              <w:rPr>
                <w:noProof/>
                <w:webHidden/>
              </w:rPr>
              <w:t>18</w:t>
            </w:r>
            <w:r w:rsidR="00687202">
              <w:rPr>
                <w:noProof/>
                <w:webHidden/>
              </w:rPr>
              <w:fldChar w:fldCharType="end"/>
            </w:r>
          </w:hyperlink>
        </w:p>
        <w:p w14:paraId="1954E4FD" w14:textId="360663DB" w:rsidR="00687202" w:rsidRDefault="00DE7DB5">
          <w:pPr>
            <w:pStyle w:val="Spistreci2"/>
            <w:tabs>
              <w:tab w:val="right" w:leader="dot" w:pos="9062"/>
            </w:tabs>
            <w:rPr>
              <w:rFonts w:eastAsiaTheme="minorEastAsia"/>
              <w:noProof/>
              <w:kern w:val="2"/>
              <w:lang w:eastAsia="pl-PL"/>
              <w14:ligatures w14:val="standardContextual"/>
            </w:rPr>
          </w:pPr>
          <w:hyperlink w:anchor="_Toc175051914" w:history="1">
            <w:r w:rsidR="00687202" w:rsidRPr="00B24D0B">
              <w:rPr>
                <w:rStyle w:val="Hipercze"/>
                <w:rFonts w:ascii="Times New Roman" w:hAnsi="Times New Roman" w:cs="Times New Roman"/>
                <w:i/>
                <w:iCs/>
                <w:noProof/>
              </w:rPr>
              <w:t xml:space="preserve">Załącznik nr </w:t>
            </w:r>
            <w:r w:rsidR="00883AC8">
              <w:rPr>
                <w:rStyle w:val="Hipercze"/>
                <w:rFonts w:ascii="Times New Roman" w:hAnsi="Times New Roman" w:cs="Times New Roman"/>
                <w:i/>
                <w:iCs/>
                <w:noProof/>
              </w:rPr>
              <w:t>6</w:t>
            </w:r>
            <w:r w:rsidR="00687202" w:rsidRPr="00B24D0B">
              <w:rPr>
                <w:rStyle w:val="Hipercze"/>
                <w:rFonts w:ascii="Times New Roman" w:hAnsi="Times New Roman" w:cs="Times New Roman"/>
                <w:i/>
                <w:iCs/>
                <w:noProof/>
              </w:rPr>
              <w:t xml:space="preserve"> Obowiązek informacyjny dla Sygnalisty</w:t>
            </w:r>
            <w:r w:rsidR="00687202">
              <w:rPr>
                <w:noProof/>
                <w:webHidden/>
              </w:rPr>
              <w:tab/>
            </w:r>
            <w:r w:rsidR="00687202">
              <w:rPr>
                <w:noProof/>
                <w:webHidden/>
              </w:rPr>
              <w:fldChar w:fldCharType="begin"/>
            </w:r>
            <w:r w:rsidR="00687202">
              <w:rPr>
                <w:noProof/>
                <w:webHidden/>
              </w:rPr>
              <w:instrText xml:space="preserve"> PAGEREF _Toc175051914 \h </w:instrText>
            </w:r>
            <w:r w:rsidR="00687202">
              <w:rPr>
                <w:noProof/>
                <w:webHidden/>
              </w:rPr>
            </w:r>
            <w:r w:rsidR="00687202">
              <w:rPr>
                <w:noProof/>
                <w:webHidden/>
              </w:rPr>
              <w:fldChar w:fldCharType="separate"/>
            </w:r>
            <w:r w:rsidR="00B20BB8">
              <w:rPr>
                <w:noProof/>
                <w:webHidden/>
              </w:rPr>
              <w:t>19</w:t>
            </w:r>
            <w:r w:rsidR="00687202">
              <w:rPr>
                <w:noProof/>
                <w:webHidden/>
              </w:rPr>
              <w:fldChar w:fldCharType="end"/>
            </w:r>
          </w:hyperlink>
        </w:p>
        <w:p w14:paraId="68E16D0A" w14:textId="3E6CD48B" w:rsidR="00687202" w:rsidRDefault="00DE7DB5">
          <w:pPr>
            <w:pStyle w:val="Spistreci2"/>
            <w:tabs>
              <w:tab w:val="right" w:leader="dot" w:pos="9062"/>
            </w:tabs>
            <w:rPr>
              <w:rFonts w:eastAsiaTheme="minorEastAsia"/>
              <w:noProof/>
              <w:kern w:val="2"/>
              <w:lang w:eastAsia="pl-PL"/>
              <w14:ligatures w14:val="standardContextual"/>
            </w:rPr>
          </w:pPr>
          <w:hyperlink w:anchor="_Toc175051915" w:history="1">
            <w:r w:rsidR="00687202" w:rsidRPr="00B24D0B">
              <w:rPr>
                <w:rStyle w:val="Hipercze"/>
                <w:rFonts w:ascii="Times New Roman" w:hAnsi="Times New Roman" w:cs="Times New Roman"/>
                <w:i/>
                <w:iCs/>
                <w:noProof/>
              </w:rPr>
              <w:t xml:space="preserve">Załącznik nr </w:t>
            </w:r>
            <w:r w:rsidR="00883AC8">
              <w:rPr>
                <w:rStyle w:val="Hipercze"/>
                <w:rFonts w:ascii="Times New Roman" w:hAnsi="Times New Roman" w:cs="Times New Roman"/>
                <w:i/>
                <w:iCs/>
                <w:noProof/>
              </w:rPr>
              <w:t>7</w:t>
            </w:r>
            <w:r w:rsidR="00687202" w:rsidRPr="00B24D0B">
              <w:rPr>
                <w:rStyle w:val="Hipercze"/>
                <w:rFonts w:ascii="Times New Roman" w:hAnsi="Times New Roman" w:cs="Times New Roman"/>
                <w:i/>
                <w:iCs/>
                <w:noProof/>
              </w:rPr>
              <w:t xml:space="preserve"> Obowiązek informacyjny dla osoby, której dotyczy zgłoszenie</w:t>
            </w:r>
            <w:r w:rsidR="00687202">
              <w:rPr>
                <w:noProof/>
                <w:webHidden/>
              </w:rPr>
              <w:tab/>
            </w:r>
            <w:r w:rsidR="00687202">
              <w:rPr>
                <w:noProof/>
                <w:webHidden/>
              </w:rPr>
              <w:fldChar w:fldCharType="begin"/>
            </w:r>
            <w:r w:rsidR="00687202">
              <w:rPr>
                <w:noProof/>
                <w:webHidden/>
              </w:rPr>
              <w:instrText xml:space="preserve"> PAGEREF _Toc175051915 \h </w:instrText>
            </w:r>
            <w:r w:rsidR="00687202">
              <w:rPr>
                <w:noProof/>
                <w:webHidden/>
              </w:rPr>
            </w:r>
            <w:r w:rsidR="00687202">
              <w:rPr>
                <w:noProof/>
                <w:webHidden/>
              </w:rPr>
              <w:fldChar w:fldCharType="separate"/>
            </w:r>
            <w:r w:rsidR="00B20BB8">
              <w:rPr>
                <w:noProof/>
                <w:webHidden/>
              </w:rPr>
              <w:t>21</w:t>
            </w:r>
            <w:r w:rsidR="00687202">
              <w:rPr>
                <w:noProof/>
                <w:webHidden/>
              </w:rPr>
              <w:fldChar w:fldCharType="end"/>
            </w:r>
          </w:hyperlink>
        </w:p>
        <w:p w14:paraId="76D1AAB7" w14:textId="2B20FC24" w:rsidR="00C400E5" w:rsidRDefault="00C400E5">
          <w:r>
            <w:rPr>
              <w:b/>
              <w:bCs/>
            </w:rPr>
            <w:fldChar w:fldCharType="end"/>
          </w:r>
        </w:p>
      </w:sdtContent>
    </w:sdt>
    <w:p w14:paraId="4A9FC92F" w14:textId="77777777" w:rsidR="00C400E5" w:rsidRDefault="00C400E5" w:rsidP="00C400E5"/>
    <w:p w14:paraId="14929DF6" w14:textId="77777777" w:rsidR="00695E46" w:rsidRDefault="00695E46" w:rsidP="00C400E5"/>
    <w:p w14:paraId="60413D61" w14:textId="77777777" w:rsidR="00695E46" w:rsidRDefault="00695E46" w:rsidP="00C400E5"/>
    <w:p w14:paraId="40E8979B" w14:textId="77777777" w:rsidR="00695E46" w:rsidRDefault="00695E46" w:rsidP="00C400E5"/>
    <w:p w14:paraId="4286A69B" w14:textId="77777777" w:rsidR="00695E46" w:rsidRDefault="00695E46" w:rsidP="00C400E5"/>
    <w:p w14:paraId="763A74AC" w14:textId="77777777" w:rsidR="00695E46" w:rsidRDefault="00695E46" w:rsidP="00C400E5"/>
    <w:p w14:paraId="1917D571" w14:textId="77777777" w:rsidR="00695E46" w:rsidRDefault="00695E46" w:rsidP="00C400E5"/>
    <w:p w14:paraId="0A0D0C00" w14:textId="77777777" w:rsidR="00695E46" w:rsidRDefault="00695E46" w:rsidP="00C400E5"/>
    <w:p w14:paraId="64B9B5CA" w14:textId="77777777" w:rsidR="00695E46" w:rsidRDefault="00695E46" w:rsidP="00C400E5"/>
    <w:p w14:paraId="7FFE9A3E" w14:textId="77777777" w:rsidR="00695E46" w:rsidRDefault="00695E46" w:rsidP="00C400E5"/>
    <w:p w14:paraId="4A361BF5" w14:textId="77777777" w:rsidR="00695E46" w:rsidRPr="00C400E5" w:rsidRDefault="00695E46" w:rsidP="00C400E5"/>
    <w:p w14:paraId="3DBCE17A" w14:textId="532F20AD" w:rsidR="00C400E5" w:rsidRPr="004A0F48" w:rsidRDefault="005021CD" w:rsidP="0083677E">
      <w:pPr>
        <w:pStyle w:val="Nagwek1"/>
        <w:numPr>
          <w:ilvl w:val="0"/>
          <w:numId w:val="3"/>
        </w:numPr>
        <w:jc w:val="center"/>
        <w:rPr>
          <w:rFonts w:ascii="Times New Roman" w:hAnsi="Times New Roman" w:cs="Times New Roman"/>
          <w:b/>
          <w:bCs/>
          <w:color w:val="auto"/>
          <w:sz w:val="28"/>
          <w:szCs w:val="28"/>
        </w:rPr>
      </w:pPr>
      <w:bookmarkStart w:id="2" w:name="_Toc175051897"/>
      <w:r w:rsidRPr="004A0F48">
        <w:rPr>
          <w:rFonts w:ascii="Times New Roman" w:hAnsi="Times New Roman" w:cs="Times New Roman"/>
          <w:b/>
          <w:bCs/>
          <w:color w:val="auto"/>
          <w:sz w:val="28"/>
          <w:szCs w:val="28"/>
        </w:rPr>
        <w:lastRenderedPageBreak/>
        <w:t>Zasady ogólne</w:t>
      </w:r>
      <w:bookmarkEnd w:id="2"/>
    </w:p>
    <w:p w14:paraId="014BFD78" w14:textId="77777777" w:rsidR="00C400E5" w:rsidRPr="00907407" w:rsidRDefault="00C400E5" w:rsidP="00C400E5">
      <w:pPr>
        <w:rPr>
          <w:rFonts w:ascii="Times New Roman" w:hAnsi="Times New Roman" w:cs="Times New Roman"/>
        </w:rPr>
      </w:pPr>
    </w:p>
    <w:p w14:paraId="57CE705B" w14:textId="1108F69C" w:rsidR="0062066B" w:rsidRPr="00907407" w:rsidRDefault="005021CD" w:rsidP="0083677E">
      <w:pPr>
        <w:pStyle w:val="Default"/>
        <w:numPr>
          <w:ilvl w:val="0"/>
          <w:numId w:val="22"/>
        </w:numPr>
        <w:spacing w:line="276" w:lineRule="auto"/>
        <w:jc w:val="both"/>
      </w:pPr>
      <w:r w:rsidRPr="00907407">
        <w:t xml:space="preserve">Niniejsza „Procedura </w:t>
      </w:r>
      <w:r w:rsidR="002929D8" w:rsidRPr="00907407">
        <w:t>dokonywania zgłoszeń</w:t>
      </w:r>
      <w:r w:rsidRPr="00907407">
        <w:t xml:space="preserve"> naruszeń prawa </w:t>
      </w:r>
      <w:r w:rsidR="002929D8" w:rsidRPr="00907407">
        <w:t>i podejmowania działań następczych</w:t>
      </w:r>
      <w:r w:rsidRPr="00907407">
        <w:t>” (dale</w:t>
      </w:r>
      <w:r w:rsidR="0062066B" w:rsidRPr="00907407">
        <w:t>j jako</w:t>
      </w:r>
      <w:r w:rsidRPr="00907407">
        <w:t xml:space="preserve">: Procedura) obowiązująca </w:t>
      </w:r>
      <w:proofErr w:type="gramStart"/>
      <w:r w:rsidRPr="00907407">
        <w:t>w</w:t>
      </w:r>
      <w:r w:rsidR="0062066B" w:rsidRPr="00907407">
        <w:t xml:space="preserve"> </w:t>
      </w:r>
      <w:r w:rsidRPr="00907407">
        <w:t xml:space="preserve"> </w:t>
      </w:r>
      <w:r w:rsidR="00C174C1">
        <w:t>Urzędzie</w:t>
      </w:r>
      <w:proofErr w:type="gramEnd"/>
      <w:r w:rsidR="00C174C1">
        <w:t xml:space="preserve"> Miejskim w Sulejowie</w:t>
      </w:r>
      <w:r w:rsidR="00F77EB7" w:rsidRPr="00907407">
        <w:t xml:space="preserve"> z siedzibą </w:t>
      </w:r>
      <w:r w:rsidR="00C174C1">
        <w:t>97-330 Sulejów, ul. Konecka 42</w:t>
      </w:r>
      <w:r w:rsidRPr="00907407">
        <w:t xml:space="preserve"> (dalej</w:t>
      </w:r>
      <w:r w:rsidR="0062066B" w:rsidRPr="00907407">
        <w:t xml:space="preserve"> jako</w:t>
      </w:r>
      <w:r w:rsidRPr="00907407">
        <w:t xml:space="preserve">: </w:t>
      </w:r>
      <w:r w:rsidR="00462083">
        <w:t>Podmiot prawny</w:t>
      </w:r>
      <w:r w:rsidRPr="00907407">
        <w:t>)</w:t>
      </w:r>
      <w:r w:rsidR="0062066B" w:rsidRPr="00907407">
        <w:t xml:space="preserve"> </w:t>
      </w:r>
      <w:r w:rsidRPr="00907407">
        <w:t xml:space="preserve">określa zasady i tryb </w:t>
      </w:r>
      <w:r w:rsidR="002929D8" w:rsidRPr="00907407">
        <w:t>dokonywania zgłoszeń</w:t>
      </w:r>
      <w:r w:rsidRPr="00907407">
        <w:t xml:space="preserve"> naruszeń prawa</w:t>
      </w:r>
      <w:r w:rsidR="00577E6B" w:rsidRPr="00907407">
        <w:t xml:space="preserve"> </w:t>
      </w:r>
      <w:r w:rsidR="0062066B" w:rsidRPr="00907407">
        <w:t>przez osoby dokonujące zgłoszeń</w:t>
      </w:r>
      <w:r w:rsidR="00C9539D" w:rsidRPr="00907407">
        <w:t xml:space="preserve"> </w:t>
      </w:r>
      <w:r w:rsidR="0071259F">
        <w:br/>
      </w:r>
      <w:r w:rsidR="00C9539D" w:rsidRPr="00907407">
        <w:t>w kontekście związanym z pracą</w:t>
      </w:r>
      <w:r w:rsidR="0062066B" w:rsidRPr="00907407">
        <w:t xml:space="preserve"> (dalej również jako: Sygnaliści</w:t>
      </w:r>
      <w:r w:rsidR="00F77EB7" w:rsidRPr="00907407">
        <w:t xml:space="preserve"> lub Zgłaszający</w:t>
      </w:r>
      <w:r w:rsidR="0062066B" w:rsidRPr="00907407">
        <w:t xml:space="preserve">). </w:t>
      </w:r>
    </w:p>
    <w:p w14:paraId="1BFA5C4D" w14:textId="77777777" w:rsidR="0062066B" w:rsidRPr="00907407" w:rsidRDefault="005021CD" w:rsidP="0083677E">
      <w:pPr>
        <w:pStyle w:val="Default"/>
        <w:numPr>
          <w:ilvl w:val="0"/>
          <w:numId w:val="22"/>
        </w:numPr>
        <w:spacing w:line="276" w:lineRule="auto"/>
        <w:jc w:val="both"/>
      </w:pPr>
      <w:r w:rsidRPr="00907407">
        <w:t xml:space="preserve">Celem </w:t>
      </w:r>
      <w:r w:rsidR="0062066B" w:rsidRPr="00907407">
        <w:t xml:space="preserve">Procedury </w:t>
      </w:r>
      <w:r w:rsidRPr="00907407">
        <w:t>jest:</w:t>
      </w:r>
    </w:p>
    <w:p w14:paraId="61ADD506" w14:textId="6023150C" w:rsidR="005021CD" w:rsidRPr="00907407" w:rsidRDefault="005021CD" w:rsidP="0083677E">
      <w:pPr>
        <w:pStyle w:val="Default"/>
        <w:numPr>
          <w:ilvl w:val="0"/>
          <w:numId w:val="4"/>
        </w:numPr>
        <w:spacing w:line="276" w:lineRule="auto"/>
        <w:jc w:val="both"/>
      </w:pPr>
      <w:proofErr w:type="gramStart"/>
      <w:r w:rsidRPr="00907407">
        <w:t>stworzenie</w:t>
      </w:r>
      <w:proofErr w:type="gramEnd"/>
      <w:r w:rsidRPr="00907407">
        <w:t xml:space="preserve"> kompleksowej regulacji problematyki ujawniania przypadków </w:t>
      </w:r>
      <w:r w:rsidR="00992836" w:rsidRPr="00907407">
        <w:t>naruszeń prawa</w:t>
      </w:r>
      <w:r w:rsidR="00577E6B" w:rsidRPr="00907407">
        <w:t xml:space="preserve"> </w:t>
      </w:r>
      <w:r w:rsidRPr="00907407">
        <w:t xml:space="preserve">oraz ochrony osób dokonujących zgłoszeń; </w:t>
      </w:r>
    </w:p>
    <w:p w14:paraId="7DB1CA07" w14:textId="77777777" w:rsidR="0062066B" w:rsidRPr="00907407" w:rsidRDefault="005021CD" w:rsidP="0083677E">
      <w:pPr>
        <w:pStyle w:val="Default"/>
        <w:numPr>
          <w:ilvl w:val="0"/>
          <w:numId w:val="4"/>
        </w:numPr>
        <w:spacing w:line="276" w:lineRule="auto"/>
        <w:jc w:val="both"/>
      </w:pPr>
      <w:r w:rsidRPr="00907407">
        <w:t xml:space="preserve">poprawa społecznego postrzegania działań osób zgłaszających przypadki </w:t>
      </w:r>
      <w:proofErr w:type="gramStart"/>
      <w:r w:rsidRPr="00907407">
        <w:t>nieprawidłowości jako</w:t>
      </w:r>
      <w:proofErr w:type="gramEnd"/>
      <w:r w:rsidRPr="00907407">
        <w:t xml:space="preserve"> aktywności wątpliwej moralnie;</w:t>
      </w:r>
    </w:p>
    <w:p w14:paraId="42AC6BE9" w14:textId="26897209" w:rsidR="003D20DF" w:rsidRPr="00907407" w:rsidRDefault="003D20DF" w:rsidP="0083677E">
      <w:pPr>
        <w:pStyle w:val="Default"/>
        <w:numPr>
          <w:ilvl w:val="0"/>
          <w:numId w:val="4"/>
        </w:numPr>
        <w:spacing w:line="276" w:lineRule="auto"/>
        <w:jc w:val="both"/>
      </w:pPr>
      <w:proofErr w:type="gramStart"/>
      <w:r w:rsidRPr="00907407">
        <w:t>zapewnienie</w:t>
      </w:r>
      <w:proofErr w:type="gramEnd"/>
      <w:r w:rsidRPr="00907407">
        <w:t xml:space="preserve"> zgodnego z prawem funkcjonowania Podmiotu prawnego;</w:t>
      </w:r>
    </w:p>
    <w:p w14:paraId="6CB3E9B3" w14:textId="361C5656" w:rsidR="005021CD" w:rsidRPr="00907407" w:rsidRDefault="005021CD" w:rsidP="0083677E">
      <w:pPr>
        <w:pStyle w:val="Default"/>
        <w:numPr>
          <w:ilvl w:val="0"/>
          <w:numId w:val="4"/>
        </w:numPr>
        <w:spacing w:line="276" w:lineRule="auto"/>
        <w:jc w:val="both"/>
      </w:pPr>
      <w:proofErr w:type="gramStart"/>
      <w:r w:rsidRPr="00907407">
        <w:t>ochrona</w:t>
      </w:r>
      <w:proofErr w:type="gramEnd"/>
      <w:r w:rsidRPr="00907407">
        <w:t xml:space="preserve"> </w:t>
      </w:r>
      <w:r w:rsidR="0062066B" w:rsidRPr="00907407">
        <w:t>Podmiotu</w:t>
      </w:r>
      <w:r w:rsidR="003D20DF" w:rsidRPr="00907407">
        <w:t xml:space="preserve"> prawnego</w:t>
      </w:r>
      <w:r w:rsidRPr="00907407">
        <w:t xml:space="preserve"> poprzez wczesne wykrycie i usunięcie zgłaszanych przypadków n</w:t>
      </w:r>
      <w:r w:rsidR="00992836" w:rsidRPr="00907407">
        <w:t>aruszeń praw</w:t>
      </w:r>
      <w:r w:rsidR="003F1890" w:rsidRPr="00907407">
        <w:t>a;</w:t>
      </w:r>
      <w:r w:rsidRPr="00907407">
        <w:t xml:space="preserve"> </w:t>
      </w:r>
    </w:p>
    <w:p w14:paraId="77FE4587" w14:textId="70C95E18" w:rsidR="003F1890" w:rsidRPr="00907407" w:rsidRDefault="003F1890" w:rsidP="0083677E">
      <w:pPr>
        <w:pStyle w:val="Default"/>
        <w:numPr>
          <w:ilvl w:val="0"/>
          <w:numId w:val="4"/>
        </w:numPr>
        <w:spacing w:line="276" w:lineRule="auto"/>
        <w:jc w:val="both"/>
      </w:pPr>
      <w:proofErr w:type="gramStart"/>
      <w:r w:rsidRPr="00907407">
        <w:t>ochrona</w:t>
      </w:r>
      <w:proofErr w:type="gramEnd"/>
      <w:r w:rsidRPr="00907407">
        <w:t xml:space="preserve"> tożsamości Sygnalisty oraz osoby pomagającej w dokonaniu zgłoszenia oraz osoby powiązanej z Sygnalistą. </w:t>
      </w:r>
    </w:p>
    <w:p w14:paraId="60B50A72" w14:textId="0CC7CE52" w:rsidR="0062066B" w:rsidRPr="00907407" w:rsidRDefault="005021CD" w:rsidP="0083677E">
      <w:pPr>
        <w:pStyle w:val="Default"/>
        <w:numPr>
          <w:ilvl w:val="0"/>
          <w:numId w:val="6"/>
        </w:numPr>
        <w:spacing w:line="276" w:lineRule="auto"/>
        <w:jc w:val="both"/>
      </w:pPr>
      <w:r w:rsidRPr="00907407">
        <w:t xml:space="preserve">Proces przyjmowania zgłoszeń jest jednym z kluczowych elementów prawidłowego </w:t>
      </w:r>
      <w:r w:rsidR="0062066B" w:rsidRPr="00907407">
        <w:br/>
      </w:r>
      <w:r w:rsidRPr="00907407">
        <w:t xml:space="preserve">i bezpiecznego zarządzania </w:t>
      </w:r>
      <w:r w:rsidR="009E1E28" w:rsidRPr="00907407">
        <w:t>podmiotu</w:t>
      </w:r>
      <w:r w:rsidRPr="00907407">
        <w:t>, które</w:t>
      </w:r>
      <w:r w:rsidR="009E1E28" w:rsidRPr="00907407">
        <w:t>go</w:t>
      </w:r>
      <w:r w:rsidRPr="00907407">
        <w:t xml:space="preserve"> jednym z celów jest identyfikowanie nieprawidłowości w działalności </w:t>
      </w:r>
      <w:r w:rsidR="009E1E28" w:rsidRPr="00907407">
        <w:t>Placówki</w:t>
      </w:r>
      <w:r w:rsidRPr="00907407">
        <w:t xml:space="preserve"> i podejmowanie działań w celu ich eliminowania i ograniczania ryzyka na </w:t>
      </w:r>
      <w:r w:rsidR="0062066B" w:rsidRPr="00907407">
        <w:t xml:space="preserve">określonych przedmiotowo obszarach działania Podmiotu </w:t>
      </w:r>
      <w:r w:rsidR="003D20DF" w:rsidRPr="00907407">
        <w:t>prawnego</w:t>
      </w:r>
      <w:r w:rsidR="0062066B" w:rsidRPr="00907407">
        <w:t>.</w:t>
      </w:r>
    </w:p>
    <w:p w14:paraId="0299CFD4" w14:textId="65ABA6DC" w:rsidR="003D20DF" w:rsidRPr="00907407" w:rsidRDefault="003D20DF" w:rsidP="0083677E">
      <w:pPr>
        <w:pStyle w:val="Akapitzlist"/>
        <w:numPr>
          <w:ilvl w:val="0"/>
          <w:numId w:val="6"/>
        </w:numPr>
        <w:spacing w:after="0" w:line="276" w:lineRule="auto"/>
        <w:jc w:val="both"/>
        <w:rPr>
          <w:rFonts w:ascii="Times New Roman" w:hAnsi="Times New Roman" w:cs="Times New Roman"/>
          <w:sz w:val="24"/>
          <w:szCs w:val="24"/>
        </w:rPr>
      </w:pPr>
      <w:r w:rsidRPr="00907407">
        <w:rPr>
          <w:rFonts w:ascii="Times New Roman" w:hAnsi="Times New Roman" w:cs="Times New Roman"/>
          <w:sz w:val="24"/>
          <w:szCs w:val="24"/>
        </w:rPr>
        <w:t>Proces przyjmowania zgłoszeń naruszeń prawa</w:t>
      </w:r>
      <w:r w:rsidR="00577E6B" w:rsidRPr="00907407">
        <w:rPr>
          <w:rFonts w:ascii="Times New Roman" w:hAnsi="Times New Roman" w:cs="Times New Roman"/>
          <w:sz w:val="24"/>
          <w:szCs w:val="24"/>
        </w:rPr>
        <w:t xml:space="preserve">, </w:t>
      </w:r>
      <w:r w:rsidRPr="00907407">
        <w:rPr>
          <w:rFonts w:ascii="Times New Roman" w:hAnsi="Times New Roman" w:cs="Times New Roman"/>
          <w:sz w:val="24"/>
          <w:szCs w:val="24"/>
        </w:rPr>
        <w:t xml:space="preserve">umożliwia identyfikowanie nieprawidłowości w działalności Podmiotu prawnego, ich eliminację oraz ograniczenie ryzyka ponownego wystąpienia tych nieprawidłowości w przyszłości. </w:t>
      </w:r>
    </w:p>
    <w:p w14:paraId="7E3CA861" w14:textId="2F3C6C9C" w:rsidR="003D20DF" w:rsidRPr="00907407" w:rsidRDefault="003D20DF" w:rsidP="0083677E">
      <w:pPr>
        <w:pStyle w:val="Akapitzlist"/>
        <w:numPr>
          <w:ilvl w:val="0"/>
          <w:numId w:val="6"/>
        </w:numPr>
        <w:spacing w:before="240" w:line="276" w:lineRule="auto"/>
        <w:jc w:val="both"/>
        <w:rPr>
          <w:rFonts w:ascii="Times New Roman" w:hAnsi="Times New Roman" w:cs="Times New Roman"/>
          <w:sz w:val="24"/>
          <w:szCs w:val="24"/>
          <w:lang w:eastAsia="pl-PL"/>
        </w:rPr>
      </w:pPr>
      <w:r w:rsidRPr="00907407">
        <w:rPr>
          <w:rFonts w:ascii="Times New Roman" w:hAnsi="Times New Roman" w:cs="Times New Roman"/>
          <w:sz w:val="24"/>
          <w:szCs w:val="24"/>
          <w:lang w:eastAsia="pl-PL"/>
        </w:rPr>
        <w:t>Sygnalista powinien zapoznać się z niniejszą Procedurą przed dokonaniem zgłoszenia</w:t>
      </w:r>
      <w:r w:rsidR="00645F25" w:rsidRPr="00907407">
        <w:rPr>
          <w:rFonts w:ascii="Times New Roman" w:hAnsi="Times New Roman" w:cs="Times New Roman"/>
          <w:sz w:val="24"/>
          <w:szCs w:val="24"/>
          <w:lang w:eastAsia="pl-PL"/>
        </w:rPr>
        <w:t xml:space="preserve"> naruszenia prawa</w:t>
      </w:r>
      <w:r w:rsidRPr="00907407">
        <w:rPr>
          <w:rFonts w:ascii="Times New Roman" w:hAnsi="Times New Roman" w:cs="Times New Roman"/>
          <w:sz w:val="24"/>
          <w:szCs w:val="24"/>
          <w:lang w:eastAsia="pl-PL"/>
        </w:rPr>
        <w:t>.</w:t>
      </w:r>
    </w:p>
    <w:p w14:paraId="7AE2B30A" w14:textId="6B90AEC0" w:rsidR="003D20DF" w:rsidRPr="00907407" w:rsidRDefault="003D20DF" w:rsidP="0083677E">
      <w:pPr>
        <w:pStyle w:val="Akapitzlist"/>
        <w:numPr>
          <w:ilvl w:val="0"/>
          <w:numId w:val="6"/>
        </w:numPr>
        <w:spacing w:before="240" w:after="0" w:line="276" w:lineRule="auto"/>
        <w:jc w:val="both"/>
        <w:rPr>
          <w:rFonts w:ascii="Times New Roman" w:hAnsi="Times New Roman" w:cs="Times New Roman"/>
          <w:sz w:val="24"/>
          <w:szCs w:val="24"/>
          <w:lang w:eastAsia="pl-PL"/>
        </w:rPr>
      </w:pPr>
      <w:r w:rsidRPr="00907407">
        <w:rPr>
          <w:rFonts w:ascii="Times New Roman" w:hAnsi="Times New Roman" w:cs="Times New Roman"/>
          <w:sz w:val="24"/>
          <w:szCs w:val="24"/>
          <w:lang w:eastAsia="pl-PL"/>
        </w:rPr>
        <w:t>Sygnalista powinien dokonać zgłoszenia</w:t>
      </w:r>
      <w:r w:rsidR="00645F25" w:rsidRPr="00907407">
        <w:rPr>
          <w:rFonts w:ascii="Times New Roman" w:hAnsi="Times New Roman" w:cs="Times New Roman"/>
          <w:sz w:val="24"/>
          <w:szCs w:val="24"/>
          <w:lang w:eastAsia="pl-PL"/>
        </w:rPr>
        <w:t xml:space="preserve"> naruszenia prawa</w:t>
      </w:r>
      <w:r w:rsidRPr="00907407">
        <w:rPr>
          <w:rFonts w:ascii="Times New Roman" w:hAnsi="Times New Roman" w:cs="Times New Roman"/>
          <w:sz w:val="24"/>
          <w:szCs w:val="24"/>
          <w:lang w:eastAsia="pl-PL"/>
        </w:rPr>
        <w:t xml:space="preserve"> niezwłocznie po powzięciu informacji o zaistnieniu naruszeniu prawa w zakresie objętym Procedurą. </w:t>
      </w:r>
    </w:p>
    <w:p w14:paraId="0B8F272D" w14:textId="1C3FC5E2" w:rsidR="005021CD" w:rsidRPr="00907407" w:rsidRDefault="005021CD" w:rsidP="0083677E">
      <w:pPr>
        <w:pStyle w:val="Default"/>
        <w:numPr>
          <w:ilvl w:val="0"/>
          <w:numId w:val="6"/>
        </w:numPr>
        <w:spacing w:line="276" w:lineRule="auto"/>
        <w:jc w:val="both"/>
      </w:pPr>
      <w:r w:rsidRPr="00907407">
        <w:t xml:space="preserve">Wdrożony </w:t>
      </w:r>
      <w:r w:rsidR="0062066B" w:rsidRPr="00907407">
        <w:t xml:space="preserve">w Podmiocie </w:t>
      </w:r>
      <w:r w:rsidR="003D20DF" w:rsidRPr="00907407">
        <w:t>prawnym</w:t>
      </w:r>
      <w:r w:rsidRPr="00907407">
        <w:t xml:space="preserve"> proces przyjmowania zgłoszeń umożliwia wszystkim Zgłaszającym, dokonywanie zgłoszeń za pośrednictwem specjalnych </w:t>
      </w:r>
      <w:r w:rsidR="0062066B" w:rsidRPr="00907407">
        <w:br/>
      </w:r>
      <w:r w:rsidRPr="00907407">
        <w:t xml:space="preserve">i niezależnych kanałów komunikacji w sposób zapewniający ochronę przed działaniami o charakterze represyjnym, dyskryminującym lub innymi rodzajami niesprawiedliwego traktowania, mogącymi być następstwem takiego zgłoszenia. </w:t>
      </w:r>
    </w:p>
    <w:p w14:paraId="24D2E231" w14:textId="45699F1D" w:rsidR="001E3E14" w:rsidRPr="00907407" w:rsidRDefault="008D15A6" w:rsidP="0083677E">
      <w:pPr>
        <w:pStyle w:val="Default"/>
        <w:numPr>
          <w:ilvl w:val="0"/>
          <w:numId w:val="6"/>
        </w:numPr>
        <w:spacing w:line="276" w:lineRule="auto"/>
        <w:jc w:val="both"/>
      </w:pPr>
      <w:r w:rsidRPr="00907407">
        <w:t xml:space="preserve">Wobec Sygnalisty dokonującego zgłoszenia w dobrej wierze nie mogą być podejmowane </w:t>
      </w:r>
      <w:r w:rsidR="005021CD" w:rsidRPr="00907407">
        <w:t>działania</w:t>
      </w:r>
      <w:r w:rsidR="001E3E14" w:rsidRPr="00907407">
        <w:t xml:space="preserve"> odwetowe</w:t>
      </w:r>
      <w:r w:rsidR="005021CD" w:rsidRPr="00907407">
        <w:t xml:space="preserve"> </w:t>
      </w:r>
      <w:r w:rsidRPr="00907407">
        <w:t>ani prób</w:t>
      </w:r>
      <w:r w:rsidR="001E3E14" w:rsidRPr="00907407">
        <w:t>y</w:t>
      </w:r>
      <w:r w:rsidRPr="00907407">
        <w:t xml:space="preserve"> lub groźb</w:t>
      </w:r>
      <w:r w:rsidR="001E3E14" w:rsidRPr="00907407">
        <w:t>y</w:t>
      </w:r>
      <w:r w:rsidRPr="00907407">
        <w:t xml:space="preserve"> zastosowan</w:t>
      </w:r>
      <w:r w:rsidR="001E3E14" w:rsidRPr="00907407">
        <w:t>ia</w:t>
      </w:r>
      <w:r w:rsidRPr="00907407">
        <w:t xml:space="preserve"> takich działań</w:t>
      </w:r>
      <w:r w:rsidR="001E3E14" w:rsidRPr="00907407">
        <w:t>.</w:t>
      </w:r>
    </w:p>
    <w:p w14:paraId="6CF75046" w14:textId="1EB6FE07" w:rsidR="001E3E14" w:rsidRPr="00907407" w:rsidRDefault="008D15A6" w:rsidP="0083677E">
      <w:pPr>
        <w:pStyle w:val="Default"/>
        <w:numPr>
          <w:ilvl w:val="0"/>
          <w:numId w:val="6"/>
        </w:numPr>
        <w:spacing w:line="276" w:lineRule="auto"/>
        <w:jc w:val="both"/>
      </w:pPr>
      <w:r w:rsidRPr="00907407">
        <w:t>Działania</w:t>
      </w:r>
      <w:r w:rsidR="00C174C1">
        <w:t>,</w:t>
      </w:r>
      <w:r w:rsidRPr="00907407">
        <w:t xml:space="preserve"> o których </w:t>
      </w:r>
      <w:r w:rsidR="001E3E14" w:rsidRPr="00907407">
        <w:t>mowa w ust. 8 nie mogą być podejmowane również względem osoby pomagającej w dokonaniu zgłoszenia</w:t>
      </w:r>
      <w:r w:rsidR="001D77C0" w:rsidRPr="00907407">
        <w:t xml:space="preserve">, </w:t>
      </w:r>
      <w:r w:rsidR="001E3E14" w:rsidRPr="00907407">
        <w:t xml:space="preserve">osoby powiązanej z Sygnalistą, osoby prawnej lub innej jednostki organizacyjnej pomagającej sygnaliście lub z nim powiązanej, w szczególności stanowiącej własność </w:t>
      </w:r>
      <w:r w:rsidR="00907407">
        <w:t>S</w:t>
      </w:r>
      <w:r w:rsidR="001E3E14" w:rsidRPr="00907407">
        <w:t>ygnalisty lub go zatrudniającej.</w:t>
      </w:r>
    </w:p>
    <w:p w14:paraId="34625EAB" w14:textId="69D463AE" w:rsidR="0062066B" w:rsidRPr="00907407" w:rsidRDefault="00F77EB7" w:rsidP="0083677E">
      <w:pPr>
        <w:pStyle w:val="Default"/>
        <w:numPr>
          <w:ilvl w:val="0"/>
          <w:numId w:val="6"/>
        </w:numPr>
        <w:spacing w:line="276" w:lineRule="auto"/>
        <w:jc w:val="both"/>
      </w:pPr>
      <w:r w:rsidRPr="00907407">
        <w:t xml:space="preserve">Sygnalista </w:t>
      </w:r>
      <w:r w:rsidR="005021CD" w:rsidRPr="00907407">
        <w:t xml:space="preserve">dokonujący zgłoszenia w złej wierze lub dokonujący zgłoszenia niepoważnego lub stanowiącego w istocie nadużycie, nie podlega ochronie przewidzianej w </w:t>
      </w:r>
      <w:r w:rsidR="0062066B" w:rsidRPr="00907407">
        <w:t>Procedurze</w:t>
      </w:r>
      <w:r w:rsidR="005021CD" w:rsidRPr="00907407">
        <w:t>.</w:t>
      </w:r>
    </w:p>
    <w:p w14:paraId="1EBE13B5" w14:textId="3E4963D3" w:rsidR="00992836" w:rsidRPr="00907407" w:rsidRDefault="005021CD" w:rsidP="0083677E">
      <w:pPr>
        <w:pStyle w:val="Default"/>
        <w:numPr>
          <w:ilvl w:val="0"/>
          <w:numId w:val="6"/>
        </w:numPr>
        <w:spacing w:line="276" w:lineRule="auto"/>
        <w:jc w:val="both"/>
      </w:pPr>
      <w:r w:rsidRPr="00907407">
        <w:lastRenderedPageBreak/>
        <w:t xml:space="preserve">Takiej ochronie nie podlega również </w:t>
      </w:r>
      <w:r w:rsidR="00F77EB7" w:rsidRPr="00907407">
        <w:t>Sygnali</w:t>
      </w:r>
      <w:r w:rsidR="001D77C0" w:rsidRPr="00907407">
        <w:t>sta</w:t>
      </w:r>
      <w:r w:rsidRPr="00907407">
        <w:t>, któr</w:t>
      </w:r>
      <w:r w:rsidR="001D77C0" w:rsidRPr="00907407">
        <w:t>y</w:t>
      </w:r>
      <w:r w:rsidRPr="00907407">
        <w:t xml:space="preserve"> przy dokonywaniu zgłoszeń podaj</w:t>
      </w:r>
      <w:r w:rsidR="001D77C0" w:rsidRPr="00907407">
        <w:t>e</w:t>
      </w:r>
      <w:r w:rsidRPr="00907407">
        <w:t xml:space="preserve"> celowo i świadomie błędne lub wprowadzające w błąd informacje.</w:t>
      </w:r>
    </w:p>
    <w:p w14:paraId="4779762E" w14:textId="5D8FAE8C" w:rsidR="003D20DF" w:rsidRPr="00907407" w:rsidRDefault="00645F25" w:rsidP="0083677E">
      <w:pPr>
        <w:pStyle w:val="Default"/>
        <w:numPr>
          <w:ilvl w:val="0"/>
          <w:numId w:val="6"/>
        </w:numPr>
        <w:spacing w:line="276" w:lineRule="auto"/>
        <w:jc w:val="both"/>
      </w:pPr>
      <w:r w:rsidRPr="00907407">
        <w:rPr>
          <w:lang w:eastAsia="pl-PL"/>
        </w:rPr>
        <w:t xml:space="preserve">Za zapewnienie wdrożenia Procedury, w tym zapewnienie zasobów niezbędnych do realizacji zadań wynikających z niniejszej Procedury odpowiada </w:t>
      </w:r>
      <w:r w:rsidR="00C174C1">
        <w:rPr>
          <w:lang w:eastAsia="pl-PL"/>
        </w:rPr>
        <w:t>Burmistrz</w:t>
      </w:r>
      <w:r w:rsidRPr="00907407">
        <w:rPr>
          <w:lang w:eastAsia="pl-PL"/>
        </w:rPr>
        <w:t xml:space="preserve">. </w:t>
      </w:r>
    </w:p>
    <w:p w14:paraId="24852CDC" w14:textId="534DCECC" w:rsidR="00645F25" w:rsidRPr="00907407" w:rsidRDefault="00645F25" w:rsidP="0083677E">
      <w:pPr>
        <w:pStyle w:val="Default"/>
        <w:numPr>
          <w:ilvl w:val="0"/>
          <w:numId w:val="6"/>
        </w:numPr>
        <w:spacing w:line="276" w:lineRule="auto"/>
        <w:jc w:val="both"/>
        <w:rPr>
          <w:lang w:eastAsia="pl-PL"/>
        </w:rPr>
      </w:pPr>
      <w:r w:rsidRPr="00907407">
        <w:rPr>
          <w:lang w:eastAsia="pl-PL"/>
        </w:rPr>
        <w:t>Teks</w:t>
      </w:r>
      <w:r w:rsidR="00D83B02">
        <w:rPr>
          <w:lang w:eastAsia="pl-PL"/>
        </w:rPr>
        <w:t xml:space="preserve">t Procedury udostępniony jest </w:t>
      </w:r>
      <w:r w:rsidR="00F15B91" w:rsidRPr="00D83B02">
        <w:rPr>
          <w:lang w:eastAsia="pl-PL"/>
        </w:rPr>
        <w:t>na s</w:t>
      </w:r>
      <w:r w:rsidRPr="00D83B02">
        <w:rPr>
          <w:lang w:eastAsia="pl-PL"/>
        </w:rPr>
        <w:t>tronie www</w:t>
      </w:r>
      <w:r w:rsidR="000245D3" w:rsidRPr="00D83B02">
        <w:rPr>
          <w:lang w:eastAsia="pl-PL"/>
        </w:rPr>
        <w:t>.</w:t>
      </w:r>
      <w:proofErr w:type="gramStart"/>
      <w:r w:rsidR="00C174C1" w:rsidRPr="00D83B02">
        <w:rPr>
          <w:lang w:eastAsia="pl-PL"/>
        </w:rPr>
        <w:t>sulejow</w:t>
      </w:r>
      <w:proofErr w:type="gramEnd"/>
      <w:r w:rsidR="00C174C1" w:rsidRPr="00D83B02">
        <w:rPr>
          <w:lang w:eastAsia="pl-PL"/>
        </w:rPr>
        <w:t>.</w:t>
      </w:r>
      <w:proofErr w:type="gramStart"/>
      <w:r w:rsidR="00C174C1" w:rsidRPr="00D83B02">
        <w:rPr>
          <w:lang w:eastAsia="pl-PL"/>
        </w:rPr>
        <w:t>pl</w:t>
      </w:r>
      <w:proofErr w:type="gramEnd"/>
      <w:r w:rsidR="00D83B02" w:rsidRPr="00D83B02">
        <w:rPr>
          <w:lang w:eastAsia="pl-PL"/>
        </w:rPr>
        <w:t>.</w:t>
      </w:r>
    </w:p>
    <w:p w14:paraId="7C21ECF7" w14:textId="20877DCE" w:rsidR="00645F25" w:rsidRPr="00907407" w:rsidRDefault="00645F25" w:rsidP="0083677E">
      <w:pPr>
        <w:pStyle w:val="Default"/>
        <w:numPr>
          <w:ilvl w:val="0"/>
          <w:numId w:val="6"/>
        </w:numPr>
        <w:spacing w:line="276" w:lineRule="auto"/>
        <w:jc w:val="both"/>
        <w:rPr>
          <w:lang w:eastAsia="pl-PL"/>
        </w:rPr>
      </w:pPr>
      <w:r w:rsidRPr="00907407">
        <w:rPr>
          <w:lang w:eastAsia="pl-PL"/>
        </w:rPr>
        <w:t xml:space="preserve">Pracownicy Podmiotu prawnego zobowiązani są do zapoznania się z Procedurą </w:t>
      </w:r>
      <w:r w:rsidR="009E1E28" w:rsidRPr="00907407">
        <w:rPr>
          <w:lang w:eastAsia="pl-PL"/>
        </w:rPr>
        <w:br/>
      </w:r>
      <w:r w:rsidRPr="00907407">
        <w:rPr>
          <w:lang w:eastAsia="pl-PL"/>
        </w:rPr>
        <w:t xml:space="preserve">i podpisania oświadczenia o zapoznaniu się z jej postanowieniami. Wzór oświadczenia stanowi </w:t>
      </w:r>
      <w:r w:rsidRPr="00907407">
        <w:rPr>
          <w:u w:val="single"/>
          <w:lang w:eastAsia="pl-PL"/>
        </w:rPr>
        <w:t>Załącznik nr 1</w:t>
      </w:r>
      <w:r w:rsidRPr="00907407">
        <w:rPr>
          <w:b/>
          <w:bCs/>
          <w:i/>
          <w:iCs/>
          <w:lang w:eastAsia="pl-PL"/>
        </w:rPr>
        <w:t xml:space="preserve"> </w:t>
      </w:r>
      <w:r w:rsidRPr="00907407">
        <w:rPr>
          <w:lang w:eastAsia="pl-PL"/>
        </w:rPr>
        <w:t xml:space="preserve">do Procedury. </w:t>
      </w:r>
    </w:p>
    <w:p w14:paraId="65D438A3" w14:textId="6B2ACBCB" w:rsidR="00645F25" w:rsidRPr="00930F78" w:rsidRDefault="00645F25" w:rsidP="0083677E">
      <w:pPr>
        <w:pStyle w:val="Default"/>
        <w:numPr>
          <w:ilvl w:val="0"/>
          <w:numId w:val="6"/>
        </w:numPr>
        <w:spacing w:line="276" w:lineRule="auto"/>
        <w:jc w:val="both"/>
      </w:pPr>
      <w:r w:rsidRPr="00907407">
        <w:rPr>
          <w:lang w:eastAsia="pl-PL"/>
        </w:rPr>
        <w:t xml:space="preserve">Niniejszą Procedurę uzgodniono </w:t>
      </w:r>
      <w:r w:rsidRPr="00930F78">
        <w:rPr>
          <w:lang w:eastAsia="pl-PL"/>
        </w:rPr>
        <w:t>z</w:t>
      </w:r>
      <w:r w:rsidR="00F15B91" w:rsidRPr="00930F78">
        <w:t xml:space="preserve"> </w:t>
      </w:r>
      <w:r w:rsidRPr="00930F78">
        <w:rPr>
          <w:iCs/>
        </w:rPr>
        <w:t>przedstawicielami osób ś</w:t>
      </w:r>
      <w:r w:rsidR="00930F78" w:rsidRPr="00930F78">
        <w:rPr>
          <w:iCs/>
        </w:rPr>
        <w:t xml:space="preserve">wiadczących pracę na rzecz </w:t>
      </w:r>
      <w:r w:rsidR="00291337">
        <w:rPr>
          <w:iCs/>
        </w:rPr>
        <w:t>Podmiotu prawnego</w:t>
      </w:r>
      <w:r w:rsidR="00930F78" w:rsidRPr="00930F78">
        <w:rPr>
          <w:iCs/>
        </w:rPr>
        <w:t>.</w:t>
      </w:r>
    </w:p>
    <w:p w14:paraId="2FAF2878" w14:textId="65A07B17" w:rsidR="004A0F48" w:rsidRPr="00907407" w:rsidRDefault="004A0F48" w:rsidP="0083677E">
      <w:pPr>
        <w:pStyle w:val="Nagwek1"/>
        <w:numPr>
          <w:ilvl w:val="0"/>
          <w:numId w:val="15"/>
        </w:numPr>
        <w:jc w:val="center"/>
        <w:rPr>
          <w:rFonts w:ascii="Times New Roman" w:hAnsi="Times New Roman" w:cs="Times New Roman"/>
          <w:b/>
          <w:bCs/>
          <w:color w:val="auto"/>
          <w:sz w:val="28"/>
          <w:szCs w:val="28"/>
          <w:shd w:val="clear" w:color="auto" w:fill="FFFFFF"/>
        </w:rPr>
      </w:pPr>
      <w:bookmarkStart w:id="3" w:name="_Toc175051898"/>
      <w:r w:rsidRPr="00907407">
        <w:rPr>
          <w:rFonts w:ascii="Times New Roman" w:hAnsi="Times New Roman" w:cs="Times New Roman"/>
          <w:b/>
          <w:bCs/>
          <w:color w:val="auto"/>
          <w:sz w:val="28"/>
          <w:szCs w:val="28"/>
          <w:shd w:val="clear" w:color="auto" w:fill="FFFFFF"/>
        </w:rPr>
        <w:t>Definicje</w:t>
      </w:r>
      <w:bookmarkEnd w:id="3"/>
    </w:p>
    <w:p w14:paraId="68B260D5" w14:textId="77777777" w:rsidR="009E1E28" w:rsidRPr="00907407" w:rsidRDefault="009E1E28" w:rsidP="009E1E28">
      <w:pPr>
        <w:rPr>
          <w:rFonts w:ascii="Times New Roman" w:hAnsi="Times New Roman" w:cs="Times New Roman"/>
        </w:rPr>
      </w:pPr>
    </w:p>
    <w:p w14:paraId="031C9DCC" w14:textId="76CEA0AC" w:rsidR="007A6C7A" w:rsidRPr="00907407" w:rsidRDefault="007A6C7A" w:rsidP="00C400E5">
      <w:pPr>
        <w:pStyle w:val="Akapitzlist"/>
        <w:numPr>
          <w:ilvl w:val="0"/>
          <w:numId w:val="1"/>
        </w:numPr>
        <w:autoSpaceDE w:val="0"/>
        <w:autoSpaceDN w:val="0"/>
        <w:adjustRightInd w:val="0"/>
        <w:spacing w:after="0" w:line="276" w:lineRule="auto"/>
        <w:jc w:val="both"/>
        <w:rPr>
          <w:rFonts w:ascii="Times New Roman" w:hAnsi="Times New Roman" w:cs="Times New Roman"/>
          <w:sz w:val="24"/>
          <w:szCs w:val="24"/>
        </w:rPr>
      </w:pPr>
      <w:r w:rsidRPr="00907407">
        <w:rPr>
          <w:rFonts w:ascii="Times New Roman" w:hAnsi="Times New Roman" w:cs="Times New Roman"/>
          <w:b/>
          <w:bCs/>
          <w:sz w:val="24"/>
          <w:szCs w:val="24"/>
        </w:rPr>
        <w:t>Działanie następcze</w:t>
      </w:r>
      <w:r w:rsidRPr="00907407">
        <w:rPr>
          <w:rFonts w:ascii="Times New Roman" w:hAnsi="Times New Roman" w:cs="Times New Roman"/>
          <w:sz w:val="24"/>
          <w:szCs w:val="24"/>
        </w:rPr>
        <w:t xml:space="preserve"> – należy przez to rozumieć działanie podjęte przez podmiot prawny lub organ publiczny w celu oceny prawdziwości informacji zawartych </w:t>
      </w:r>
      <w:r w:rsidR="00D83B02">
        <w:rPr>
          <w:rFonts w:ascii="Times New Roman" w:hAnsi="Times New Roman" w:cs="Times New Roman"/>
          <w:sz w:val="24"/>
          <w:szCs w:val="24"/>
        </w:rPr>
        <w:br/>
      </w:r>
      <w:r w:rsidRPr="00907407">
        <w:rPr>
          <w:rFonts w:ascii="Times New Roman" w:hAnsi="Times New Roman" w:cs="Times New Roman"/>
          <w:sz w:val="24"/>
          <w:szCs w:val="24"/>
        </w:rPr>
        <w:t>w zgłoszeniu oraz w celu przeciwdziałania naruszeniu prawa będącemu przedmiotem zgłoszenia, w szczególności przez postępowanie wyjaśniające, wszczęcie kontroli lub postępowania administracyjnego, wniesienie oskarżenia, działanie podjęte w celu odzyskania środków finansowych lub zamknięcie procedury realizowanej w ramach wewnętrznej procedury zgłaszania naruszeń prawa i podejmowania działań następczych lub procedury przyjmowania zgłoszeń zewnętrznych i podejmowania działań następczych.</w:t>
      </w:r>
    </w:p>
    <w:p w14:paraId="7BDE54F3" w14:textId="60496CDA" w:rsidR="007A6C7A" w:rsidRPr="00907407" w:rsidRDefault="007A6C7A" w:rsidP="00C400E5">
      <w:pPr>
        <w:pStyle w:val="Akapitzlist"/>
        <w:numPr>
          <w:ilvl w:val="0"/>
          <w:numId w:val="1"/>
        </w:numPr>
        <w:autoSpaceDE w:val="0"/>
        <w:autoSpaceDN w:val="0"/>
        <w:adjustRightInd w:val="0"/>
        <w:spacing w:after="0" w:line="276" w:lineRule="auto"/>
        <w:jc w:val="both"/>
        <w:rPr>
          <w:rFonts w:ascii="Times New Roman" w:hAnsi="Times New Roman" w:cs="Times New Roman"/>
          <w:sz w:val="24"/>
          <w:szCs w:val="24"/>
        </w:rPr>
      </w:pPr>
      <w:r w:rsidRPr="00907407">
        <w:rPr>
          <w:rFonts w:ascii="Times New Roman" w:hAnsi="Times New Roman" w:cs="Times New Roman"/>
          <w:b/>
          <w:bCs/>
          <w:sz w:val="24"/>
          <w:szCs w:val="24"/>
        </w:rPr>
        <w:t>Działanie odwetowe</w:t>
      </w:r>
      <w:r w:rsidRPr="00907407">
        <w:rPr>
          <w:rFonts w:ascii="Times New Roman" w:hAnsi="Times New Roman" w:cs="Times New Roman"/>
          <w:sz w:val="24"/>
          <w:szCs w:val="24"/>
        </w:rPr>
        <w:t xml:space="preserve"> – należy przez to rozumieć bezpośrednie lub pośrednie działanie lub zaniechanie w kontekście związanym z pracą, które jest spowodowane zgłoszeniem lub </w:t>
      </w:r>
      <w:r w:rsidR="00F15B91" w:rsidRPr="00907407">
        <w:rPr>
          <w:rFonts w:ascii="Times New Roman" w:hAnsi="Times New Roman" w:cs="Times New Roman"/>
          <w:sz w:val="24"/>
          <w:szCs w:val="24"/>
        </w:rPr>
        <w:t>u</w:t>
      </w:r>
      <w:r w:rsidRPr="00907407">
        <w:rPr>
          <w:rFonts w:ascii="Times New Roman" w:hAnsi="Times New Roman" w:cs="Times New Roman"/>
          <w:sz w:val="24"/>
          <w:szCs w:val="24"/>
        </w:rPr>
        <w:t xml:space="preserve">jawnieniem publicznym i które narusza lub może naruszyć prawa </w:t>
      </w:r>
      <w:r w:rsidR="009E1E28" w:rsidRPr="00907407">
        <w:rPr>
          <w:rFonts w:ascii="Times New Roman" w:hAnsi="Times New Roman" w:cs="Times New Roman"/>
          <w:sz w:val="24"/>
          <w:szCs w:val="24"/>
        </w:rPr>
        <w:t>S</w:t>
      </w:r>
      <w:r w:rsidRPr="00907407">
        <w:rPr>
          <w:rFonts w:ascii="Times New Roman" w:hAnsi="Times New Roman" w:cs="Times New Roman"/>
          <w:sz w:val="24"/>
          <w:szCs w:val="24"/>
        </w:rPr>
        <w:t xml:space="preserve">ygnalisty lub wyrządza lub może wyrządzić nieuzasadnioną szkodę </w:t>
      </w:r>
      <w:r w:rsidR="00F15B91" w:rsidRPr="00907407">
        <w:rPr>
          <w:rFonts w:ascii="Times New Roman" w:hAnsi="Times New Roman" w:cs="Times New Roman"/>
          <w:sz w:val="24"/>
          <w:szCs w:val="24"/>
        </w:rPr>
        <w:t>S</w:t>
      </w:r>
      <w:r w:rsidRPr="00907407">
        <w:rPr>
          <w:rFonts w:ascii="Times New Roman" w:hAnsi="Times New Roman" w:cs="Times New Roman"/>
          <w:sz w:val="24"/>
          <w:szCs w:val="24"/>
        </w:rPr>
        <w:t xml:space="preserve">ygnaliście, w tym bezpodstawne inicjowanie postępowań przeciwko </w:t>
      </w:r>
      <w:r w:rsidR="00F15B91" w:rsidRPr="00907407">
        <w:rPr>
          <w:rFonts w:ascii="Times New Roman" w:hAnsi="Times New Roman" w:cs="Times New Roman"/>
          <w:sz w:val="24"/>
          <w:szCs w:val="24"/>
        </w:rPr>
        <w:t>S</w:t>
      </w:r>
      <w:r w:rsidRPr="00907407">
        <w:rPr>
          <w:rFonts w:ascii="Times New Roman" w:hAnsi="Times New Roman" w:cs="Times New Roman"/>
          <w:sz w:val="24"/>
          <w:szCs w:val="24"/>
        </w:rPr>
        <w:t>ygnaliście.</w:t>
      </w:r>
    </w:p>
    <w:p w14:paraId="1B6DF72D" w14:textId="10333952" w:rsidR="007A6C7A" w:rsidRPr="00907407" w:rsidRDefault="007A6C7A" w:rsidP="00C400E5">
      <w:pPr>
        <w:pStyle w:val="Akapitzlist"/>
        <w:numPr>
          <w:ilvl w:val="0"/>
          <w:numId w:val="1"/>
        </w:numPr>
        <w:autoSpaceDE w:val="0"/>
        <w:autoSpaceDN w:val="0"/>
        <w:adjustRightInd w:val="0"/>
        <w:spacing w:after="0" w:line="276" w:lineRule="auto"/>
        <w:jc w:val="both"/>
        <w:rPr>
          <w:rFonts w:ascii="Times New Roman" w:hAnsi="Times New Roman" w:cs="Times New Roman"/>
          <w:sz w:val="24"/>
          <w:szCs w:val="24"/>
        </w:rPr>
      </w:pPr>
      <w:r w:rsidRPr="00907407">
        <w:rPr>
          <w:rFonts w:ascii="Times New Roman" w:hAnsi="Times New Roman" w:cs="Times New Roman"/>
          <w:b/>
          <w:bCs/>
          <w:sz w:val="24"/>
          <w:szCs w:val="24"/>
        </w:rPr>
        <w:t>Informacja o naruszeniu prawa</w:t>
      </w:r>
      <w:r w:rsidRPr="00907407">
        <w:rPr>
          <w:rFonts w:ascii="Times New Roman" w:hAnsi="Times New Roman" w:cs="Times New Roman"/>
          <w:sz w:val="24"/>
          <w:szCs w:val="24"/>
        </w:rPr>
        <w:t xml:space="preserve"> – należy przez to rozumieć informację, w tym uzasadnione podejrzenie dotyczące zaistniałego lub potencjalnego naruszenia prawa, do którego doszło lub prawdopodobnie dojdzie w </w:t>
      </w:r>
      <w:r w:rsidR="00930F78">
        <w:rPr>
          <w:rFonts w:ascii="Times New Roman" w:hAnsi="Times New Roman" w:cs="Times New Roman"/>
          <w:sz w:val="24"/>
          <w:szCs w:val="24"/>
        </w:rPr>
        <w:t>Urzędzie</w:t>
      </w:r>
      <w:r w:rsidRPr="00907407">
        <w:rPr>
          <w:rFonts w:ascii="Times New Roman" w:hAnsi="Times New Roman" w:cs="Times New Roman"/>
          <w:sz w:val="24"/>
          <w:szCs w:val="24"/>
        </w:rPr>
        <w:t xml:space="preserve">, w którym </w:t>
      </w:r>
      <w:r w:rsidR="009E1E28" w:rsidRPr="00907407">
        <w:rPr>
          <w:rFonts w:ascii="Times New Roman" w:hAnsi="Times New Roman" w:cs="Times New Roman"/>
          <w:sz w:val="24"/>
          <w:szCs w:val="24"/>
        </w:rPr>
        <w:t>S</w:t>
      </w:r>
      <w:r w:rsidRPr="00907407">
        <w:rPr>
          <w:rFonts w:ascii="Times New Roman" w:hAnsi="Times New Roman" w:cs="Times New Roman"/>
          <w:sz w:val="24"/>
          <w:szCs w:val="24"/>
        </w:rPr>
        <w:t xml:space="preserve">ygnalista uczestniczył w procesie rekrutacji lub innych negocjacji poprzedzających zawarcie umowy, pracuje lub pracował, lub w innym podmiocie prawnym, z którym </w:t>
      </w:r>
      <w:r w:rsidR="009E1E28" w:rsidRPr="00907407">
        <w:rPr>
          <w:rFonts w:ascii="Times New Roman" w:hAnsi="Times New Roman" w:cs="Times New Roman"/>
          <w:sz w:val="24"/>
          <w:szCs w:val="24"/>
        </w:rPr>
        <w:t>S</w:t>
      </w:r>
      <w:r w:rsidRPr="00907407">
        <w:rPr>
          <w:rFonts w:ascii="Times New Roman" w:hAnsi="Times New Roman" w:cs="Times New Roman"/>
          <w:sz w:val="24"/>
          <w:szCs w:val="24"/>
        </w:rPr>
        <w:t>ygnalista utrzymuje lub utrzymywał kontakt w kontekście związanym z pracą, lub informację dotyczącą próby ukrycia takiego naruszenia prawa.</w:t>
      </w:r>
    </w:p>
    <w:p w14:paraId="64B03E5B" w14:textId="17D27B9B" w:rsidR="007A6C7A" w:rsidRPr="00907407" w:rsidRDefault="007A6C7A" w:rsidP="00C400E5">
      <w:pPr>
        <w:pStyle w:val="Akapitzlist"/>
        <w:numPr>
          <w:ilvl w:val="0"/>
          <w:numId w:val="1"/>
        </w:numPr>
        <w:autoSpaceDE w:val="0"/>
        <w:autoSpaceDN w:val="0"/>
        <w:adjustRightInd w:val="0"/>
        <w:spacing w:after="0" w:line="276" w:lineRule="auto"/>
        <w:jc w:val="both"/>
        <w:rPr>
          <w:rFonts w:ascii="Times New Roman" w:hAnsi="Times New Roman" w:cs="Times New Roman"/>
          <w:sz w:val="24"/>
          <w:szCs w:val="24"/>
        </w:rPr>
      </w:pPr>
      <w:r w:rsidRPr="00907407">
        <w:rPr>
          <w:rFonts w:ascii="Times New Roman" w:hAnsi="Times New Roman" w:cs="Times New Roman"/>
          <w:b/>
          <w:bCs/>
          <w:sz w:val="24"/>
          <w:szCs w:val="24"/>
        </w:rPr>
        <w:t>Informacja zwrotna</w:t>
      </w:r>
      <w:r w:rsidRPr="00907407">
        <w:rPr>
          <w:rFonts w:ascii="Times New Roman" w:hAnsi="Times New Roman" w:cs="Times New Roman"/>
          <w:sz w:val="24"/>
          <w:szCs w:val="24"/>
        </w:rPr>
        <w:t xml:space="preserve"> – należy przez to rozumieć przekazaną </w:t>
      </w:r>
      <w:r w:rsidR="00957E40" w:rsidRPr="00907407">
        <w:rPr>
          <w:rFonts w:ascii="Times New Roman" w:hAnsi="Times New Roman" w:cs="Times New Roman"/>
          <w:sz w:val="24"/>
          <w:szCs w:val="24"/>
        </w:rPr>
        <w:t>S</w:t>
      </w:r>
      <w:r w:rsidRPr="00907407">
        <w:rPr>
          <w:rFonts w:ascii="Times New Roman" w:hAnsi="Times New Roman" w:cs="Times New Roman"/>
          <w:sz w:val="24"/>
          <w:szCs w:val="24"/>
        </w:rPr>
        <w:t xml:space="preserve">ygnaliście informację na temat planowanych lub podjętych działań następczych i powodów takich działań; </w:t>
      </w:r>
    </w:p>
    <w:p w14:paraId="58550E10" w14:textId="6FF6DED1" w:rsidR="007A6C7A" w:rsidRPr="00907407" w:rsidRDefault="007A6C7A" w:rsidP="00C400E5">
      <w:pPr>
        <w:pStyle w:val="Akapitzlist"/>
        <w:numPr>
          <w:ilvl w:val="0"/>
          <w:numId w:val="1"/>
        </w:numPr>
        <w:autoSpaceDE w:val="0"/>
        <w:autoSpaceDN w:val="0"/>
        <w:adjustRightInd w:val="0"/>
        <w:spacing w:after="0" w:line="276" w:lineRule="auto"/>
        <w:jc w:val="both"/>
        <w:rPr>
          <w:rFonts w:ascii="Times New Roman" w:hAnsi="Times New Roman" w:cs="Times New Roman"/>
          <w:sz w:val="24"/>
          <w:szCs w:val="24"/>
        </w:rPr>
      </w:pPr>
      <w:r w:rsidRPr="00907407">
        <w:rPr>
          <w:rFonts w:ascii="Times New Roman" w:hAnsi="Times New Roman" w:cs="Times New Roman"/>
          <w:b/>
          <w:bCs/>
          <w:sz w:val="24"/>
          <w:szCs w:val="24"/>
        </w:rPr>
        <w:t>Kontekst związany z pracą</w:t>
      </w:r>
      <w:r w:rsidRPr="00907407">
        <w:rPr>
          <w:rFonts w:ascii="Times New Roman" w:hAnsi="Times New Roman" w:cs="Times New Roman"/>
          <w:sz w:val="24"/>
          <w:szCs w:val="24"/>
        </w:rPr>
        <w:t xml:space="preserve"> – należy przez to rozumieć przeszłe, obecne lub przyszłe działania związane z wykonywaniem pracy na podstawie stosunku pracy lub innego stosunku prawnego stanowiącego podstawę świadczenia pracy lub usług lub pełnienia funkcji w podmiocie prawnym lub na rzecz tego podmiotu, lub pełnienia służby </w:t>
      </w:r>
      <w:r w:rsidR="00D83B02">
        <w:rPr>
          <w:rFonts w:ascii="Times New Roman" w:hAnsi="Times New Roman" w:cs="Times New Roman"/>
          <w:sz w:val="24"/>
          <w:szCs w:val="24"/>
        </w:rPr>
        <w:br/>
      </w:r>
      <w:r w:rsidRPr="00907407">
        <w:rPr>
          <w:rFonts w:ascii="Times New Roman" w:hAnsi="Times New Roman" w:cs="Times New Roman"/>
          <w:sz w:val="24"/>
          <w:szCs w:val="24"/>
        </w:rPr>
        <w:t>w podmiocie prawnym, w ramach</w:t>
      </w:r>
      <w:r w:rsidR="00930F78">
        <w:rPr>
          <w:rFonts w:ascii="Times New Roman" w:hAnsi="Times New Roman" w:cs="Times New Roman"/>
          <w:sz w:val="24"/>
          <w:szCs w:val="24"/>
        </w:rPr>
        <w:t>,</w:t>
      </w:r>
      <w:r w:rsidRPr="00907407">
        <w:rPr>
          <w:rFonts w:ascii="Times New Roman" w:hAnsi="Times New Roman" w:cs="Times New Roman"/>
          <w:sz w:val="24"/>
          <w:szCs w:val="24"/>
        </w:rPr>
        <w:t xml:space="preserve"> których uzyskano informację o naruszeniu prawa oraz istnieje możliwość doświadczenia działań odwetowych. </w:t>
      </w:r>
    </w:p>
    <w:p w14:paraId="52094FF5" w14:textId="1BF1E408" w:rsidR="007A6C7A" w:rsidRPr="00907407" w:rsidRDefault="007A6C7A" w:rsidP="00C400E5">
      <w:pPr>
        <w:pStyle w:val="Akapitzlist"/>
        <w:numPr>
          <w:ilvl w:val="0"/>
          <w:numId w:val="1"/>
        </w:numPr>
        <w:autoSpaceDE w:val="0"/>
        <w:autoSpaceDN w:val="0"/>
        <w:adjustRightInd w:val="0"/>
        <w:spacing w:after="0" w:line="276" w:lineRule="auto"/>
        <w:jc w:val="both"/>
        <w:rPr>
          <w:rFonts w:ascii="Times New Roman" w:hAnsi="Times New Roman" w:cs="Times New Roman"/>
          <w:sz w:val="24"/>
          <w:szCs w:val="24"/>
        </w:rPr>
      </w:pPr>
      <w:r w:rsidRPr="00907407">
        <w:rPr>
          <w:rFonts w:ascii="Times New Roman" w:hAnsi="Times New Roman" w:cs="Times New Roman"/>
          <w:b/>
          <w:bCs/>
          <w:sz w:val="24"/>
          <w:szCs w:val="24"/>
        </w:rPr>
        <w:t>Organ publiczny</w:t>
      </w:r>
      <w:r w:rsidRPr="00907407">
        <w:rPr>
          <w:rFonts w:ascii="Times New Roman" w:hAnsi="Times New Roman" w:cs="Times New Roman"/>
          <w:sz w:val="24"/>
          <w:szCs w:val="24"/>
        </w:rPr>
        <w:t xml:space="preserve"> – należy przez to rozumieć naczelne i centralne organy administracji rządowej, terenowe organy administracji rządowej, organy jednostek samorządu </w:t>
      </w:r>
      <w:r w:rsidRPr="00907407">
        <w:rPr>
          <w:rFonts w:ascii="Times New Roman" w:hAnsi="Times New Roman" w:cs="Times New Roman"/>
          <w:sz w:val="24"/>
          <w:szCs w:val="24"/>
        </w:rPr>
        <w:lastRenderedPageBreak/>
        <w:t>terytorialnego, inne organy państwowe oraz inne podmioty wykonujące z mocy prawa zadania z zakresu administracji publicznej, które ustanowiły procedurę przyjmowania zgłoszeń zewnętrznych o naruszeniach prawa w dziedzinie należącej do zakresu działania tego organu.</w:t>
      </w:r>
    </w:p>
    <w:p w14:paraId="4A4D432B" w14:textId="0287CB8B" w:rsidR="007A6C7A" w:rsidRPr="00907407" w:rsidRDefault="007A6C7A" w:rsidP="00C400E5">
      <w:pPr>
        <w:pStyle w:val="Akapitzlist"/>
        <w:numPr>
          <w:ilvl w:val="0"/>
          <w:numId w:val="1"/>
        </w:numPr>
        <w:autoSpaceDE w:val="0"/>
        <w:autoSpaceDN w:val="0"/>
        <w:adjustRightInd w:val="0"/>
        <w:spacing w:after="0" w:line="276" w:lineRule="auto"/>
        <w:jc w:val="both"/>
        <w:rPr>
          <w:rFonts w:ascii="Times New Roman" w:hAnsi="Times New Roman" w:cs="Times New Roman"/>
          <w:sz w:val="24"/>
          <w:szCs w:val="24"/>
        </w:rPr>
      </w:pPr>
      <w:r w:rsidRPr="00907407">
        <w:rPr>
          <w:rFonts w:ascii="Times New Roman" w:hAnsi="Times New Roman" w:cs="Times New Roman"/>
          <w:b/>
          <w:bCs/>
          <w:sz w:val="24"/>
          <w:szCs w:val="24"/>
        </w:rPr>
        <w:t>Osoba, której dotyczy zgłoszenie</w:t>
      </w:r>
      <w:r w:rsidRPr="00907407">
        <w:rPr>
          <w:rFonts w:ascii="Times New Roman" w:hAnsi="Times New Roman" w:cs="Times New Roman"/>
          <w:sz w:val="24"/>
          <w:szCs w:val="24"/>
        </w:rPr>
        <w:t xml:space="preserve"> – należy przez to rozumieć osobę fizyczną, osobę prawną lub jednostkę organizacyjną nieposiadającą osobowości prawnej, której ustawa przyznaje zdolność prawną, wskazaną w zgłoszeniu lub ujawnieniu </w:t>
      </w:r>
      <w:proofErr w:type="gramStart"/>
      <w:r w:rsidRPr="00907407">
        <w:rPr>
          <w:rFonts w:ascii="Times New Roman" w:hAnsi="Times New Roman" w:cs="Times New Roman"/>
          <w:sz w:val="24"/>
          <w:szCs w:val="24"/>
        </w:rPr>
        <w:t>publicznym jako</w:t>
      </w:r>
      <w:proofErr w:type="gramEnd"/>
      <w:r w:rsidRPr="00907407">
        <w:rPr>
          <w:rFonts w:ascii="Times New Roman" w:hAnsi="Times New Roman" w:cs="Times New Roman"/>
          <w:sz w:val="24"/>
          <w:szCs w:val="24"/>
        </w:rPr>
        <w:t xml:space="preserve"> osoba, która dopuściła się naruszenia prawa, lub jako osoba, z którą osoba, która dopuściła się naruszenia prawa, jest powiązana</w:t>
      </w:r>
      <w:r w:rsidR="0096654C" w:rsidRPr="00907407">
        <w:rPr>
          <w:rFonts w:ascii="Times New Roman" w:hAnsi="Times New Roman" w:cs="Times New Roman"/>
          <w:sz w:val="24"/>
          <w:szCs w:val="24"/>
        </w:rPr>
        <w:t>.</w:t>
      </w:r>
    </w:p>
    <w:p w14:paraId="1116A84F" w14:textId="6CCEED56" w:rsidR="007A6C7A" w:rsidRPr="00907407" w:rsidRDefault="0096654C" w:rsidP="00C400E5">
      <w:pPr>
        <w:pStyle w:val="Akapitzlist"/>
        <w:numPr>
          <w:ilvl w:val="0"/>
          <w:numId w:val="1"/>
        </w:numPr>
        <w:autoSpaceDE w:val="0"/>
        <w:autoSpaceDN w:val="0"/>
        <w:adjustRightInd w:val="0"/>
        <w:spacing w:after="0" w:line="276" w:lineRule="auto"/>
        <w:jc w:val="both"/>
        <w:rPr>
          <w:rFonts w:ascii="Times New Roman" w:hAnsi="Times New Roman" w:cs="Times New Roman"/>
          <w:sz w:val="24"/>
          <w:szCs w:val="24"/>
        </w:rPr>
      </w:pPr>
      <w:r w:rsidRPr="00907407">
        <w:rPr>
          <w:rFonts w:ascii="Times New Roman" w:hAnsi="Times New Roman" w:cs="Times New Roman"/>
          <w:b/>
          <w:bCs/>
          <w:sz w:val="24"/>
          <w:szCs w:val="24"/>
        </w:rPr>
        <w:t>O</w:t>
      </w:r>
      <w:r w:rsidR="007A6C7A" w:rsidRPr="00907407">
        <w:rPr>
          <w:rFonts w:ascii="Times New Roman" w:hAnsi="Times New Roman" w:cs="Times New Roman"/>
          <w:b/>
          <w:bCs/>
          <w:sz w:val="24"/>
          <w:szCs w:val="24"/>
        </w:rPr>
        <w:t>sob</w:t>
      </w:r>
      <w:r w:rsidRPr="00907407">
        <w:rPr>
          <w:rFonts w:ascii="Times New Roman" w:hAnsi="Times New Roman" w:cs="Times New Roman"/>
          <w:b/>
          <w:bCs/>
          <w:sz w:val="24"/>
          <w:szCs w:val="24"/>
        </w:rPr>
        <w:t>a</w:t>
      </w:r>
      <w:r w:rsidR="007A6C7A" w:rsidRPr="00907407">
        <w:rPr>
          <w:rFonts w:ascii="Times New Roman" w:hAnsi="Times New Roman" w:cs="Times New Roman"/>
          <w:b/>
          <w:bCs/>
          <w:sz w:val="24"/>
          <w:szCs w:val="24"/>
        </w:rPr>
        <w:t xml:space="preserve"> pomagając</w:t>
      </w:r>
      <w:r w:rsidRPr="00907407">
        <w:rPr>
          <w:rFonts w:ascii="Times New Roman" w:hAnsi="Times New Roman" w:cs="Times New Roman"/>
          <w:b/>
          <w:bCs/>
          <w:sz w:val="24"/>
          <w:szCs w:val="24"/>
        </w:rPr>
        <w:t>a</w:t>
      </w:r>
      <w:r w:rsidR="007A6C7A" w:rsidRPr="00907407">
        <w:rPr>
          <w:rFonts w:ascii="Times New Roman" w:hAnsi="Times New Roman" w:cs="Times New Roman"/>
          <w:b/>
          <w:bCs/>
          <w:sz w:val="24"/>
          <w:szCs w:val="24"/>
        </w:rPr>
        <w:t xml:space="preserve"> w dokonaniu zgłoszenia</w:t>
      </w:r>
      <w:r w:rsidR="007A6C7A" w:rsidRPr="00907407">
        <w:rPr>
          <w:rFonts w:ascii="Times New Roman" w:hAnsi="Times New Roman" w:cs="Times New Roman"/>
          <w:sz w:val="24"/>
          <w:szCs w:val="24"/>
        </w:rPr>
        <w:t xml:space="preserve"> – należy przez to rozumieć osobę fizyczną, która pomaga </w:t>
      </w:r>
      <w:r w:rsidRPr="00907407">
        <w:rPr>
          <w:rFonts w:ascii="Times New Roman" w:hAnsi="Times New Roman" w:cs="Times New Roman"/>
          <w:sz w:val="24"/>
          <w:szCs w:val="24"/>
        </w:rPr>
        <w:t>S</w:t>
      </w:r>
      <w:r w:rsidR="007A6C7A" w:rsidRPr="00907407">
        <w:rPr>
          <w:rFonts w:ascii="Times New Roman" w:hAnsi="Times New Roman" w:cs="Times New Roman"/>
          <w:sz w:val="24"/>
          <w:szCs w:val="24"/>
        </w:rPr>
        <w:t xml:space="preserve">ygnaliście w zgłoszeniu lub ujawnieniu publicznym </w:t>
      </w:r>
      <w:r w:rsidR="00D83B02">
        <w:rPr>
          <w:rFonts w:ascii="Times New Roman" w:hAnsi="Times New Roman" w:cs="Times New Roman"/>
          <w:sz w:val="24"/>
          <w:szCs w:val="24"/>
        </w:rPr>
        <w:br/>
      </w:r>
      <w:r w:rsidR="007A6C7A" w:rsidRPr="00907407">
        <w:rPr>
          <w:rFonts w:ascii="Times New Roman" w:hAnsi="Times New Roman" w:cs="Times New Roman"/>
          <w:sz w:val="24"/>
          <w:szCs w:val="24"/>
        </w:rPr>
        <w:t>w kontekście związanym z pracą i której pomoc nie powinna zostać ujawniona</w:t>
      </w:r>
      <w:r w:rsidRPr="00907407">
        <w:rPr>
          <w:rFonts w:ascii="Times New Roman" w:hAnsi="Times New Roman" w:cs="Times New Roman"/>
          <w:sz w:val="24"/>
          <w:szCs w:val="24"/>
        </w:rPr>
        <w:t>.</w:t>
      </w:r>
      <w:r w:rsidR="007A6C7A" w:rsidRPr="00907407">
        <w:rPr>
          <w:rFonts w:ascii="Times New Roman" w:hAnsi="Times New Roman" w:cs="Times New Roman"/>
          <w:sz w:val="24"/>
          <w:szCs w:val="24"/>
        </w:rPr>
        <w:t xml:space="preserve"> </w:t>
      </w:r>
    </w:p>
    <w:p w14:paraId="2D439074" w14:textId="53DFA721" w:rsidR="007A6C7A" w:rsidRPr="00907407" w:rsidRDefault="0096654C" w:rsidP="00C400E5">
      <w:pPr>
        <w:pStyle w:val="Akapitzlist"/>
        <w:numPr>
          <w:ilvl w:val="0"/>
          <w:numId w:val="1"/>
        </w:numPr>
        <w:autoSpaceDE w:val="0"/>
        <w:autoSpaceDN w:val="0"/>
        <w:adjustRightInd w:val="0"/>
        <w:spacing w:after="0" w:line="276" w:lineRule="auto"/>
        <w:jc w:val="both"/>
        <w:rPr>
          <w:rFonts w:ascii="Times New Roman" w:hAnsi="Times New Roman" w:cs="Times New Roman"/>
          <w:sz w:val="24"/>
          <w:szCs w:val="24"/>
        </w:rPr>
      </w:pPr>
      <w:r w:rsidRPr="00907407">
        <w:rPr>
          <w:rFonts w:ascii="Times New Roman" w:hAnsi="Times New Roman" w:cs="Times New Roman"/>
          <w:b/>
          <w:bCs/>
          <w:sz w:val="24"/>
          <w:szCs w:val="24"/>
        </w:rPr>
        <w:t>O</w:t>
      </w:r>
      <w:r w:rsidR="007A6C7A" w:rsidRPr="00907407">
        <w:rPr>
          <w:rFonts w:ascii="Times New Roman" w:hAnsi="Times New Roman" w:cs="Times New Roman"/>
          <w:b/>
          <w:bCs/>
          <w:sz w:val="24"/>
          <w:szCs w:val="24"/>
        </w:rPr>
        <w:t>sob</w:t>
      </w:r>
      <w:r w:rsidR="001A45DD" w:rsidRPr="00907407">
        <w:rPr>
          <w:rFonts w:ascii="Times New Roman" w:hAnsi="Times New Roman" w:cs="Times New Roman"/>
          <w:b/>
          <w:bCs/>
          <w:sz w:val="24"/>
          <w:szCs w:val="24"/>
        </w:rPr>
        <w:t xml:space="preserve">a </w:t>
      </w:r>
      <w:r w:rsidR="007A6C7A" w:rsidRPr="00907407">
        <w:rPr>
          <w:rFonts w:ascii="Times New Roman" w:hAnsi="Times New Roman" w:cs="Times New Roman"/>
          <w:b/>
          <w:bCs/>
          <w:sz w:val="24"/>
          <w:szCs w:val="24"/>
        </w:rPr>
        <w:t>powiązan</w:t>
      </w:r>
      <w:r w:rsidRPr="00907407">
        <w:rPr>
          <w:rFonts w:ascii="Times New Roman" w:hAnsi="Times New Roman" w:cs="Times New Roman"/>
          <w:b/>
          <w:bCs/>
          <w:sz w:val="24"/>
          <w:szCs w:val="24"/>
        </w:rPr>
        <w:t>a</w:t>
      </w:r>
      <w:r w:rsidR="007A6C7A" w:rsidRPr="00907407">
        <w:rPr>
          <w:rFonts w:ascii="Times New Roman" w:hAnsi="Times New Roman" w:cs="Times New Roman"/>
          <w:b/>
          <w:bCs/>
          <w:sz w:val="24"/>
          <w:szCs w:val="24"/>
        </w:rPr>
        <w:t xml:space="preserve"> </w:t>
      </w:r>
      <w:r w:rsidRPr="00907407">
        <w:rPr>
          <w:rFonts w:ascii="Times New Roman" w:hAnsi="Times New Roman" w:cs="Times New Roman"/>
          <w:b/>
          <w:bCs/>
          <w:sz w:val="24"/>
          <w:szCs w:val="24"/>
        </w:rPr>
        <w:t>z</w:t>
      </w:r>
      <w:r w:rsidR="007A6C7A" w:rsidRPr="00907407">
        <w:rPr>
          <w:rFonts w:ascii="Times New Roman" w:hAnsi="Times New Roman" w:cs="Times New Roman"/>
          <w:b/>
          <w:bCs/>
          <w:sz w:val="24"/>
          <w:szCs w:val="24"/>
        </w:rPr>
        <w:t xml:space="preserve"> </w:t>
      </w:r>
      <w:r w:rsidRPr="00907407">
        <w:rPr>
          <w:rFonts w:ascii="Times New Roman" w:hAnsi="Times New Roman" w:cs="Times New Roman"/>
          <w:b/>
          <w:bCs/>
          <w:sz w:val="24"/>
          <w:szCs w:val="24"/>
        </w:rPr>
        <w:t>S</w:t>
      </w:r>
      <w:r w:rsidR="007A6C7A" w:rsidRPr="00907407">
        <w:rPr>
          <w:rFonts w:ascii="Times New Roman" w:hAnsi="Times New Roman" w:cs="Times New Roman"/>
          <w:b/>
          <w:bCs/>
          <w:sz w:val="24"/>
          <w:szCs w:val="24"/>
        </w:rPr>
        <w:t>ygnalistą</w:t>
      </w:r>
      <w:r w:rsidR="007A6C7A" w:rsidRPr="00907407">
        <w:rPr>
          <w:rFonts w:ascii="Times New Roman" w:hAnsi="Times New Roman" w:cs="Times New Roman"/>
          <w:sz w:val="24"/>
          <w:szCs w:val="24"/>
        </w:rPr>
        <w:t xml:space="preserve"> – należy przez to rozumieć osobę fizyczną, która może doświadczyć działań odwetowych, w tym współpracownika lub osobę najbliższą </w:t>
      </w:r>
      <w:r w:rsidR="00907407">
        <w:rPr>
          <w:rFonts w:ascii="Times New Roman" w:hAnsi="Times New Roman" w:cs="Times New Roman"/>
          <w:sz w:val="24"/>
          <w:szCs w:val="24"/>
        </w:rPr>
        <w:t>S</w:t>
      </w:r>
      <w:r w:rsidR="007A6C7A" w:rsidRPr="00907407">
        <w:rPr>
          <w:rFonts w:ascii="Times New Roman" w:hAnsi="Times New Roman" w:cs="Times New Roman"/>
          <w:sz w:val="24"/>
          <w:szCs w:val="24"/>
        </w:rPr>
        <w:t xml:space="preserve">ygnalisty w rozumieniu art. 115 § 11 ustawy z dnia 6 czerwca 1997 r. – Kodeks karny (Dz. U. </w:t>
      </w:r>
      <w:proofErr w:type="gramStart"/>
      <w:r w:rsidR="007A6C7A" w:rsidRPr="00907407">
        <w:rPr>
          <w:rFonts w:ascii="Times New Roman" w:hAnsi="Times New Roman" w:cs="Times New Roman"/>
          <w:sz w:val="24"/>
          <w:szCs w:val="24"/>
        </w:rPr>
        <w:t>z</w:t>
      </w:r>
      <w:proofErr w:type="gramEnd"/>
      <w:r w:rsidR="007A6C7A" w:rsidRPr="00907407">
        <w:rPr>
          <w:rFonts w:ascii="Times New Roman" w:hAnsi="Times New Roman" w:cs="Times New Roman"/>
          <w:sz w:val="24"/>
          <w:szCs w:val="24"/>
        </w:rPr>
        <w:t xml:space="preserve"> 2024 r. poz. 17)</w:t>
      </w:r>
      <w:r w:rsidRPr="00907407">
        <w:rPr>
          <w:rFonts w:ascii="Times New Roman" w:hAnsi="Times New Roman" w:cs="Times New Roman"/>
          <w:sz w:val="24"/>
          <w:szCs w:val="24"/>
        </w:rPr>
        <w:t>.</w:t>
      </w:r>
      <w:r w:rsidR="007A6C7A" w:rsidRPr="00907407">
        <w:rPr>
          <w:rFonts w:ascii="Times New Roman" w:hAnsi="Times New Roman" w:cs="Times New Roman"/>
          <w:sz w:val="24"/>
          <w:szCs w:val="24"/>
        </w:rPr>
        <w:t xml:space="preserve"> </w:t>
      </w:r>
    </w:p>
    <w:p w14:paraId="07AD44D7" w14:textId="3DC2EA82" w:rsidR="0047370E" w:rsidRPr="00907407" w:rsidRDefault="00850D9D" w:rsidP="0047370E">
      <w:pPr>
        <w:pStyle w:val="Akapitzlist"/>
        <w:numPr>
          <w:ilvl w:val="0"/>
          <w:numId w:val="1"/>
        </w:numPr>
        <w:spacing w:before="240" w:line="276" w:lineRule="auto"/>
        <w:jc w:val="both"/>
        <w:rPr>
          <w:rFonts w:ascii="Times New Roman" w:hAnsi="Times New Roman" w:cs="Times New Roman"/>
          <w:color w:val="FF0000"/>
          <w:sz w:val="24"/>
          <w:szCs w:val="24"/>
          <w:lang w:eastAsia="pl-PL"/>
        </w:rPr>
      </w:pPr>
      <w:r w:rsidRPr="00907407">
        <w:rPr>
          <w:rFonts w:ascii="Times New Roman" w:hAnsi="Times New Roman" w:cs="Times New Roman"/>
          <w:b/>
          <w:bCs/>
          <w:sz w:val="24"/>
          <w:szCs w:val="24"/>
        </w:rPr>
        <w:t>Osoba upoważniona</w:t>
      </w:r>
      <w:r w:rsidR="00C35E4A" w:rsidRPr="00907407">
        <w:rPr>
          <w:rFonts w:ascii="Times New Roman" w:hAnsi="Times New Roman" w:cs="Times New Roman"/>
          <w:b/>
          <w:bCs/>
          <w:sz w:val="24"/>
          <w:szCs w:val="24"/>
        </w:rPr>
        <w:t xml:space="preserve"> </w:t>
      </w:r>
      <w:r w:rsidR="00C35E4A" w:rsidRPr="00907407">
        <w:rPr>
          <w:rFonts w:ascii="Times New Roman" w:hAnsi="Times New Roman" w:cs="Times New Roman"/>
          <w:sz w:val="24"/>
          <w:szCs w:val="24"/>
        </w:rPr>
        <w:t xml:space="preserve">– </w:t>
      </w:r>
      <w:r w:rsidR="0096654C" w:rsidRPr="00907407">
        <w:rPr>
          <w:rFonts w:ascii="Times New Roman" w:hAnsi="Times New Roman" w:cs="Times New Roman"/>
          <w:sz w:val="24"/>
          <w:szCs w:val="24"/>
        </w:rPr>
        <w:t xml:space="preserve">osoba, posiadająca pisemne upoważnienie do </w:t>
      </w:r>
      <w:r w:rsidR="0047370E" w:rsidRPr="00907407">
        <w:rPr>
          <w:rFonts w:ascii="Times New Roman" w:hAnsi="Times New Roman" w:cs="Times New Roman"/>
          <w:noProof/>
          <w:sz w:val="24"/>
          <w:szCs w:val="24"/>
        </w:rPr>
        <w:t>przyjmowania zgłoszeń wewnętrznych oraz do podejmowania działań następczych, włączając w to weryfikację zgłoszenia wewnętrznego i dalszą komunikację z Sygnalistą, w tym występowanie o dodatkowe informacje i przekazywanie Sygnaliście informacji zwrotnej</w:t>
      </w:r>
    </w:p>
    <w:p w14:paraId="58DD9053" w14:textId="73DD516B" w:rsidR="002929D8" w:rsidRPr="00907407" w:rsidRDefault="00850D9D" w:rsidP="00C400E5">
      <w:pPr>
        <w:pStyle w:val="Akapitzlist"/>
        <w:numPr>
          <w:ilvl w:val="0"/>
          <w:numId w:val="1"/>
        </w:numPr>
        <w:spacing w:before="240" w:line="276" w:lineRule="auto"/>
        <w:jc w:val="both"/>
        <w:rPr>
          <w:rFonts w:ascii="Times New Roman" w:hAnsi="Times New Roman" w:cs="Times New Roman"/>
          <w:sz w:val="24"/>
          <w:szCs w:val="24"/>
          <w:lang w:eastAsia="pl-PL"/>
        </w:rPr>
      </w:pPr>
      <w:r w:rsidRPr="00907407">
        <w:rPr>
          <w:rFonts w:ascii="Times New Roman" w:hAnsi="Times New Roman" w:cs="Times New Roman"/>
          <w:b/>
          <w:bCs/>
          <w:sz w:val="24"/>
          <w:szCs w:val="24"/>
        </w:rPr>
        <w:t>P</w:t>
      </w:r>
      <w:r w:rsidR="002929D8" w:rsidRPr="00907407">
        <w:rPr>
          <w:rFonts w:ascii="Times New Roman" w:hAnsi="Times New Roman" w:cs="Times New Roman"/>
          <w:b/>
          <w:bCs/>
          <w:sz w:val="24"/>
          <w:szCs w:val="24"/>
        </w:rPr>
        <w:t>odmiot prawny</w:t>
      </w:r>
      <w:r w:rsidR="0047370E" w:rsidRPr="00907407">
        <w:rPr>
          <w:rFonts w:ascii="Times New Roman" w:hAnsi="Times New Roman" w:cs="Times New Roman"/>
          <w:b/>
          <w:bCs/>
          <w:sz w:val="24"/>
          <w:szCs w:val="24"/>
        </w:rPr>
        <w:t xml:space="preserve">, </w:t>
      </w:r>
      <w:r w:rsidR="002929D8" w:rsidRPr="00907407">
        <w:rPr>
          <w:rFonts w:ascii="Times New Roman" w:hAnsi="Times New Roman" w:cs="Times New Roman"/>
          <w:b/>
          <w:bCs/>
          <w:sz w:val="24"/>
          <w:szCs w:val="24"/>
        </w:rPr>
        <w:t xml:space="preserve">– </w:t>
      </w:r>
      <w:r w:rsidR="002929D8" w:rsidRPr="00907407">
        <w:rPr>
          <w:rFonts w:ascii="Times New Roman" w:hAnsi="Times New Roman" w:cs="Times New Roman"/>
          <w:sz w:val="24"/>
          <w:szCs w:val="24"/>
        </w:rPr>
        <w:t xml:space="preserve">podmiot obowiązany do wprowadzenia wewnętrznej procedury dokonywania zgłoszeń naruszeń prawa i podejmowania </w:t>
      </w:r>
      <w:r w:rsidR="00C35E4A" w:rsidRPr="00907407">
        <w:rPr>
          <w:rFonts w:ascii="Times New Roman" w:hAnsi="Times New Roman" w:cs="Times New Roman"/>
          <w:sz w:val="24"/>
          <w:szCs w:val="24"/>
        </w:rPr>
        <w:t>d</w:t>
      </w:r>
      <w:r w:rsidR="002929D8" w:rsidRPr="00907407">
        <w:rPr>
          <w:rFonts w:ascii="Times New Roman" w:hAnsi="Times New Roman" w:cs="Times New Roman"/>
          <w:sz w:val="24"/>
          <w:szCs w:val="24"/>
        </w:rPr>
        <w:t>ziałań następczych</w:t>
      </w:r>
      <w:r w:rsidR="003D20DF" w:rsidRPr="00907407">
        <w:rPr>
          <w:rFonts w:ascii="Times New Roman" w:hAnsi="Times New Roman" w:cs="Times New Roman"/>
          <w:sz w:val="24"/>
          <w:szCs w:val="24"/>
        </w:rPr>
        <w:t xml:space="preserve"> tj. </w:t>
      </w:r>
      <w:r w:rsidR="00930F78">
        <w:rPr>
          <w:rFonts w:ascii="Times New Roman" w:hAnsi="Times New Roman" w:cs="Times New Roman"/>
          <w:sz w:val="24"/>
          <w:szCs w:val="24"/>
        </w:rPr>
        <w:t>Urząd Miejski w Sulejowie.</w:t>
      </w:r>
    </w:p>
    <w:p w14:paraId="2A361C42" w14:textId="48407D08" w:rsidR="0096654C" w:rsidRPr="00907407" w:rsidRDefault="0096654C" w:rsidP="00C400E5">
      <w:pPr>
        <w:pStyle w:val="Akapitzlist"/>
        <w:numPr>
          <w:ilvl w:val="0"/>
          <w:numId w:val="1"/>
        </w:numPr>
        <w:autoSpaceDE w:val="0"/>
        <w:autoSpaceDN w:val="0"/>
        <w:adjustRightInd w:val="0"/>
        <w:spacing w:after="0" w:line="276" w:lineRule="auto"/>
        <w:jc w:val="both"/>
        <w:rPr>
          <w:rFonts w:ascii="Times New Roman" w:hAnsi="Times New Roman" w:cs="Times New Roman"/>
          <w:sz w:val="24"/>
          <w:szCs w:val="24"/>
        </w:rPr>
      </w:pPr>
      <w:r w:rsidRPr="00907407">
        <w:rPr>
          <w:rFonts w:ascii="Times New Roman" w:hAnsi="Times New Roman" w:cs="Times New Roman"/>
          <w:b/>
          <w:bCs/>
          <w:sz w:val="24"/>
          <w:szCs w:val="24"/>
        </w:rPr>
        <w:t>Postępowanie prawne</w:t>
      </w:r>
      <w:r w:rsidRPr="00907407">
        <w:rPr>
          <w:rFonts w:ascii="Times New Roman" w:hAnsi="Times New Roman" w:cs="Times New Roman"/>
          <w:sz w:val="24"/>
          <w:szCs w:val="24"/>
        </w:rPr>
        <w:t xml:space="preserve"> – należy przez to rozumieć postępowanie toczące się na podstawie przepisów prawa powszechnie obowiązującego, w szczególności postępowanie karne, cywilne, administracyjne, dyscyplinarne lub o naruszenie dyscypliny finansów publicznych, albo postępowanie toczące się na podstawie regulacji wewnętrznych wydanych w celu wykonania przepisów prawa powszechnie obowiązującego. </w:t>
      </w:r>
    </w:p>
    <w:p w14:paraId="1EAC8D25" w14:textId="3F3B06D8" w:rsidR="00850D9D" w:rsidRPr="00907407" w:rsidRDefault="002929D8" w:rsidP="00C400E5">
      <w:pPr>
        <w:pStyle w:val="Akapitzlist"/>
        <w:numPr>
          <w:ilvl w:val="0"/>
          <w:numId w:val="1"/>
        </w:numPr>
        <w:spacing w:before="240" w:line="276" w:lineRule="auto"/>
        <w:jc w:val="both"/>
        <w:rPr>
          <w:rFonts w:ascii="Times New Roman" w:hAnsi="Times New Roman" w:cs="Times New Roman"/>
          <w:sz w:val="24"/>
          <w:szCs w:val="24"/>
          <w:lang w:eastAsia="pl-PL"/>
        </w:rPr>
      </w:pPr>
      <w:r w:rsidRPr="00907407">
        <w:rPr>
          <w:rFonts w:ascii="Times New Roman" w:hAnsi="Times New Roman" w:cs="Times New Roman"/>
          <w:b/>
          <w:bCs/>
          <w:sz w:val="24"/>
          <w:szCs w:val="24"/>
        </w:rPr>
        <w:t>P</w:t>
      </w:r>
      <w:r w:rsidR="00850D9D" w:rsidRPr="00907407">
        <w:rPr>
          <w:rFonts w:ascii="Times New Roman" w:hAnsi="Times New Roman" w:cs="Times New Roman"/>
          <w:b/>
          <w:bCs/>
          <w:sz w:val="24"/>
          <w:szCs w:val="24"/>
        </w:rPr>
        <w:t>rocedura</w:t>
      </w:r>
      <w:r w:rsidR="00850D9D" w:rsidRPr="00907407">
        <w:rPr>
          <w:rFonts w:ascii="Times New Roman" w:hAnsi="Times New Roman" w:cs="Times New Roman"/>
          <w:sz w:val="24"/>
          <w:szCs w:val="24"/>
        </w:rPr>
        <w:t xml:space="preserve"> - niniejsza „Procedura </w:t>
      </w:r>
      <w:r w:rsidRPr="00907407">
        <w:rPr>
          <w:rFonts w:ascii="Times New Roman" w:hAnsi="Times New Roman" w:cs="Times New Roman"/>
          <w:sz w:val="24"/>
          <w:szCs w:val="24"/>
        </w:rPr>
        <w:t xml:space="preserve">dokonywania zgłoszeń naruszeń prawa </w:t>
      </w:r>
      <w:r w:rsidR="00907407">
        <w:rPr>
          <w:rFonts w:ascii="Times New Roman" w:hAnsi="Times New Roman" w:cs="Times New Roman"/>
          <w:sz w:val="24"/>
          <w:szCs w:val="24"/>
        </w:rPr>
        <w:br/>
      </w:r>
      <w:r w:rsidRPr="00907407">
        <w:rPr>
          <w:rFonts w:ascii="Times New Roman" w:hAnsi="Times New Roman" w:cs="Times New Roman"/>
          <w:sz w:val="24"/>
          <w:szCs w:val="24"/>
        </w:rPr>
        <w:t>i podejmowania działań następczych</w:t>
      </w:r>
      <w:r w:rsidR="00850D9D" w:rsidRPr="00907407">
        <w:rPr>
          <w:rFonts w:ascii="Times New Roman" w:hAnsi="Times New Roman" w:cs="Times New Roman"/>
          <w:sz w:val="24"/>
          <w:szCs w:val="24"/>
        </w:rPr>
        <w:t>”</w:t>
      </w:r>
      <w:r w:rsidR="00850D9D" w:rsidRPr="00907407">
        <w:rPr>
          <w:rFonts w:ascii="Times New Roman" w:hAnsi="Times New Roman" w:cs="Times New Roman"/>
          <w:b/>
          <w:bCs/>
          <w:sz w:val="24"/>
          <w:szCs w:val="24"/>
        </w:rPr>
        <w:t xml:space="preserve"> </w:t>
      </w:r>
      <w:r w:rsidR="00850D9D" w:rsidRPr="00907407">
        <w:rPr>
          <w:rFonts w:ascii="Times New Roman" w:hAnsi="Times New Roman" w:cs="Times New Roman"/>
          <w:sz w:val="24"/>
          <w:szCs w:val="24"/>
        </w:rPr>
        <w:t>obowiązująca w</w:t>
      </w:r>
      <w:r w:rsidRPr="00907407">
        <w:rPr>
          <w:rFonts w:ascii="Times New Roman" w:hAnsi="Times New Roman" w:cs="Times New Roman"/>
          <w:sz w:val="24"/>
          <w:szCs w:val="24"/>
        </w:rPr>
        <w:t xml:space="preserve"> Podmiocie prawnym. </w:t>
      </w:r>
    </w:p>
    <w:p w14:paraId="7891491B" w14:textId="28B3B526" w:rsidR="00401953" w:rsidRPr="00907407" w:rsidRDefault="00401953" w:rsidP="00401953">
      <w:pPr>
        <w:pStyle w:val="Akapitzlist"/>
        <w:numPr>
          <w:ilvl w:val="0"/>
          <w:numId w:val="1"/>
        </w:numPr>
        <w:spacing w:before="240" w:line="276" w:lineRule="auto"/>
        <w:jc w:val="both"/>
        <w:rPr>
          <w:rFonts w:ascii="Times New Roman" w:hAnsi="Times New Roman" w:cs="Times New Roman"/>
          <w:sz w:val="24"/>
          <w:szCs w:val="24"/>
          <w:lang w:eastAsia="pl-PL"/>
        </w:rPr>
      </w:pPr>
      <w:r w:rsidRPr="00907407">
        <w:rPr>
          <w:rFonts w:ascii="Times New Roman" w:hAnsi="Times New Roman" w:cs="Times New Roman"/>
          <w:b/>
          <w:bCs/>
          <w:sz w:val="24"/>
          <w:szCs w:val="24"/>
        </w:rPr>
        <w:t>Sygnalista</w:t>
      </w:r>
      <w:r w:rsidR="005066B0" w:rsidRPr="00907407">
        <w:rPr>
          <w:rFonts w:ascii="Times New Roman" w:hAnsi="Times New Roman" w:cs="Times New Roman"/>
          <w:b/>
          <w:bCs/>
          <w:sz w:val="24"/>
          <w:szCs w:val="24"/>
        </w:rPr>
        <w:t>, Zgłaszający</w:t>
      </w:r>
      <w:r w:rsidRPr="00907407">
        <w:rPr>
          <w:rFonts w:ascii="Times New Roman" w:hAnsi="Times New Roman" w:cs="Times New Roman"/>
          <w:sz w:val="24"/>
          <w:szCs w:val="24"/>
        </w:rPr>
        <w:t xml:space="preserve"> – </w:t>
      </w:r>
      <w:r w:rsidR="00C35E4A" w:rsidRPr="00907407">
        <w:rPr>
          <w:rFonts w:ascii="Times New Roman" w:hAnsi="Times New Roman" w:cs="Times New Roman"/>
          <w:sz w:val="24"/>
          <w:szCs w:val="24"/>
        </w:rPr>
        <w:t>osoba fizyczna, która zgłasza lub ujawnia publicznie informację o naruszeniu prawa uzyskaną w kontekście związanym z pracą.</w:t>
      </w:r>
    </w:p>
    <w:p w14:paraId="5CAF864D" w14:textId="77777777" w:rsidR="00850D9D" w:rsidRPr="00907407" w:rsidRDefault="00850D9D" w:rsidP="00C400E5">
      <w:pPr>
        <w:pStyle w:val="Akapitzlist"/>
        <w:numPr>
          <w:ilvl w:val="0"/>
          <w:numId w:val="1"/>
        </w:numPr>
        <w:spacing w:before="240" w:line="276" w:lineRule="auto"/>
        <w:jc w:val="both"/>
        <w:rPr>
          <w:rFonts w:ascii="Times New Roman" w:hAnsi="Times New Roman" w:cs="Times New Roman"/>
          <w:sz w:val="24"/>
          <w:szCs w:val="24"/>
          <w:lang w:eastAsia="pl-PL"/>
        </w:rPr>
      </w:pPr>
      <w:r w:rsidRPr="00907407">
        <w:rPr>
          <w:rFonts w:ascii="Times New Roman" w:hAnsi="Times New Roman" w:cs="Times New Roman"/>
          <w:b/>
          <w:bCs/>
          <w:sz w:val="24"/>
          <w:szCs w:val="24"/>
        </w:rPr>
        <w:t>Ujawnienie publiczne</w:t>
      </w:r>
      <w:r w:rsidRPr="00907407">
        <w:rPr>
          <w:rFonts w:ascii="Times New Roman" w:hAnsi="Times New Roman" w:cs="Times New Roman"/>
          <w:sz w:val="24"/>
          <w:szCs w:val="24"/>
        </w:rPr>
        <w:t xml:space="preserve"> - podanie informacji o naruszeniu prawa do wiadomości publicznej.</w:t>
      </w:r>
    </w:p>
    <w:p w14:paraId="63C5F140" w14:textId="3FF2BE62" w:rsidR="00446120" w:rsidRPr="00907407" w:rsidRDefault="00446120" w:rsidP="00C400E5">
      <w:pPr>
        <w:pStyle w:val="Akapitzlist"/>
        <w:numPr>
          <w:ilvl w:val="0"/>
          <w:numId w:val="1"/>
        </w:numPr>
        <w:spacing w:before="240" w:line="276" w:lineRule="auto"/>
        <w:jc w:val="both"/>
        <w:rPr>
          <w:rFonts w:ascii="Times New Roman" w:hAnsi="Times New Roman" w:cs="Times New Roman"/>
          <w:sz w:val="24"/>
          <w:szCs w:val="24"/>
          <w:lang w:eastAsia="pl-PL"/>
        </w:rPr>
      </w:pPr>
      <w:r w:rsidRPr="00907407">
        <w:rPr>
          <w:rFonts w:ascii="Times New Roman" w:hAnsi="Times New Roman" w:cs="Times New Roman"/>
          <w:b/>
          <w:bCs/>
          <w:sz w:val="24"/>
          <w:szCs w:val="24"/>
        </w:rPr>
        <w:t xml:space="preserve">Ustawa </w:t>
      </w:r>
      <w:r w:rsidRPr="00907407">
        <w:rPr>
          <w:rFonts w:ascii="Times New Roman" w:hAnsi="Times New Roman" w:cs="Times New Roman"/>
          <w:sz w:val="24"/>
          <w:szCs w:val="24"/>
          <w:lang w:eastAsia="pl-PL"/>
        </w:rPr>
        <w:t xml:space="preserve">– ustawa z dnia 14 czerwca 2024 r. o ochronie sygnalistów (Dz. U. 2024, </w:t>
      </w:r>
      <w:proofErr w:type="gramStart"/>
      <w:r w:rsidRPr="00907407">
        <w:rPr>
          <w:rFonts w:ascii="Times New Roman" w:hAnsi="Times New Roman" w:cs="Times New Roman"/>
          <w:sz w:val="24"/>
          <w:szCs w:val="24"/>
          <w:lang w:eastAsia="pl-PL"/>
        </w:rPr>
        <w:t>poz</w:t>
      </w:r>
      <w:proofErr w:type="gramEnd"/>
      <w:r w:rsidRPr="00907407">
        <w:rPr>
          <w:rFonts w:ascii="Times New Roman" w:hAnsi="Times New Roman" w:cs="Times New Roman"/>
          <w:sz w:val="24"/>
          <w:szCs w:val="24"/>
          <w:lang w:eastAsia="pl-PL"/>
        </w:rPr>
        <w:t>. 928).</w:t>
      </w:r>
    </w:p>
    <w:p w14:paraId="7FDCEBC2" w14:textId="43B3CCD5" w:rsidR="0096654C" w:rsidRPr="00907407" w:rsidRDefault="00850D9D" w:rsidP="00C400E5">
      <w:pPr>
        <w:pStyle w:val="Akapitzlist"/>
        <w:numPr>
          <w:ilvl w:val="0"/>
          <w:numId w:val="1"/>
        </w:numPr>
        <w:spacing w:before="240" w:line="276" w:lineRule="auto"/>
        <w:jc w:val="both"/>
        <w:rPr>
          <w:rFonts w:ascii="Times New Roman" w:hAnsi="Times New Roman" w:cs="Times New Roman"/>
          <w:sz w:val="24"/>
          <w:szCs w:val="24"/>
          <w:lang w:eastAsia="pl-PL"/>
        </w:rPr>
      </w:pPr>
      <w:r w:rsidRPr="00907407">
        <w:rPr>
          <w:rFonts w:ascii="Times New Roman" w:hAnsi="Times New Roman" w:cs="Times New Roman"/>
          <w:b/>
          <w:bCs/>
          <w:sz w:val="24"/>
          <w:szCs w:val="24"/>
        </w:rPr>
        <w:t>Zgłoszenie</w:t>
      </w:r>
      <w:r w:rsidR="003D20DF" w:rsidRPr="00907407">
        <w:rPr>
          <w:rFonts w:ascii="Times New Roman" w:hAnsi="Times New Roman" w:cs="Times New Roman"/>
          <w:b/>
          <w:bCs/>
          <w:sz w:val="24"/>
          <w:szCs w:val="24"/>
        </w:rPr>
        <w:t xml:space="preserve"> </w:t>
      </w:r>
      <w:r w:rsidRPr="00907407">
        <w:rPr>
          <w:rFonts w:ascii="Times New Roman" w:hAnsi="Times New Roman" w:cs="Times New Roman"/>
          <w:sz w:val="24"/>
          <w:szCs w:val="24"/>
        </w:rPr>
        <w:t>- uzasadnione podejrzenie, dotyczące zaistniałego lub potencjalnego naruszenia prawa, do którego doszło lub może dojść, w której osoba dokonująca zgłoszenia pracuje lub pracowała, lub w innej organizacji, z którą osoba dokonująca zgłoszenia utrzymuje lub utrzymywała kontakt w kontekście związanym z pracą, lub dotyczącą próby ukrycia takiego naruszenia prawa.</w:t>
      </w:r>
    </w:p>
    <w:p w14:paraId="62DCAF43" w14:textId="686CEA40" w:rsidR="007A6C7A" w:rsidRPr="00907407" w:rsidRDefault="0096654C" w:rsidP="00C400E5">
      <w:pPr>
        <w:pStyle w:val="Akapitzlist"/>
        <w:numPr>
          <w:ilvl w:val="0"/>
          <w:numId w:val="1"/>
        </w:numPr>
        <w:spacing w:before="240" w:line="276" w:lineRule="auto"/>
        <w:jc w:val="both"/>
        <w:rPr>
          <w:rFonts w:ascii="Times New Roman" w:hAnsi="Times New Roman" w:cs="Times New Roman"/>
          <w:sz w:val="24"/>
          <w:szCs w:val="24"/>
          <w:lang w:eastAsia="pl-PL"/>
        </w:rPr>
      </w:pPr>
      <w:r w:rsidRPr="00907407">
        <w:rPr>
          <w:rFonts w:ascii="Times New Roman" w:hAnsi="Times New Roman" w:cs="Times New Roman"/>
          <w:b/>
          <w:bCs/>
          <w:sz w:val="24"/>
          <w:szCs w:val="24"/>
        </w:rPr>
        <w:lastRenderedPageBreak/>
        <w:t>Z</w:t>
      </w:r>
      <w:r w:rsidR="007A6C7A" w:rsidRPr="00907407">
        <w:rPr>
          <w:rFonts w:ascii="Times New Roman" w:hAnsi="Times New Roman" w:cs="Times New Roman"/>
          <w:b/>
          <w:bCs/>
          <w:sz w:val="24"/>
          <w:szCs w:val="24"/>
        </w:rPr>
        <w:t>głoszeni</w:t>
      </w:r>
      <w:r w:rsidRPr="00907407">
        <w:rPr>
          <w:rFonts w:ascii="Times New Roman" w:hAnsi="Times New Roman" w:cs="Times New Roman"/>
          <w:b/>
          <w:bCs/>
          <w:sz w:val="24"/>
          <w:szCs w:val="24"/>
        </w:rPr>
        <w:t>e</w:t>
      </w:r>
      <w:r w:rsidR="007A6C7A" w:rsidRPr="00907407">
        <w:rPr>
          <w:rFonts w:ascii="Times New Roman" w:hAnsi="Times New Roman" w:cs="Times New Roman"/>
          <w:b/>
          <w:bCs/>
          <w:sz w:val="24"/>
          <w:szCs w:val="24"/>
        </w:rPr>
        <w:t xml:space="preserve"> zewnętrzn</w:t>
      </w:r>
      <w:r w:rsidRPr="00907407">
        <w:rPr>
          <w:rFonts w:ascii="Times New Roman" w:hAnsi="Times New Roman" w:cs="Times New Roman"/>
          <w:b/>
          <w:bCs/>
          <w:sz w:val="24"/>
          <w:szCs w:val="24"/>
        </w:rPr>
        <w:t>e</w:t>
      </w:r>
      <w:r w:rsidR="007A6C7A" w:rsidRPr="00907407">
        <w:rPr>
          <w:rFonts w:ascii="Times New Roman" w:hAnsi="Times New Roman" w:cs="Times New Roman"/>
          <w:b/>
          <w:bCs/>
          <w:sz w:val="24"/>
          <w:szCs w:val="24"/>
        </w:rPr>
        <w:t xml:space="preserve"> </w:t>
      </w:r>
      <w:r w:rsidR="007A6C7A" w:rsidRPr="00907407">
        <w:rPr>
          <w:rFonts w:ascii="Times New Roman" w:hAnsi="Times New Roman" w:cs="Times New Roman"/>
          <w:sz w:val="24"/>
          <w:szCs w:val="24"/>
        </w:rPr>
        <w:t xml:space="preserve">– należy przez to rozumieć ustne lub pisemne przekazanie Rzecznikowi Praw Obywatelskich albo </w:t>
      </w:r>
      <w:r w:rsidR="00C35E4A" w:rsidRPr="00907407">
        <w:rPr>
          <w:rFonts w:ascii="Times New Roman" w:hAnsi="Times New Roman" w:cs="Times New Roman"/>
          <w:sz w:val="24"/>
          <w:szCs w:val="24"/>
        </w:rPr>
        <w:t>o</w:t>
      </w:r>
      <w:r w:rsidR="007A6C7A" w:rsidRPr="00907407">
        <w:rPr>
          <w:rFonts w:ascii="Times New Roman" w:hAnsi="Times New Roman" w:cs="Times New Roman"/>
          <w:sz w:val="24"/>
          <w:szCs w:val="24"/>
        </w:rPr>
        <w:t>rganowi publicznemu informacji o naruszeniu prawa</w:t>
      </w:r>
      <w:r w:rsidR="00F15B91" w:rsidRPr="00907407">
        <w:rPr>
          <w:rFonts w:ascii="Times New Roman" w:hAnsi="Times New Roman" w:cs="Times New Roman"/>
          <w:sz w:val="24"/>
          <w:szCs w:val="24"/>
        </w:rPr>
        <w:t>.</w:t>
      </w:r>
    </w:p>
    <w:p w14:paraId="7826B7CC" w14:textId="1CB4F46F" w:rsidR="007A6C7A" w:rsidRPr="00907407" w:rsidRDefault="007A6C7A" w:rsidP="0083677E">
      <w:pPr>
        <w:pStyle w:val="Nagwek1"/>
        <w:numPr>
          <w:ilvl w:val="0"/>
          <w:numId w:val="15"/>
        </w:numPr>
        <w:jc w:val="center"/>
        <w:rPr>
          <w:rFonts w:ascii="Times New Roman" w:hAnsi="Times New Roman" w:cs="Times New Roman"/>
          <w:b/>
          <w:bCs/>
          <w:color w:val="auto"/>
          <w:sz w:val="28"/>
          <w:szCs w:val="28"/>
          <w:shd w:val="clear" w:color="auto" w:fill="FFFFFF"/>
        </w:rPr>
      </w:pPr>
      <w:bookmarkStart w:id="4" w:name="_Toc175051899"/>
      <w:r w:rsidRPr="00907407">
        <w:rPr>
          <w:rFonts w:ascii="Times New Roman" w:hAnsi="Times New Roman" w:cs="Times New Roman"/>
          <w:b/>
          <w:bCs/>
          <w:color w:val="auto"/>
          <w:sz w:val="28"/>
          <w:szCs w:val="28"/>
          <w:shd w:val="clear" w:color="auto" w:fill="FFFFFF"/>
        </w:rPr>
        <w:t>Zakres podmiotowy</w:t>
      </w:r>
      <w:bookmarkEnd w:id="4"/>
    </w:p>
    <w:p w14:paraId="0065F471" w14:textId="77777777" w:rsidR="007A6C7A" w:rsidRPr="00907407" w:rsidRDefault="007A6C7A" w:rsidP="00C400E5">
      <w:pPr>
        <w:pStyle w:val="Akapitzlist"/>
        <w:spacing w:before="240" w:line="276" w:lineRule="auto"/>
        <w:ind w:hanging="720"/>
        <w:jc w:val="center"/>
        <w:rPr>
          <w:rFonts w:ascii="Times New Roman" w:hAnsi="Times New Roman" w:cs="Times New Roman"/>
          <w:b/>
          <w:bCs/>
          <w:sz w:val="24"/>
          <w:szCs w:val="24"/>
          <w:shd w:val="clear" w:color="auto" w:fill="FFFFFF"/>
        </w:rPr>
      </w:pPr>
    </w:p>
    <w:p w14:paraId="625F32BE" w14:textId="77777777" w:rsidR="007A6C7A" w:rsidRPr="00907407" w:rsidRDefault="007A6C7A" w:rsidP="00C400E5">
      <w:pPr>
        <w:pStyle w:val="Akapitzlist"/>
        <w:spacing w:line="276" w:lineRule="auto"/>
        <w:ind w:left="426"/>
        <w:jc w:val="both"/>
        <w:rPr>
          <w:rFonts w:ascii="Times New Roman" w:hAnsi="Times New Roman" w:cs="Times New Roman"/>
          <w:b/>
          <w:bCs/>
          <w:sz w:val="24"/>
          <w:szCs w:val="24"/>
          <w:shd w:val="clear" w:color="auto" w:fill="FFFFFF"/>
        </w:rPr>
      </w:pPr>
      <w:r w:rsidRPr="00907407">
        <w:rPr>
          <w:rFonts w:ascii="Times New Roman" w:hAnsi="Times New Roman" w:cs="Times New Roman"/>
          <w:sz w:val="24"/>
          <w:szCs w:val="24"/>
        </w:rPr>
        <w:t xml:space="preserve">Niniejsza Procedura obejmuje: </w:t>
      </w:r>
    </w:p>
    <w:p w14:paraId="68C42FE7" w14:textId="34E17734" w:rsidR="00E33DB2" w:rsidRPr="00907407" w:rsidRDefault="00E33DB2" w:rsidP="0083677E">
      <w:pPr>
        <w:pStyle w:val="Akapitzlist"/>
        <w:numPr>
          <w:ilvl w:val="1"/>
          <w:numId w:val="10"/>
        </w:numPr>
        <w:spacing w:line="276" w:lineRule="auto"/>
        <w:jc w:val="both"/>
        <w:rPr>
          <w:rFonts w:ascii="Times New Roman" w:hAnsi="Times New Roman" w:cs="Times New Roman"/>
          <w:b/>
          <w:bCs/>
          <w:sz w:val="24"/>
          <w:szCs w:val="24"/>
          <w:shd w:val="clear" w:color="auto" w:fill="FFFFFF"/>
        </w:rPr>
      </w:pPr>
      <w:proofErr w:type="gramStart"/>
      <w:r w:rsidRPr="00907407">
        <w:rPr>
          <w:rFonts w:ascii="Times New Roman" w:hAnsi="Times New Roman" w:cs="Times New Roman"/>
          <w:sz w:val="24"/>
          <w:szCs w:val="24"/>
        </w:rPr>
        <w:t>p</w:t>
      </w:r>
      <w:r w:rsidR="007A6C7A" w:rsidRPr="00907407">
        <w:rPr>
          <w:rFonts w:ascii="Times New Roman" w:hAnsi="Times New Roman" w:cs="Times New Roman"/>
          <w:sz w:val="24"/>
          <w:szCs w:val="24"/>
        </w:rPr>
        <w:t>racowników</w:t>
      </w:r>
      <w:proofErr w:type="gramEnd"/>
      <w:r w:rsidRPr="00907407">
        <w:rPr>
          <w:rFonts w:ascii="Times New Roman" w:hAnsi="Times New Roman" w:cs="Times New Roman"/>
          <w:sz w:val="24"/>
          <w:szCs w:val="24"/>
        </w:rPr>
        <w:t xml:space="preserve">, lub inne osoby fizyczne </w:t>
      </w:r>
      <w:r w:rsidR="007A6C7A" w:rsidRPr="00907407">
        <w:rPr>
          <w:rFonts w:ascii="Times New Roman" w:hAnsi="Times New Roman" w:cs="Times New Roman"/>
          <w:sz w:val="24"/>
          <w:szCs w:val="24"/>
        </w:rPr>
        <w:t xml:space="preserve">przed nawiązaniem stosunku pracy lub innego stosunku prawnego stanowiącego podstawę świadczenia pracy lub usług lub pełnienia funkcji w </w:t>
      </w:r>
      <w:r w:rsidRPr="00907407">
        <w:rPr>
          <w:rFonts w:ascii="Times New Roman" w:hAnsi="Times New Roman" w:cs="Times New Roman"/>
          <w:sz w:val="24"/>
          <w:szCs w:val="24"/>
        </w:rPr>
        <w:t>P</w:t>
      </w:r>
      <w:r w:rsidR="007A6C7A" w:rsidRPr="00907407">
        <w:rPr>
          <w:rFonts w:ascii="Times New Roman" w:hAnsi="Times New Roman" w:cs="Times New Roman"/>
          <w:sz w:val="24"/>
          <w:szCs w:val="24"/>
        </w:rPr>
        <w:t>odmiocie prawnym lub na rzecz tego podmiotu, lub pełnienia służby w podmiocie prawnym lub już po ich ustaniu</w:t>
      </w:r>
      <w:r w:rsidRPr="00907407">
        <w:rPr>
          <w:rFonts w:ascii="Times New Roman" w:hAnsi="Times New Roman" w:cs="Times New Roman"/>
          <w:sz w:val="24"/>
          <w:szCs w:val="24"/>
        </w:rPr>
        <w:t>;</w:t>
      </w:r>
    </w:p>
    <w:p w14:paraId="41DD45F3" w14:textId="1AD8EB24" w:rsidR="007A6C7A" w:rsidRPr="00907407" w:rsidRDefault="007A6C7A" w:rsidP="0083677E">
      <w:pPr>
        <w:pStyle w:val="Akapitzlist"/>
        <w:numPr>
          <w:ilvl w:val="1"/>
          <w:numId w:val="10"/>
        </w:numPr>
        <w:spacing w:line="276" w:lineRule="auto"/>
        <w:jc w:val="both"/>
        <w:rPr>
          <w:rFonts w:ascii="Times New Roman" w:hAnsi="Times New Roman" w:cs="Times New Roman"/>
          <w:b/>
          <w:bCs/>
          <w:sz w:val="24"/>
          <w:szCs w:val="24"/>
          <w:shd w:val="clear" w:color="auto" w:fill="FFFFFF"/>
        </w:rPr>
      </w:pPr>
      <w:proofErr w:type="gramStart"/>
      <w:r w:rsidRPr="00907407">
        <w:rPr>
          <w:rFonts w:ascii="Times New Roman" w:hAnsi="Times New Roman" w:cs="Times New Roman"/>
          <w:sz w:val="24"/>
          <w:szCs w:val="24"/>
        </w:rPr>
        <w:t>osoby</w:t>
      </w:r>
      <w:proofErr w:type="gramEnd"/>
      <w:r w:rsidRPr="00907407">
        <w:rPr>
          <w:rFonts w:ascii="Times New Roman" w:hAnsi="Times New Roman" w:cs="Times New Roman"/>
          <w:sz w:val="24"/>
          <w:szCs w:val="24"/>
        </w:rPr>
        <w:t xml:space="preserve"> świadczące pracę na rzecz</w:t>
      </w:r>
      <w:r w:rsidR="00E33DB2" w:rsidRPr="00907407">
        <w:rPr>
          <w:rFonts w:ascii="Times New Roman" w:hAnsi="Times New Roman" w:cs="Times New Roman"/>
          <w:sz w:val="24"/>
          <w:szCs w:val="24"/>
        </w:rPr>
        <w:t xml:space="preserve"> Podmiotu prawnego </w:t>
      </w:r>
      <w:r w:rsidRPr="00907407">
        <w:rPr>
          <w:rFonts w:ascii="Times New Roman" w:hAnsi="Times New Roman" w:cs="Times New Roman"/>
          <w:sz w:val="24"/>
          <w:szCs w:val="24"/>
        </w:rPr>
        <w:t>na innej podstawie niż stosunek pracy, w tym na podstawie umowy cywilnoprawnej;</w:t>
      </w:r>
    </w:p>
    <w:p w14:paraId="60D16573" w14:textId="768F7501" w:rsidR="007A6C7A" w:rsidRPr="00907407" w:rsidRDefault="007A6C7A" w:rsidP="0083677E">
      <w:pPr>
        <w:pStyle w:val="Akapitzlist"/>
        <w:numPr>
          <w:ilvl w:val="1"/>
          <w:numId w:val="10"/>
        </w:numPr>
        <w:spacing w:line="276" w:lineRule="auto"/>
        <w:jc w:val="both"/>
        <w:rPr>
          <w:rFonts w:ascii="Times New Roman" w:hAnsi="Times New Roman" w:cs="Times New Roman"/>
          <w:b/>
          <w:bCs/>
          <w:sz w:val="24"/>
          <w:szCs w:val="24"/>
          <w:shd w:val="clear" w:color="auto" w:fill="FFFFFF"/>
        </w:rPr>
      </w:pPr>
      <w:proofErr w:type="gramStart"/>
      <w:r w:rsidRPr="00907407">
        <w:rPr>
          <w:rFonts w:ascii="Times New Roman" w:hAnsi="Times New Roman" w:cs="Times New Roman"/>
          <w:sz w:val="24"/>
          <w:szCs w:val="24"/>
          <w:shd w:val="clear" w:color="auto" w:fill="FFFFFF"/>
        </w:rPr>
        <w:t>pracowników</w:t>
      </w:r>
      <w:proofErr w:type="gramEnd"/>
      <w:r w:rsidRPr="00907407">
        <w:rPr>
          <w:rFonts w:ascii="Times New Roman" w:hAnsi="Times New Roman" w:cs="Times New Roman"/>
          <w:sz w:val="24"/>
          <w:szCs w:val="24"/>
          <w:shd w:val="clear" w:color="auto" w:fill="FFFFFF"/>
        </w:rPr>
        <w:t xml:space="preserve"> tymczasowych</w:t>
      </w:r>
      <w:r w:rsidR="00E33DB2" w:rsidRPr="00907407">
        <w:rPr>
          <w:rFonts w:ascii="Times New Roman" w:hAnsi="Times New Roman" w:cs="Times New Roman"/>
          <w:sz w:val="24"/>
          <w:szCs w:val="24"/>
          <w:shd w:val="clear" w:color="auto" w:fill="FFFFFF"/>
        </w:rPr>
        <w:t>;</w:t>
      </w:r>
    </w:p>
    <w:p w14:paraId="2FCCB3BB" w14:textId="24FD0835" w:rsidR="00E33DB2" w:rsidRPr="00907407" w:rsidRDefault="00E33DB2" w:rsidP="0083677E">
      <w:pPr>
        <w:pStyle w:val="Akapitzlist"/>
        <w:numPr>
          <w:ilvl w:val="1"/>
          <w:numId w:val="10"/>
        </w:numPr>
        <w:spacing w:line="276" w:lineRule="auto"/>
        <w:jc w:val="both"/>
        <w:rPr>
          <w:rFonts w:ascii="Times New Roman" w:hAnsi="Times New Roman" w:cs="Times New Roman"/>
          <w:b/>
          <w:bCs/>
          <w:sz w:val="24"/>
          <w:szCs w:val="24"/>
          <w:shd w:val="clear" w:color="auto" w:fill="FFFFFF"/>
        </w:rPr>
      </w:pPr>
      <w:proofErr w:type="gramStart"/>
      <w:r w:rsidRPr="00907407">
        <w:rPr>
          <w:rFonts w:ascii="Times New Roman" w:hAnsi="Times New Roman" w:cs="Times New Roman"/>
          <w:sz w:val="24"/>
          <w:szCs w:val="24"/>
        </w:rPr>
        <w:t>przedsiębiorców</w:t>
      </w:r>
      <w:proofErr w:type="gramEnd"/>
      <w:r w:rsidRPr="00907407">
        <w:rPr>
          <w:rFonts w:ascii="Times New Roman" w:hAnsi="Times New Roman" w:cs="Times New Roman"/>
          <w:sz w:val="24"/>
          <w:szCs w:val="24"/>
        </w:rPr>
        <w:t xml:space="preserve">; </w:t>
      </w:r>
    </w:p>
    <w:p w14:paraId="19A2E5DE" w14:textId="53A29F70" w:rsidR="00E33DB2" w:rsidRPr="00907407" w:rsidRDefault="00E33DB2" w:rsidP="0083677E">
      <w:pPr>
        <w:pStyle w:val="Akapitzlist"/>
        <w:numPr>
          <w:ilvl w:val="1"/>
          <w:numId w:val="10"/>
        </w:numPr>
        <w:spacing w:line="276" w:lineRule="auto"/>
        <w:jc w:val="both"/>
        <w:rPr>
          <w:rFonts w:ascii="Times New Roman" w:hAnsi="Times New Roman" w:cs="Times New Roman"/>
          <w:b/>
          <w:bCs/>
          <w:sz w:val="24"/>
          <w:szCs w:val="24"/>
          <w:shd w:val="clear" w:color="auto" w:fill="FFFFFF"/>
        </w:rPr>
      </w:pPr>
      <w:proofErr w:type="gramStart"/>
      <w:r w:rsidRPr="00907407">
        <w:rPr>
          <w:rFonts w:ascii="Times New Roman" w:hAnsi="Times New Roman" w:cs="Times New Roman"/>
          <w:sz w:val="24"/>
          <w:szCs w:val="24"/>
        </w:rPr>
        <w:t>prokurentów</w:t>
      </w:r>
      <w:proofErr w:type="gramEnd"/>
      <w:r w:rsidRPr="00907407">
        <w:rPr>
          <w:rFonts w:ascii="Times New Roman" w:hAnsi="Times New Roman" w:cs="Times New Roman"/>
          <w:sz w:val="24"/>
          <w:szCs w:val="24"/>
        </w:rPr>
        <w:t xml:space="preserve">; </w:t>
      </w:r>
    </w:p>
    <w:p w14:paraId="0E320F4A" w14:textId="22540BFB" w:rsidR="00E33DB2" w:rsidRPr="00907407" w:rsidRDefault="00E33DB2" w:rsidP="0083677E">
      <w:pPr>
        <w:pStyle w:val="Akapitzlist"/>
        <w:numPr>
          <w:ilvl w:val="1"/>
          <w:numId w:val="10"/>
        </w:numPr>
        <w:spacing w:line="276" w:lineRule="auto"/>
        <w:jc w:val="both"/>
        <w:rPr>
          <w:rFonts w:ascii="Times New Roman" w:hAnsi="Times New Roman" w:cs="Times New Roman"/>
          <w:b/>
          <w:bCs/>
          <w:sz w:val="24"/>
          <w:szCs w:val="24"/>
          <w:shd w:val="clear" w:color="auto" w:fill="FFFFFF"/>
        </w:rPr>
      </w:pPr>
      <w:proofErr w:type="gramStart"/>
      <w:r w:rsidRPr="00907407">
        <w:rPr>
          <w:rFonts w:ascii="Times New Roman" w:hAnsi="Times New Roman" w:cs="Times New Roman"/>
          <w:sz w:val="24"/>
          <w:szCs w:val="24"/>
        </w:rPr>
        <w:t>akcjonariuszy</w:t>
      </w:r>
      <w:proofErr w:type="gramEnd"/>
      <w:r w:rsidRPr="00907407">
        <w:rPr>
          <w:rFonts w:ascii="Times New Roman" w:hAnsi="Times New Roman" w:cs="Times New Roman"/>
          <w:sz w:val="24"/>
          <w:szCs w:val="24"/>
        </w:rPr>
        <w:t xml:space="preserve"> lub wspólników; </w:t>
      </w:r>
    </w:p>
    <w:p w14:paraId="217C6314" w14:textId="7F031A10" w:rsidR="00E33DB2" w:rsidRPr="00907407" w:rsidRDefault="00E33DB2" w:rsidP="0083677E">
      <w:pPr>
        <w:pStyle w:val="Akapitzlist"/>
        <w:numPr>
          <w:ilvl w:val="1"/>
          <w:numId w:val="10"/>
        </w:numPr>
        <w:spacing w:line="276" w:lineRule="auto"/>
        <w:jc w:val="both"/>
        <w:rPr>
          <w:rFonts w:ascii="Times New Roman" w:hAnsi="Times New Roman" w:cs="Times New Roman"/>
          <w:b/>
          <w:bCs/>
          <w:sz w:val="24"/>
          <w:szCs w:val="24"/>
          <w:shd w:val="clear" w:color="auto" w:fill="FFFFFF"/>
        </w:rPr>
      </w:pPr>
      <w:proofErr w:type="gramStart"/>
      <w:r w:rsidRPr="00907407">
        <w:rPr>
          <w:rFonts w:ascii="Times New Roman" w:hAnsi="Times New Roman" w:cs="Times New Roman"/>
          <w:sz w:val="24"/>
          <w:szCs w:val="24"/>
        </w:rPr>
        <w:t>członków</w:t>
      </w:r>
      <w:proofErr w:type="gramEnd"/>
      <w:r w:rsidRPr="00907407">
        <w:rPr>
          <w:rFonts w:ascii="Times New Roman" w:hAnsi="Times New Roman" w:cs="Times New Roman"/>
          <w:sz w:val="24"/>
          <w:szCs w:val="24"/>
        </w:rPr>
        <w:t xml:space="preserve"> organu osoby prawnej lub jednostki organizacyjnej nieposiadającej osobowości prawnej; </w:t>
      </w:r>
    </w:p>
    <w:p w14:paraId="15E0737D" w14:textId="6BF524B1" w:rsidR="00E33DB2" w:rsidRPr="00907407" w:rsidRDefault="00E33DB2" w:rsidP="0083677E">
      <w:pPr>
        <w:pStyle w:val="Akapitzlist"/>
        <w:numPr>
          <w:ilvl w:val="1"/>
          <w:numId w:val="10"/>
        </w:numPr>
        <w:spacing w:line="276" w:lineRule="auto"/>
        <w:jc w:val="both"/>
        <w:rPr>
          <w:rFonts w:ascii="Times New Roman" w:hAnsi="Times New Roman" w:cs="Times New Roman"/>
          <w:b/>
          <w:bCs/>
          <w:sz w:val="24"/>
          <w:szCs w:val="24"/>
          <w:shd w:val="clear" w:color="auto" w:fill="FFFFFF"/>
        </w:rPr>
      </w:pPr>
      <w:proofErr w:type="gramStart"/>
      <w:r w:rsidRPr="00907407">
        <w:rPr>
          <w:rFonts w:ascii="Times New Roman" w:hAnsi="Times New Roman" w:cs="Times New Roman"/>
          <w:sz w:val="24"/>
          <w:szCs w:val="24"/>
        </w:rPr>
        <w:t>osoby</w:t>
      </w:r>
      <w:proofErr w:type="gramEnd"/>
      <w:r w:rsidRPr="00907407">
        <w:rPr>
          <w:rFonts w:ascii="Times New Roman" w:hAnsi="Times New Roman" w:cs="Times New Roman"/>
          <w:sz w:val="24"/>
          <w:szCs w:val="24"/>
        </w:rPr>
        <w:t xml:space="preserve"> świadczące pracę pod nadzorem i kierownictwem wykonawcy, podwykonawcy lub dostawcy;</w:t>
      </w:r>
    </w:p>
    <w:p w14:paraId="503FC96D" w14:textId="4AFA2168" w:rsidR="00E33DB2" w:rsidRPr="00907407" w:rsidRDefault="00E33DB2" w:rsidP="0083677E">
      <w:pPr>
        <w:pStyle w:val="Akapitzlist"/>
        <w:numPr>
          <w:ilvl w:val="1"/>
          <w:numId w:val="10"/>
        </w:numPr>
        <w:spacing w:line="276" w:lineRule="auto"/>
        <w:jc w:val="both"/>
        <w:rPr>
          <w:rFonts w:ascii="Times New Roman" w:hAnsi="Times New Roman" w:cs="Times New Roman"/>
          <w:b/>
          <w:bCs/>
          <w:sz w:val="24"/>
          <w:szCs w:val="24"/>
          <w:shd w:val="clear" w:color="auto" w:fill="FFFFFF"/>
        </w:rPr>
      </w:pPr>
      <w:proofErr w:type="gramStart"/>
      <w:r w:rsidRPr="00907407">
        <w:rPr>
          <w:rFonts w:ascii="Times New Roman" w:hAnsi="Times New Roman" w:cs="Times New Roman"/>
          <w:sz w:val="24"/>
          <w:szCs w:val="24"/>
        </w:rPr>
        <w:t>stażystów</w:t>
      </w:r>
      <w:proofErr w:type="gramEnd"/>
      <w:r w:rsidRPr="00907407">
        <w:rPr>
          <w:rFonts w:ascii="Times New Roman" w:hAnsi="Times New Roman" w:cs="Times New Roman"/>
          <w:sz w:val="24"/>
          <w:szCs w:val="24"/>
        </w:rPr>
        <w:t xml:space="preserve">; </w:t>
      </w:r>
    </w:p>
    <w:p w14:paraId="3FBF71CA" w14:textId="78E0827F" w:rsidR="00E33DB2" w:rsidRPr="00907407" w:rsidRDefault="00E33DB2" w:rsidP="0083677E">
      <w:pPr>
        <w:pStyle w:val="Akapitzlist"/>
        <w:numPr>
          <w:ilvl w:val="1"/>
          <w:numId w:val="10"/>
        </w:numPr>
        <w:spacing w:line="276" w:lineRule="auto"/>
        <w:jc w:val="both"/>
        <w:rPr>
          <w:rFonts w:ascii="Times New Roman" w:hAnsi="Times New Roman" w:cs="Times New Roman"/>
          <w:b/>
          <w:bCs/>
          <w:sz w:val="24"/>
          <w:szCs w:val="24"/>
          <w:shd w:val="clear" w:color="auto" w:fill="FFFFFF"/>
        </w:rPr>
      </w:pPr>
      <w:proofErr w:type="gramStart"/>
      <w:r w:rsidRPr="00907407">
        <w:rPr>
          <w:rFonts w:ascii="Times New Roman" w:hAnsi="Times New Roman" w:cs="Times New Roman"/>
          <w:sz w:val="24"/>
          <w:szCs w:val="24"/>
        </w:rPr>
        <w:t>wolontariuszy</w:t>
      </w:r>
      <w:proofErr w:type="gramEnd"/>
      <w:r w:rsidRPr="00907407">
        <w:rPr>
          <w:rFonts w:ascii="Times New Roman" w:hAnsi="Times New Roman" w:cs="Times New Roman"/>
          <w:sz w:val="24"/>
          <w:szCs w:val="24"/>
        </w:rPr>
        <w:t xml:space="preserve">; </w:t>
      </w:r>
    </w:p>
    <w:p w14:paraId="2DD03BBB" w14:textId="5C2D00F0" w:rsidR="00E33DB2" w:rsidRPr="00907407" w:rsidRDefault="00E33DB2" w:rsidP="0083677E">
      <w:pPr>
        <w:pStyle w:val="Akapitzlist"/>
        <w:numPr>
          <w:ilvl w:val="1"/>
          <w:numId w:val="10"/>
        </w:numPr>
        <w:spacing w:line="276" w:lineRule="auto"/>
        <w:jc w:val="both"/>
        <w:rPr>
          <w:rFonts w:ascii="Times New Roman" w:hAnsi="Times New Roman" w:cs="Times New Roman"/>
          <w:b/>
          <w:bCs/>
          <w:sz w:val="24"/>
          <w:szCs w:val="24"/>
          <w:shd w:val="clear" w:color="auto" w:fill="FFFFFF"/>
        </w:rPr>
      </w:pPr>
      <w:proofErr w:type="gramStart"/>
      <w:r w:rsidRPr="00907407">
        <w:rPr>
          <w:rFonts w:ascii="Times New Roman" w:hAnsi="Times New Roman" w:cs="Times New Roman"/>
          <w:sz w:val="24"/>
          <w:szCs w:val="24"/>
        </w:rPr>
        <w:t>praktykantów</w:t>
      </w:r>
      <w:proofErr w:type="gramEnd"/>
      <w:r w:rsidRPr="00907407">
        <w:rPr>
          <w:rFonts w:ascii="Times New Roman" w:hAnsi="Times New Roman" w:cs="Times New Roman"/>
          <w:sz w:val="24"/>
          <w:szCs w:val="24"/>
        </w:rPr>
        <w:t xml:space="preserve">; </w:t>
      </w:r>
    </w:p>
    <w:p w14:paraId="3F9E7C78" w14:textId="6E7EC999" w:rsidR="00E33DB2" w:rsidRPr="00907407" w:rsidRDefault="00E33DB2" w:rsidP="0083677E">
      <w:pPr>
        <w:pStyle w:val="Akapitzlist"/>
        <w:numPr>
          <w:ilvl w:val="1"/>
          <w:numId w:val="10"/>
        </w:numPr>
        <w:spacing w:line="276" w:lineRule="auto"/>
        <w:jc w:val="both"/>
        <w:rPr>
          <w:rFonts w:ascii="Times New Roman" w:hAnsi="Times New Roman" w:cs="Times New Roman"/>
          <w:b/>
          <w:bCs/>
          <w:sz w:val="24"/>
          <w:szCs w:val="24"/>
          <w:shd w:val="clear" w:color="auto" w:fill="FFFFFF"/>
        </w:rPr>
      </w:pPr>
      <w:proofErr w:type="gramStart"/>
      <w:r w:rsidRPr="00907407">
        <w:rPr>
          <w:rFonts w:ascii="Times New Roman" w:hAnsi="Times New Roman" w:cs="Times New Roman"/>
          <w:sz w:val="24"/>
          <w:szCs w:val="24"/>
        </w:rPr>
        <w:t>funkcjonariuszy</w:t>
      </w:r>
      <w:proofErr w:type="gramEnd"/>
      <w:r w:rsidRPr="00907407">
        <w:rPr>
          <w:rFonts w:ascii="Times New Roman" w:hAnsi="Times New Roman" w:cs="Times New Roman"/>
          <w:sz w:val="24"/>
          <w:szCs w:val="24"/>
        </w:rPr>
        <w:t xml:space="preserve"> w rozumieniu art. 1 ust. 1 ustawy z dnia 18 lutego 1994 r. </w:t>
      </w:r>
      <w:r w:rsidR="0071259F">
        <w:rPr>
          <w:rFonts w:ascii="Times New Roman" w:hAnsi="Times New Roman" w:cs="Times New Roman"/>
          <w:sz w:val="24"/>
          <w:szCs w:val="24"/>
        </w:rPr>
        <w:br/>
      </w:r>
      <w:r w:rsidRPr="00907407">
        <w:rPr>
          <w:rFonts w:ascii="Times New Roman" w:hAnsi="Times New Roman" w:cs="Times New Roman"/>
          <w:sz w:val="24"/>
          <w:szCs w:val="24"/>
        </w:rPr>
        <w:t xml:space="preserve">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(Dz. U. </w:t>
      </w:r>
      <w:proofErr w:type="gramStart"/>
      <w:r w:rsidRPr="00907407">
        <w:rPr>
          <w:rFonts w:ascii="Times New Roman" w:hAnsi="Times New Roman" w:cs="Times New Roman"/>
          <w:sz w:val="24"/>
          <w:szCs w:val="24"/>
        </w:rPr>
        <w:t>z</w:t>
      </w:r>
      <w:proofErr w:type="gramEnd"/>
      <w:r w:rsidRPr="00907407">
        <w:rPr>
          <w:rFonts w:ascii="Times New Roman" w:hAnsi="Times New Roman" w:cs="Times New Roman"/>
          <w:sz w:val="24"/>
          <w:szCs w:val="24"/>
        </w:rPr>
        <w:t xml:space="preserve"> 2023 r. poz. 1280, 1429 i 1834); </w:t>
      </w:r>
    </w:p>
    <w:p w14:paraId="74D4D3F6" w14:textId="7D6919F3" w:rsidR="007A6C7A" w:rsidRPr="00907407" w:rsidRDefault="00E33DB2" w:rsidP="0083677E">
      <w:pPr>
        <w:pStyle w:val="Akapitzlist"/>
        <w:numPr>
          <w:ilvl w:val="1"/>
          <w:numId w:val="10"/>
        </w:numPr>
        <w:spacing w:line="276" w:lineRule="auto"/>
        <w:jc w:val="both"/>
        <w:rPr>
          <w:rFonts w:ascii="Times New Roman" w:hAnsi="Times New Roman" w:cs="Times New Roman"/>
          <w:b/>
          <w:bCs/>
          <w:sz w:val="24"/>
          <w:szCs w:val="24"/>
          <w:shd w:val="clear" w:color="auto" w:fill="FFFFFF"/>
        </w:rPr>
      </w:pPr>
      <w:proofErr w:type="gramStart"/>
      <w:r w:rsidRPr="00907407">
        <w:rPr>
          <w:rFonts w:ascii="Times New Roman" w:hAnsi="Times New Roman" w:cs="Times New Roman"/>
          <w:sz w:val="24"/>
          <w:szCs w:val="24"/>
        </w:rPr>
        <w:t>żołnierzy</w:t>
      </w:r>
      <w:proofErr w:type="gramEnd"/>
      <w:r w:rsidRPr="00907407">
        <w:rPr>
          <w:rFonts w:ascii="Times New Roman" w:hAnsi="Times New Roman" w:cs="Times New Roman"/>
          <w:sz w:val="24"/>
          <w:szCs w:val="24"/>
        </w:rPr>
        <w:t xml:space="preserve"> w rozumieniu art. 2 pkt 39 ustawy z dnia 11 marca 2022 r. o obronie Ojczyzny (Dz. U. </w:t>
      </w:r>
      <w:proofErr w:type="gramStart"/>
      <w:r w:rsidRPr="00907407">
        <w:rPr>
          <w:rFonts w:ascii="Times New Roman" w:hAnsi="Times New Roman" w:cs="Times New Roman"/>
          <w:sz w:val="24"/>
          <w:szCs w:val="24"/>
        </w:rPr>
        <w:t>z</w:t>
      </w:r>
      <w:proofErr w:type="gramEnd"/>
      <w:r w:rsidRPr="00907407">
        <w:rPr>
          <w:rFonts w:ascii="Times New Roman" w:hAnsi="Times New Roman" w:cs="Times New Roman"/>
          <w:sz w:val="24"/>
          <w:szCs w:val="24"/>
        </w:rPr>
        <w:t xml:space="preserve"> 2024 r. poz. 248 i 834).</w:t>
      </w:r>
    </w:p>
    <w:p w14:paraId="294539EE" w14:textId="2941B91A" w:rsidR="007A6C7A" w:rsidRPr="00907407" w:rsidRDefault="004A0F48" w:rsidP="0083677E">
      <w:pPr>
        <w:pStyle w:val="Nagwek1"/>
        <w:numPr>
          <w:ilvl w:val="0"/>
          <w:numId w:val="15"/>
        </w:numPr>
        <w:spacing w:line="276" w:lineRule="auto"/>
        <w:jc w:val="center"/>
        <w:rPr>
          <w:rFonts w:ascii="Times New Roman" w:hAnsi="Times New Roman" w:cs="Times New Roman"/>
          <w:b/>
          <w:bCs/>
          <w:color w:val="auto"/>
          <w:sz w:val="28"/>
          <w:szCs w:val="28"/>
          <w:shd w:val="clear" w:color="auto" w:fill="FFFFFF"/>
        </w:rPr>
      </w:pPr>
      <w:bookmarkStart w:id="5" w:name="_Toc175051900"/>
      <w:r w:rsidRPr="00907407">
        <w:rPr>
          <w:rFonts w:ascii="Times New Roman" w:hAnsi="Times New Roman" w:cs="Times New Roman"/>
          <w:b/>
          <w:bCs/>
          <w:color w:val="auto"/>
          <w:sz w:val="28"/>
          <w:szCs w:val="28"/>
          <w:shd w:val="clear" w:color="auto" w:fill="FFFFFF"/>
        </w:rPr>
        <w:t>Zakres przedmiotowy</w:t>
      </w:r>
      <w:bookmarkEnd w:id="5"/>
    </w:p>
    <w:p w14:paraId="2AF5E17F" w14:textId="77777777" w:rsidR="004A0F48" w:rsidRPr="00907407" w:rsidRDefault="004A0F48" w:rsidP="004A0F48">
      <w:pPr>
        <w:rPr>
          <w:rFonts w:ascii="Times New Roman" w:hAnsi="Times New Roman" w:cs="Times New Roman"/>
        </w:rPr>
      </w:pPr>
    </w:p>
    <w:p w14:paraId="5FCC158F" w14:textId="77777777" w:rsidR="007A6C7A" w:rsidRPr="00907407" w:rsidRDefault="007A6C7A" w:rsidP="00C400E5">
      <w:pPr>
        <w:pStyle w:val="Akapitzlist"/>
        <w:spacing w:line="276" w:lineRule="auto"/>
        <w:ind w:left="284"/>
        <w:rPr>
          <w:rFonts w:ascii="Times New Roman" w:hAnsi="Times New Roman" w:cs="Times New Roman"/>
          <w:sz w:val="24"/>
          <w:szCs w:val="24"/>
          <w:lang w:eastAsia="pl-PL"/>
        </w:rPr>
      </w:pPr>
      <w:r w:rsidRPr="00907407">
        <w:rPr>
          <w:rFonts w:ascii="Times New Roman" w:hAnsi="Times New Roman" w:cs="Times New Roman"/>
          <w:sz w:val="24"/>
          <w:szCs w:val="24"/>
          <w:lang w:eastAsia="pl-PL"/>
        </w:rPr>
        <w:t xml:space="preserve">Przedmiot zgłoszenia może dotyczyć: </w:t>
      </w:r>
    </w:p>
    <w:p w14:paraId="3363EE56" w14:textId="77777777" w:rsidR="007A6C7A" w:rsidRPr="00907407" w:rsidRDefault="007A6C7A" w:rsidP="0083677E">
      <w:pPr>
        <w:pStyle w:val="Akapitzlist"/>
        <w:numPr>
          <w:ilvl w:val="0"/>
          <w:numId w:val="2"/>
        </w:numPr>
        <w:spacing w:line="276" w:lineRule="auto"/>
        <w:ind w:left="1134"/>
        <w:rPr>
          <w:rFonts w:ascii="Times New Roman" w:hAnsi="Times New Roman" w:cs="Times New Roman"/>
          <w:sz w:val="24"/>
          <w:szCs w:val="24"/>
          <w:lang w:eastAsia="pl-PL"/>
        </w:rPr>
      </w:pPr>
      <w:proofErr w:type="gramStart"/>
      <w:r w:rsidRPr="00907407">
        <w:rPr>
          <w:rFonts w:ascii="Times New Roman" w:hAnsi="Times New Roman" w:cs="Times New Roman"/>
          <w:sz w:val="24"/>
          <w:szCs w:val="24"/>
        </w:rPr>
        <w:t>korupcji</w:t>
      </w:r>
      <w:proofErr w:type="gramEnd"/>
      <w:r w:rsidRPr="00907407">
        <w:rPr>
          <w:rFonts w:ascii="Times New Roman" w:hAnsi="Times New Roman" w:cs="Times New Roman"/>
          <w:sz w:val="24"/>
          <w:szCs w:val="24"/>
        </w:rPr>
        <w:t>;</w:t>
      </w:r>
    </w:p>
    <w:p w14:paraId="1BBB157D" w14:textId="77777777" w:rsidR="007A6C7A" w:rsidRPr="00907407" w:rsidRDefault="007A6C7A" w:rsidP="0083677E">
      <w:pPr>
        <w:pStyle w:val="Akapitzlist"/>
        <w:numPr>
          <w:ilvl w:val="0"/>
          <w:numId w:val="2"/>
        </w:numPr>
        <w:spacing w:line="276" w:lineRule="auto"/>
        <w:ind w:left="1134"/>
        <w:rPr>
          <w:rFonts w:ascii="Times New Roman" w:hAnsi="Times New Roman" w:cs="Times New Roman"/>
          <w:sz w:val="24"/>
          <w:szCs w:val="24"/>
          <w:lang w:eastAsia="pl-PL"/>
        </w:rPr>
      </w:pPr>
      <w:proofErr w:type="gramStart"/>
      <w:r w:rsidRPr="00907407">
        <w:rPr>
          <w:rFonts w:ascii="Times New Roman" w:hAnsi="Times New Roman" w:cs="Times New Roman"/>
          <w:sz w:val="24"/>
          <w:szCs w:val="24"/>
        </w:rPr>
        <w:t>zamówień</w:t>
      </w:r>
      <w:proofErr w:type="gramEnd"/>
      <w:r w:rsidRPr="00907407">
        <w:rPr>
          <w:rFonts w:ascii="Times New Roman" w:hAnsi="Times New Roman" w:cs="Times New Roman"/>
          <w:sz w:val="24"/>
          <w:szCs w:val="24"/>
        </w:rPr>
        <w:t xml:space="preserve"> publicznych; </w:t>
      </w:r>
    </w:p>
    <w:p w14:paraId="73341162" w14:textId="77777777" w:rsidR="007A6C7A" w:rsidRPr="00907407" w:rsidRDefault="007A6C7A" w:rsidP="0083677E">
      <w:pPr>
        <w:pStyle w:val="Akapitzlist"/>
        <w:numPr>
          <w:ilvl w:val="0"/>
          <w:numId w:val="2"/>
        </w:numPr>
        <w:spacing w:line="276" w:lineRule="auto"/>
        <w:ind w:left="1134"/>
        <w:rPr>
          <w:rFonts w:ascii="Times New Roman" w:hAnsi="Times New Roman" w:cs="Times New Roman"/>
          <w:sz w:val="24"/>
          <w:szCs w:val="24"/>
          <w:lang w:eastAsia="pl-PL"/>
        </w:rPr>
      </w:pPr>
      <w:proofErr w:type="gramStart"/>
      <w:r w:rsidRPr="00907407">
        <w:rPr>
          <w:rFonts w:ascii="Times New Roman" w:hAnsi="Times New Roman" w:cs="Times New Roman"/>
          <w:sz w:val="24"/>
          <w:szCs w:val="24"/>
        </w:rPr>
        <w:t>usług</w:t>
      </w:r>
      <w:proofErr w:type="gramEnd"/>
      <w:r w:rsidRPr="00907407">
        <w:rPr>
          <w:rFonts w:ascii="Times New Roman" w:hAnsi="Times New Roman" w:cs="Times New Roman"/>
          <w:sz w:val="24"/>
          <w:szCs w:val="24"/>
        </w:rPr>
        <w:t xml:space="preserve">, produktów i rynków finansowych; </w:t>
      </w:r>
    </w:p>
    <w:p w14:paraId="2F8BC68D" w14:textId="77777777" w:rsidR="007A6C7A" w:rsidRPr="00907407" w:rsidRDefault="007A6C7A" w:rsidP="0083677E">
      <w:pPr>
        <w:pStyle w:val="Akapitzlist"/>
        <w:numPr>
          <w:ilvl w:val="0"/>
          <w:numId w:val="2"/>
        </w:numPr>
        <w:spacing w:line="276" w:lineRule="auto"/>
        <w:ind w:left="1134"/>
        <w:rPr>
          <w:rFonts w:ascii="Times New Roman" w:hAnsi="Times New Roman" w:cs="Times New Roman"/>
          <w:sz w:val="24"/>
          <w:szCs w:val="24"/>
          <w:lang w:eastAsia="pl-PL"/>
        </w:rPr>
      </w:pPr>
      <w:proofErr w:type="gramStart"/>
      <w:r w:rsidRPr="00907407">
        <w:rPr>
          <w:rFonts w:ascii="Times New Roman" w:hAnsi="Times New Roman" w:cs="Times New Roman"/>
          <w:sz w:val="24"/>
          <w:szCs w:val="24"/>
        </w:rPr>
        <w:t>przeciwdziałania</w:t>
      </w:r>
      <w:proofErr w:type="gramEnd"/>
      <w:r w:rsidRPr="00907407">
        <w:rPr>
          <w:rFonts w:ascii="Times New Roman" w:hAnsi="Times New Roman" w:cs="Times New Roman"/>
          <w:sz w:val="24"/>
          <w:szCs w:val="24"/>
        </w:rPr>
        <w:t xml:space="preserve"> praniu pieniędzy oraz finansowaniu terroryzmu; </w:t>
      </w:r>
    </w:p>
    <w:p w14:paraId="204CE312" w14:textId="77777777" w:rsidR="007A6C7A" w:rsidRPr="00907407" w:rsidRDefault="007A6C7A" w:rsidP="0083677E">
      <w:pPr>
        <w:pStyle w:val="Akapitzlist"/>
        <w:numPr>
          <w:ilvl w:val="0"/>
          <w:numId w:val="2"/>
        </w:numPr>
        <w:spacing w:line="276" w:lineRule="auto"/>
        <w:ind w:left="1134"/>
        <w:rPr>
          <w:rFonts w:ascii="Times New Roman" w:hAnsi="Times New Roman" w:cs="Times New Roman"/>
          <w:sz w:val="24"/>
          <w:szCs w:val="24"/>
          <w:lang w:eastAsia="pl-PL"/>
        </w:rPr>
      </w:pPr>
      <w:proofErr w:type="gramStart"/>
      <w:r w:rsidRPr="00907407">
        <w:rPr>
          <w:rFonts w:ascii="Times New Roman" w:hAnsi="Times New Roman" w:cs="Times New Roman"/>
          <w:sz w:val="24"/>
          <w:szCs w:val="24"/>
        </w:rPr>
        <w:t>bezpieczeństwa</w:t>
      </w:r>
      <w:proofErr w:type="gramEnd"/>
      <w:r w:rsidRPr="00907407">
        <w:rPr>
          <w:rFonts w:ascii="Times New Roman" w:hAnsi="Times New Roman" w:cs="Times New Roman"/>
          <w:sz w:val="24"/>
          <w:szCs w:val="24"/>
        </w:rPr>
        <w:t xml:space="preserve"> produktów i ich zgodności z wymogami; </w:t>
      </w:r>
    </w:p>
    <w:p w14:paraId="40AFE6D5" w14:textId="77777777" w:rsidR="007A6C7A" w:rsidRPr="00907407" w:rsidRDefault="007A6C7A" w:rsidP="0083677E">
      <w:pPr>
        <w:pStyle w:val="Akapitzlist"/>
        <w:numPr>
          <w:ilvl w:val="0"/>
          <w:numId w:val="2"/>
        </w:numPr>
        <w:spacing w:line="276" w:lineRule="auto"/>
        <w:ind w:left="1134"/>
        <w:rPr>
          <w:rFonts w:ascii="Times New Roman" w:hAnsi="Times New Roman" w:cs="Times New Roman"/>
          <w:sz w:val="24"/>
          <w:szCs w:val="24"/>
          <w:lang w:eastAsia="pl-PL"/>
        </w:rPr>
      </w:pPr>
      <w:proofErr w:type="gramStart"/>
      <w:r w:rsidRPr="00907407">
        <w:rPr>
          <w:rFonts w:ascii="Times New Roman" w:hAnsi="Times New Roman" w:cs="Times New Roman"/>
          <w:sz w:val="24"/>
          <w:szCs w:val="24"/>
        </w:rPr>
        <w:t>bezpieczeństwa</w:t>
      </w:r>
      <w:proofErr w:type="gramEnd"/>
      <w:r w:rsidRPr="00907407">
        <w:rPr>
          <w:rFonts w:ascii="Times New Roman" w:hAnsi="Times New Roman" w:cs="Times New Roman"/>
          <w:sz w:val="24"/>
          <w:szCs w:val="24"/>
        </w:rPr>
        <w:t xml:space="preserve"> transportu; </w:t>
      </w:r>
    </w:p>
    <w:p w14:paraId="3737432F" w14:textId="77777777" w:rsidR="007A6C7A" w:rsidRPr="00907407" w:rsidRDefault="007A6C7A" w:rsidP="0083677E">
      <w:pPr>
        <w:pStyle w:val="Akapitzlist"/>
        <w:numPr>
          <w:ilvl w:val="0"/>
          <w:numId w:val="2"/>
        </w:numPr>
        <w:spacing w:line="276" w:lineRule="auto"/>
        <w:ind w:left="1134"/>
        <w:rPr>
          <w:rFonts w:ascii="Times New Roman" w:hAnsi="Times New Roman" w:cs="Times New Roman"/>
          <w:sz w:val="24"/>
          <w:szCs w:val="24"/>
          <w:lang w:eastAsia="pl-PL"/>
        </w:rPr>
      </w:pPr>
      <w:proofErr w:type="gramStart"/>
      <w:r w:rsidRPr="00907407">
        <w:rPr>
          <w:rFonts w:ascii="Times New Roman" w:hAnsi="Times New Roman" w:cs="Times New Roman"/>
          <w:sz w:val="24"/>
          <w:szCs w:val="24"/>
        </w:rPr>
        <w:lastRenderedPageBreak/>
        <w:t>ochrony</w:t>
      </w:r>
      <w:proofErr w:type="gramEnd"/>
      <w:r w:rsidRPr="00907407">
        <w:rPr>
          <w:rFonts w:ascii="Times New Roman" w:hAnsi="Times New Roman" w:cs="Times New Roman"/>
          <w:sz w:val="24"/>
          <w:szCs w:val="24"/>
        </w:rPr>
        <w:t xml:space="preserve"> środowiska; </w:t>
      </w:r>
    </w:p>
    <w:p w14:paraId="402AD611" w14:textId="77777777" w:rsidR="00801C75" w:rsidRPr="00907407" w:rsidRDefault="007A6C7A" w:rsidP="0083677E">
      <w:pPr>
        <w:pStyle w:val="Akapitzlist"/>
        <w:numPr>
          <w:ilvl w:val="0"/>
          <w:numId w:val="2"/>
        </w:numPr>
        <w:spacing w:line="276" w:lineRule="auto"/>
        <w:ind w:left="1134"/>
        <w:rPr>
          <w:rFonts w:ascii="Times New Roman" w:hAnsi="Times New Roman" w:cs="Times New Roman"/>
          <w:sz w:val="24"/>
          <w:szCs w:val="24"/>
          <w:lang w:eastAsia="pl-PL"/>
        </w:rPr>
      </w:pPr>
      <w:proofErr w:type="gramStart"/>
      <w:r w:rsidRPr="00907407">
        <w:rPr>
          <w:rFonts w:ascii="Times New Roman" w:hAnsi="Times New Roman" w:cs="Times New Roman"/>
          <w:sz w:val="24"/>
          <w:szCs w:val="24"/>
        </w:rPr>
        <w:t>ochrony</w:t>
      </w:r>
      <w:proofErr w:type="gramEnd"/>
      <w:r w:rsidRPr="00907407">
        <w:rPr>
          <w:rFonts w:ascii="Times New Roman" w:hAnsi="Times New Roman" w:cs="Times New Roman"/>
          <w:sz w:val="24"/>
          <w:szCs w:val="24"/>
        </w:rPr>
        <w:t xml:space="preserve"> radiologicznej i bezpieczeństwa jądrowego; </w:t>
      </w:r>
    </w:p>
    <w:p w14:paraId="5E1938B1" w14:textId="1CB27FDD" w:rsidR="007A6C7A" w:rsidRPr="00907407" w:rsidRDefault="007A6C7A" w:rsidP="0083677E">
      <w:pPr>
        <w:pStyle w:val="Akapitzlist"/>
        <w:numPr>
          <w:ilvl w:val="0"/>
          <w:numId w:val="2"/>
        </w:numPr>
        <w:spacing w:line="276" w:lineRule="auto"/>
        <w:ind w:left="1134"/>
        <w:rPr>
          <w:rFonts w:ascii="Times New Roman" w:hAnsi="Times New Roman" w:cs="Times New Roman"/>
          <w:sz w:val="24"/>
          <w:szCs w:val="24"/>
          <w:lang w:eastAsia="pl-PL"/>
        </w:rPr>
      </w:pPr>
      <w:proofErr w:type="gramStart"/>
      <w:r w:rsidRPr="00907407">
        <w:rPr>
          <w:rFonts w:ascii="Times New Roman" w:hAnsi="Times New Roman" w:cs="Times New Roman"/>
          <w:sz w:val="24"/>
          <w:szCs w:val="24"/>
        </w:rPr>
        <w:t>bezpieczeństwa</w:t>
      </w:r>
      <w:proofErr w:type="gramEnd"/>
      <w:r w:rsidRPr="00907407">
        <w:rPr>
          <w:rFonts w:ascii="Times New Roman" w:hAnsi="Times New Roman" w:cs="Times New Roman"/>
          <w:sz w:val="24"/>
          <w:szCs w:val="24"/>
        </w:rPr>
        <w:t xml:space="preserve"> żywności i pasz; </w:t>
      </w:r>
    </w:p>
    <w:p w14:paraId="08A0B73F" w14:textId="77777777" w:rsidR="007A6C7A" w:rsidRPr="00907407" w:rsidRDefault="007A6C7A" w:rsidP="0083677E">
      <w:pPr>
        <w:pStyle w:val="Akapitzlist"/>
        <w:numPr>
          <w:ilvl w:val="0"/>
          <w:numId w:val="2"/>
        </w:numPr>
        <w:spacing w:line="276" w:lineRule="auto"/>
        <w:ind w:left="1134"/>
        <w:rPr>
          <w:rFonts w:ascii="Times New Roman" w:hAnsi="Times New Roman" w:cs="Times New Roman"/>
          <w:sz w:val="24"/>
          <w:szCs w:val="24"/>
          <w:lang w:eastAsia="pl-PL"/>
        </w:rPr>
      </w:pPr>
      <w:proofErr w:type="gramStart"/>
      <w:r w:rsidRPr="00907407">
        <w:rPr>
          <w:rFonts w:ascii="Times New Roman" w:hAnsi="Times New Roman" w:cs="Times New Roman"/>
          <w:sz w:val="24"/>
          <w:szCs w:val="24"/>
        </w:rPr>
        <w:t>zdrowia</w:t>
      </w:r>
      <w:proofErr w:type="gramEnd"/>
      <w:r w:rsidRPr="00907407">
        <w:rPr>
          <w:rFonts w:ascii="Times New Roman" w:hAnsi="Times New Roman" w:cs="Times New Roman"/>
          <w:sz w:val="24"/>
          <w:szCs w:val="24"/>
        </w:rPr>
        <w:t xml:space="preserve"> i dobrostanu zwierząt; </w:t>
      </w:r>
    </w:p>
    <w:p w14:paraId="18A2904E" w14:textId="77777777" w:rsidR="007A6C7A" w:rsidRPr="00907407" w:rsidRDefault="007A6C7A" w:rsidP="0083677E">
      <w:pPr>
        <w:pStyle w:val="Akapitzlist"/>
        <w:numPr>
          <w:ilvl w:val="0"/>
          <w:numId w:val="2"/>
        </w:numPr>
        <w:spacing w:line="276" w:lineRule="auto"/>
        <w:ind w:left="1134"/>
        <w:rPr>
          <w:rFonts w:ascii="Times New Roman" w:hAnsi="Times New Roman" w:cs="Times New Roman"/>
          <w:sz w:val="24"/>
          <w:szCs w:val="24"/>
          <w:lang w:eastAsia="pl-PL"/>
        </w:rPr>
      </w:pPr>
      <w:proofErr w:type="gramStart"/>
      <w:r w:rsidRPr="00907407">
        <w:rPr>
          <w:rFonts w:ascii="Times New Roman" w:hAnsi="Times New Roman" w:cs="Times New Roman"/>
          <w:sz w:val="24"/>
          <w:szCs w:val="24"/>
        </w:rPr>
        <w:t>zdrowia</w:t>
      </w:r>
      <w:proofErr w:type="gramEnd"/>
      <w:r w:rsidRPr="00907407">
        <w:rPr>
          <w:rFonts w:ascii="Times New Roman" w:hAnsi="Times New Roman" w:cs="Times New Roman"/>
          <w:sz w:val="24"/>
          <w:szCs w:val="24"/>
        </w:rPr>
        <w:t xml:space="preserve"> publicznego; </w:t>
      </w:r>
    </w:p>
    <w:p w14:paraId="2F86BE74" w14:textId="77777777" w:rsidR="007A6C7A" w:rsidRPr="00907407" w:rsidRDefault="007A6C7A" w:rsidP="0083677E">
      <w:pPr>
        <w:pStyle w:val="Akapitzlist"/>
        <w:numPr>
          <w:ilvl w:val="0"/>
          <w:numId w:val="2"/>
        </w:numPr>
        <w:spacing w:line="276" w:lineRule="auto"/>
        <w:ind w:left="1134"/>
        <w:rPr>
          <w:rFonts w:ascii="Times New Roman" w:hAnsi="Times New Roman" w:cs="Times New Roman"/>
          <w:sz w:val="24"/>
          <w:szCs w:val="24"/>
          <w:lang w:eastAsia="pl-PL"/>
        </w:rPr>
      </w:pPr>
      <w:proofErr w:type="gramStart"/>
      <w:r w:rsidRPr="00907407">
        <w:rPr>
          <w:rFonts w:ascii="Times New Roman" w:hAnsi="Times New Roman" w:cs="Times New Roman"/>
          <w:sz w:val="24"/>
          <w:szCs w:val="24"/>
        </w:rPr>
        <w:t>ochrony</w:t>
      </w:r>
      <w:proofErr w:type="gramEnd"/>
      <w:r w:rsidRPr="00907407">
        <w:rPr>
          <w:rFonts w:ascii="Times New Roman" w:hAnsi="Times New Roman" w:cs="Times New Roman"/>
          <w:sz w:val="24"/>
          <w:szCs w:val="24"/>
        </w:rPr>
        <w:t xml:space="preserve"> konsumentów; </w:t>
      </w:r>
    </w:p>
    <w:p w14:paraId="5F4531DE" w14:textId="77777777" w:rsidR="007A6C7A" w:rsidRPr="00907407" w:rsidRDefault="007A6C7A" w:rsidP="0083677E">
      <w:pPr>
        <w:pStyle w:val="Akapitzlist"/>
        <w:numPr>
          <w:ilvl w:val="0"/>
          <w:numId w:val="2"/>
        </w:numPr>
        <w:spacing w:line="276" w:lineRule="auto"/>
        <w:ind w:left="1134"/>
        <w:rPr>
          <w:rFonts w:ascii="Times New Roman" w:hAnsi="Times New Roman" w:cs="Times New Roman"/>
          <w:sz w:val="24"/>
          <w:szCs w:val="24"/>
          <w:lang w:eastAsia="pl-PL"/>
        </w:rPr>
      </w:pPr>
      <w:proofErr w:type="gramStart"/>
      <w:r w:rsidRPr="00907407">
        <w:rPr>
          <w:rFonts w:ascii="Times New Roman" w:hAnsi="Times New Roman" w:cs="Times New Roman"/>
          <w:sz w:val="24"/>
          <w:szCs w:val="24"/>
        </w:rPr>
        <w:t>ochrony</w:t>
      </w:r>
      <w:proofErr w:type="gramEnd"/>
      <w:r w:rsidRPr="00907407">
        <w:rPr>
          <w:rFonts w:ascii="Times New Roman" w:hAnsi="Times New Roman" w:cs="Times New Roman"/>
          <w:sz w:val="24"/>
          <w:szCs w:val="24"/>
        </w:rPr>
        <w:t xml:space="preserve"> prywatności i danych osobowych; </w:t>
      </w:r>
    </w:p>
    <w:p w14:paraId="7C9707A8" w14:textId="77777777" w:rsidR="007A6C7A" w:rsidRPr="00907407" w:rsidRDefault="007A6C7A" w:rsidP="0083677E">
      <w:pPr>
        <w:pStyle w:val="Akapitzlist"/>
        <w:numPr>
          <w:ilvl w:val="0"/>
          <w:numId w:val="2"/>
        </w:numPr>
        <w:spacing w:line="276" w:lineRule="auto"/>
        <w:ind w:left="1134"/>
        <w:rPr>
          <w:rFonts w:ascii="Times New Roman" w:hAnsi="Times New Roman" w:cs="Times New Roman"/>
          <w:sz w:val="24"/>
          <w:szCs w:val="24"/>
          <w:lang w:eastAsia="pl-PL"/>
        </w:rPr>
      </w:pPr>
      <w:proofErr w:type="gramStart"/>
      <w:r w:rsidRPr="00907407">
        <w:rPr>
          <w:rFonts w:ascii="Times New Roman" w:hAnsi="Times New Roman" w:cs="Times New Roman"/>
          <w:sz w:val="24"/>
          <w:szCs w:val="24"/>
        </w:rPr>
        <w:t>bezpieczeństwa</w:t>
      </w:r>
      <w:proofErr w:type="gramEnd"/>
      <w:r w:rsidRPr="00907407">
        <w:rPr>
          <w:rFonts w:ascii="Times New Roman" w:hAnsi="Times New Roman" w:cs="Times New Roman"/>
          <w:sz w:val="24"/>
          <w:szCs w:val="24"/>
        </w:rPr>
        <w:t xml:space="preserve"> sieci i systemów teleinformatycznych; </w:t>
      </w:r>
    </w:p>
    <w:p w14:paraId="490DBB75" w14:textId="77777777" w:rsidR="007A6C7A" w:rsidRPr="00907407" w:rsidRDefault="007A6C7A" w:rsidP="0083677E">
      <w:pPr>
        <w:pStyle w:val="Akapitzlist"/>
        <w:numPr>
          <w:ilvl w:val="0"/>
          <w:numId w:val="2"/>
        </w:numPr>
        <w:spacing w:line="276" w:lineRule="auto"/>
        <w:ind w:left="1134"/>
        <w:rPr>
          <w:rFonts w:ascii="Times New Roman" w:hAnsi="Times New Roman" w:cs="Times New Roman"/>
          <w:sz w:val="24"/>
          <w:szCs w:val="24"/>
          <w:lang w:eastAsia="pl-PL"/>
        </w:rPr>
      </w:pPr>
      <w:proofErr w:type="gramStart"/>
      <w:r w:rsidRPr="00907407">
        <w:rPr>
          <w:rFonts w:ascii="Times New Roman" w:hAnsi="Times New Roman" w:cs="Times New Roman"/>
          <w:sz w:val="24"/>
          <w:szCs w:val="24"/>
        </w:rPr>
        <w:t>interesów</w:t>
      </w:r>
      <w:proofErr w:type="gramEnd"/>
      <w:r w:rsidRPr="00907407">
        <w:rPr>
          <w:rFonts w:ascii="Times New Roman" w:hAnsi="Times New Roman" w:cs="Times New Roman"/>
          <w:sz w:val="24"/>
          <w:szCs w:val="24"/>
        </w:rPr>
        <w:t xml:space="preserve"> finansowych Skarbu Państwa Rzeczypospolitej Polskiej, jednostki samorządu terytorialnego oraz Unii Europejskiej; </w:t>
      </w:r>
    </w:p>
    <w:p w14:paraId="2EDD420F" w14:textId="77777777" w:rsidR="007A6C7A" w:rsidRPr="00907407" w:rsidRDefault="007A6C7A" w:rsidP="0083677E">
      <w:pPr>
        <w:pStyle w:val="Akapitzlist"/>
        <w:numPr>
          <w:ilvl w:val="0"/>
          <w:numId w:val="2"/>
        </w:numPr>
        <w:spacing w:line="276" w:lineRule="auto"/>
        <w:ind w:left="1134"/>
        <w:rPr>
          <w:rFonts w:ascii="Times New Roman" w:hAnsi="Times New Roman" w:cs="Times New Roman"/>
          <w:sz w:val="24"/>
          <w:szCs w:val="24"/>
          <w:lang w:eastAsia="pl-PL"/>
        </w:rPr>
      </w:pPr>
      <w:proofErr w:type="gramStart"/>
      <w:r w:rsidRPr="00907407">
        <w:rPr>
          <w:rFonts w:ascii="Times New Roman" w:hAnsi="Times New Roman" w:cs="Times New Roman"/>
          <w:sz w:val="24"/>
          <w:szCs w:val="24"/>
        </w:rPr>
        <w:t>rynku</w:t>
      </w:r>
      <w:proofErr w:type="gramEnd"/>
      <w:r w:rsidRPr="00907407">
        <w:rPr>
          <w:rFonts w:ascii="Times New Roman" w:hAnsi="Times New Roman" w:cs="Times New Roman"/>
          <w:sz w:val="24"/>
          <w:szCs w:val="24"/>
        </w:rPr>
        <w:t xml:space="preserve"> wewnętrznego Unii Europejskiej, w tym publicznoprawnych zasad konkurencji i pomocy państwa oraz opodatkowania osób prawnych; </w:t>
      </w:r>
    </w:p>
    <w:p w14:paraId="793C0905" w14:textId="77777777" w:rsidR="007A6C7A" w:rsidRPr="00907407" w:rsidRDefault="007A6C7A" w:rsidP="0083677E">
      <w:pPr>
        <w:pStyle w:val="Akapitzlist"/>
        <w:numPr>
          <w:ilvl w:val="0"/>
          <w:numId w:val="2"/>
        </w:numPr>
        <w:spacing w:line="276" w:lineRule="auto"/>
        <w:ind w:left="1134"/>
        <w:rPr>
          <w:rFonts w:ascii="Times New Roman" w:hAnsi="Times New Roman" w:cs="Times New Roman"/>
          <w:sz w:val="24"/>
          <w:szCs w:val="24"/>
          <w:lang w:eastAsia="pl-PL"/>
        </w:rPr>
      </w:pPr>
      <w:proofErr w:type="gramStart"/>
      <w:r w:rsidRPr="00907407">
        <w:rPr>
          <w:rFonts w:ascii="Times New Roman" w:hAnsi="Times New Roman" w:cs="Times New Roman"/>
          <w:sz w:val="24"/>
          <w:szCs w:val="24"/>
        </w:rPr>
        <w:t>konstytucyjnych</w:t>
      </w:r>
      <w:proofErr w:type="gramEnd"/>
      <w:r w:rsidRPr="00907407">
        <w:rPr>
          <w:rFonts w:ascii="Times New Roman" w:hAnsi="Times New Roman" w:cs="Times New Roman"/>
          <w:sz w:val="24"/>
          <w:szCs w:val="24"/>
        </w:rPr>
        <w:t xml:space="preserve"> wolności i praw człowieka i obywatela – występujące w stosunkach jednostki z organami władzy publicznej i niezwiązane z dziedzinami wskazanymi w pkt 1–16.</w:t>
      </w:r>
    </w:p>
    <w:p w14:paraId="1804088E" w14:textId="2147C5E8" w:rsidR="007A6C7A" w:rsidRPr="00907407" w:rsidRDefault="004A0F48" w:rsidP="0083677E">
      <w:pPr>
        <w:pStyle w:val="Nagwek1"/>
        <w:numPr>
          <w:ilvl w:val="0"/>
          <w:numId w:val="15"/>
        </w:numPr>
        <w:jc w:val="center"/>
        <w:rPr>
          <w:rFonts w:ascii="Times New Roman" w:hAnsi="Times New Roman" w:cs="Times New Roman"/>
          <w:b/>
          <w:bCs/>
          <w:color w:val="auto"/>
          <w:sz w:val="28"/>
          <w:szCs w:val="28"/>
          <w:shd w:val="clear" w:color="auto" w:fill="FFFFFF"/>
        </w:rPr>
      </w:pPr>
      <w:bookmarkStart w:id="6" w:name="_Toc175051901"/>
      <w:r w:rsidRPr="00907407">
        <w:rPr>
          <w:rFonts w:ascii="Times New Roman" w:hAnsi="Times New Roman" w:cs="Times New Roman"/>
          <w:b/>
          <w:bCs/>
          <w:color w:val="auto"/>
          <w:sz w:val="28"/>
          <w:szCs w:val="28"/>
          <w:shd w:val="clear" w:color="auto" w:fill="FFFFFF"/>
        </w:rPr>
        <w:t>Sposoby dokonywania zgłoszeń</w:t>
      </w:r>
      <w:bookmarkEnd w:id="6"/>
    </w:p>
    <w:p w14:paraId="6DC8EEE6" w14:textId="77777777" w:rsidR="007A6C7A" w:rsidRPr="00907407" w:rsidRDefault="007A6C7A" w:rsidP="004A0F48">
      <w:pPr>
        <w:spacing w:line="276" w:lineRule="auto"/>
        <w:rPr>
          <w:rFonts w:ascii="Times New Roman" w:hAnsi="Times New Roman" w:cs="Times New Roman"/>
          <w:b/>
          <w:bCs/>
          <w:sz w:val="24"/>
          <w:szCs w:val="24"/>
          <w:shd w:val="clear" w:color="auto" w:fill="FFFFFF"/>
        </w:rPr>
      </w:pPr>
    </w:p>
    <w:p w14:paraId="51EFB33D" w14:textId="77777777" w:rsidR="00D83B02" w:rsidRPr="00D83B02" w:rsidRDefault="008478EC" w:rsidP="0083677E">
      <w:pPr>
        <w:pStyle w:val="Akapitzlist"/>
        <w:numPr>
          <w:ilvl w:val="0"/>
          <w:numId w:val="9"/>
        </w:numPr>
        <w:spacing w:line="276" w:lineRule="auto"/>
        <w:ind w:left="567"/>
        <w:jc w:val="both"/>
        <w:rPr>
          <w:rFonts w:ascii="Times New Roman" w:hAnsi="Times New Roman" w:cs="Times New Roman"/>
          <w:i/>
          <w:iCs/>
          <w:sz w:val="24"/>
          <w:szCs w:val="24"/>
        </w:rPr>
      </w:pPr>
      <w:r>
        <w:rPr>
          <w:rFonts w:ascii="Times New Roman" w:hAnsi="Times New Roman" w:cs="Times New Roman"/>
          <w:sz w:val="24"/>
          <w:szCs w:val="24"/>
        </w:rPr>
        <w:t xml:space="preserve">Procedura </w:t>
      </w:r>
      <w:r w:rsidR="007A6C7A" w:rsidRPr="008478EC">
        <w:rPr>
          <w:rFonts w:ascii="Times New Roman" w:hAnsi="Times New Roman" w:cs="Times New Roman"/>
          <w:sz w:val="24"/>
          <w:szCs w:val="24"/>
        </w:rPr>
        <w:t>nie obejmuje</w:t>
      </w:r>
      <w:r w:rsidR="007A6C7A" w:rsidRPr="00907407">
        <w:rPr>
          <w:rFonts w:ascii="Times New Roman" w:hAnsi="Times New Roman" w:cs="Times New Roman"/>
          <w:sz w:val="24"/>
          <w:szCs w:val="24"/>
        </w:rPr>
        <w:t xml:space="preserve"> przyjmowania </w:t>
      </w:r>
      <w:r w:rsidR="00907407">
        <w:rPr>
          <w:rFonts w:ascii="Times New Roman" w:hAnsi="Times New Roman" w:cs="Times New Roman"/>
          <w:sz w:val="24"/>
          <w:szCs w:val="24"/>
        </w:rPr>
        <w:t>z</w:t>
      </w:r>
      <w:r w:rsidR="007A6C7A" w:rsidRPr="00907407">
        <w:rPr>
          <w:rFonts w:ascii="Times New Roman" w:hAnsi="Times New Roman" w:cs="Times New Roman"/>
          <w:sz w:val="24"/>
          <w:szCs w:val="24"/>
        </w:rPr>
        <w:t>głoszeń anonimowych.</w:t>
      </w:r>
    </w:p>
    <w:p w14:paraId="45297792" w14:textId="2A884771" w:rsidR="007A6C7A" w:rsidRPr="00D83B02" w:rsidRDefault="007A6C7A" w:rsidP="0083677E">
      <w:pPr>
        <w:pStyle w:val="Akapitzlist"/>
        <w:numPr>
          <w:ilvl w:val="0"/>
          <w:numId w:val="9"/>
        </w:numPr>
        <w:spacing w:line="276" w:lineRule="auto"/>
        <w:ind w:left="567"/>
        <w:jc w:val="both"/>
        <w:rPr>
          <w:rFonts w:ascii="Times New Roman" w:hAnsi="Times New Roman" w:cs="Times New Roman"/>
          <w:i/>
          <w:iCs/>
          <w:sz w:val="24"/>
          <w:szCs w:val="24"/>
        </w:rPr>
      </w:pPr>
      <w:r w:rsidRPr="00907407">
        <w:rPr>
          <w:rFonts w:ascii="Times New Roman" w:hAnsi="Times New Roman" w:cs="Times New Roman"/>
          <w:sz w:val="24"/>
          <w:szCs w:val="24"/>
        </w:rPr>
        <w:t xml:space="preserve"> </w:t>
      </w:r>
      <w:r w:rsidRPr="00D83B02">
        <w:rPr>
          <w:rFonts w:ascii="Times New Roman" w:hAnsi="Times New Roman" w:cs="Times New Roman"/>
          <w:sz w:val="24"/>
          <w:szCs w:val="24"/>
        </w:rPr>
        <w:t xml:space="preserve">Zgłoszenia można dokonać </w:t>
      </w:r>
      <w:r w:rsidR="003D3F52" w:rsidRPr="00D83B02">
        <w:rPr>
          <w:rFonts w:ascii="Times New Roman" w:hAnsi="Times New Roman" w:cs="Times New Roman"/>
          <w:sz w:val="24"/>
          <w:szCs w:val="24"/>
        </w:rPr>
        <w:t>p</w:t>
      </w:r>
      <w:r w:rsidRPr="00D83B02">
        <w:rPr>
          <w:rFonts w:ascii="Times New Roman" w:hAnsi="Times New Roman" w:cs="Times New Roman"/>
          <w:sz w:val="24"/>
          <w:szCs w:val="24"/>
        </w:rPr>
        <w:t>isemnie</w:t>
      </w:r>
      <w:r w:rsidR="005A1CEF" w:rsidRPr="00D83B02">
        <w:rPr>
          <w:rFonts w:ascii="Times New Roman" w:hAnsi="Times New Roman" w:cs="Times New Roman"/>
          <w:sz w:val="24"/>
          <w:szCs w:val="24"/>
        </w:rPr>
        <w:t xml:space="preserve"> na formularzu zgodnie z wzorem określonym </w:t>
      </w:r>
      <w:r w:rsidR="00D83B02">
        <w:rPr>
          <w:rFonts w:ascii="Times New Roman" w:hAnsi="Times New Roman" w:cs="Times New Roman"/>
          <w:sz w:val="24"/>
          <w:szCs w:val="24"/>
        </w:rPr>
        <w:br/>
      </w:r>
      <w:r w:rsidR="005A1CEF" w:rsidRPr="00D83B02">
        <w:rPr>
          <w:rFonts w:ascii="Times New Roman" w:hAnsi="Times New Roman" w:cs="Times New Roman"/>
          <w:sz w:val="24"/>
          <w:szCs w:val="24"/>
        </w:rPr>
        <w:t xml:space="preserve">w </w:t>
      </w:r>
      <w:r w:rsidR="005A1CEF" w:rsidRPr="00D83B02">
        <w:rPr>
          <w:rFonts w:ascii="Times New Roman" w:hAnsi="Times New Roman" w:cs="Times New Roman"/>
          <w:bCs/>
          <w:sz w:val="24"/>
          <w:szCs w:val="24"/>
          <w:u w:val="single"/>
        </w:rPr>
        <w:t>Załączniku nr 2</w:t>
      </w:r>
      <w:r w:rsidR="005A1CEF" w:rsidRPr="00D83B02">
        <w:rPr>
          <w:rFonts w:ascii="Times New Roman" w:hAnsi="Times New Roman" w:cs="Times New Roman"/>
          <w:sz w:val="24"/>
          <w:szCs w:val="24"/>
        </w:rPr>
        <w:t xml:space="preserve"> do Procedury</w:t>
      </w:r>
      <w:r w:rsidR="003D3F52" w:rsidRPr="00D83B02">
        <w:rPr>
          <w:rFonts w:ascii="Times New Roman" w:hAnsi="Times New Roman" w:cs="Times New Roman"/>
          <w:sz w:val="24"/>
          <w:szCs w:val="24"/>
        </w:rPr>
        <w:t xml:space="preserve"> </w:t>
      </w:r>
      <w:r w:rsidRPr="00D83B02">
        <w:rPr>
          <w:rFonts w:ascii="Times New Roman" w:hAnsi="Times New Roman" w:cs="Times New Roman"/>
          <w:sz w:val="24"/>
          <w:szCs w:val="24"/>
        </w:rPr>
        <w:t>za pomocą poczty elektronicznej na</w:t>
      </w:r>
      <w:r w:rsidR="005A1CEF" w:rsidRPr="00D83B02">
        <w:rPr>
          <w:rFonts w:ascii="Times New Roman" w:hAnsi="Times New Roman" w:cs="Times New Roman"/>
          <w:sz w:val="24"/>
          <w:szCs w:val="24"/>
        </w:rPr>
        <w:t xml:space="preserve"> dedykowany</w:t>
      </w:r>
      <w:r w:rsidRPr="00D83B02">
        <w:rPr>
          <w:rFonts w:ascii="Times New Roman" w:hAnsi="Times New Roman" w:cs="Times New Roman"/>
          <w:sz w:val="24"/>
          <w:szCs w:val="24"/>
        </w:rPr>
        <w:t xml:space="preserve"> adres: </w:t>
      </w:r>
      <w:hyperlink r:id="rId8" w:history="1">
        <w:r w:rsidR="003D3F52" w:rsidRPr="00D83B02">
          <w:rPr>
            <w:rStyle w:val="Hipercze"/>
            <w:rFonts w:ascii="Times New Roman" w:hAnsi="Times New Roman" w:cs="Times New Roman"/>
            <w:color w:val="auto"/>
            <w:sz w:val="24"/>
            <w:szCs w:val="24"/>
          </w:rPr>
          <w:t>sygnalisci@sulejow.pl</w:t>
        </w:r>
      </w:hyperlink>
      <w:r w:rsidR="003D3F52" w:rsidRPr="00D83B02">
        <w:rPr>
          <w:rFonts w:ascii="Times New Roman" w:hAnsi="Times New Roman" w:cs="Times New Roman"/>
          <w:sz w:val="24"/>
          <w:szCs w:val="24"/>
        </w:rPr>
        <w:t xml:space="preserve">. </w:t>
      </w:r>
      <w:r w:rsidRPr="00D83B02">
        <w:rPr>
          <w:rFonts w:ascii="Times New Roman" w:hAnsi="Times New Roman" w:cs="Times New Roman"/>
          <w:sz w:val="24"/>
          <w:szCs w:val="24"/>
        </w:rPr>
        <w:t xml:space="preserve">Zalecane jest szyfrowanie pliku. Szyfr do pliku należy przekazać </w:t>
      </w:r>
      <w:r w:rsidR="005A1CEF" w:rsidRPr="00D83B02">
        <w:rPr>
          <w:rFonts w:ascii="Times New Roman" w:hAnsi="Times New Roman" w:cs="Times New Roman"/>
          <w:sz w:val="24"/>
          <w:szCs w:val="24"/>
        </w:rPr>
        <w:t>O</w:t>
      </w:r>
      <w:r w:rsidRPr="00D83B02">
        <w:rPr>
          <w:rFonts w:ascii="Times New Roman" w:hAnsi="Times New Roman" w:cs="Times New Roman"/>
          <w:sz w:val="24"/>
          <w:szCs w:val="24"/>
        </w:rPr>
        <w:t>sobie upoważnionej</w:t>
      </w:r>
      <w:r w:rsidR="00962C5F" w:rsidRPr="00D83B02">
        <w:rPr>
          <w:rFonts w:ascii="Times New Roman" w:hAnsi="Times New Roman" w:cs="Times New Roman"/>
          <w:sz w:val="24"/>
          <w:szCs w:val="24"/>
        </w:rPr>
        <w:t xml:space="preserve"> do przyjmowania zgłoszeń</w:t>
      </w:r>
      <w:r w:rsidRPr="00D83B02">
        <w:rPr>
          <w:rFonts w:ascii="Times New Roman" w:hAnsi="Times New Roman" w:cs="Times New Roman"/>
          <w:sz w:val="24"/>
          <w:szCs w:val="24"/>
        </w:rPr>
        <w:t xml:space="preserve"> telefonicznie</w:t>
      </w:r>
      <w:r w:rsidR="00D83B02" w:rsidRPr="00D83B02">
        <w:rPr>
          <w:rFonts w:ascii="Times New Roman" w:hAnsi="Times New Roman" w:cs="Times New Roman"/>
          <w:sz w:val="24"/>
          <w:szCs w:val="24"/>
        </w:rPr>
        <w:t>.</w:t>
      </w:r>
    </w:p>
    <w:p w14:paraId="2E960EB1" w14:textId="77777777" w:rsidR="0070653E" w:rsidRPr="0070653E" w:rsidRDefault="00F70795" w:rsidP="0083677E">
      <w:pPr>
        <w:pStyle w:val="Akapitzlist"/>
        <w:numPr>
          <w:ilvl w:val="0"/>
          <w:numId w:val="9"/>
        </w:numPr>
        <w:spacing w:line="276" w:lineRule="auto"/>
        <w:ind w:left="567"/>
        <w:jc w:val="both"/>
        <w:rPr>
          <w:rFonts w:ascii="Times New Roman" w:hAnsi="Times New Roman" w:cs="Times New Roman"/>
          <w:color w:val="FF0000"/>
          <w:sz w:val="24"/>
          <w:szCs w:val="24"/>
        </w:rPr>
      </w:pPr>
      <w:r w:rsidRPr="00907407">
        <w:rPr>
          <w:rFonts w:ascii="Times New Roman" w:hAnsi="Times New Roman" w:cs="Times New Roman"/>
          <w:sz w:val="24"/>
          <w:szCs w:val="24"/>
        </w:rPr>
        <w:t xml:space="preserve">Osobą upoważnioną </w:t>
      </w:r>
      <w:r w:rsidR="001A45DD" w:rsidRPr="00907407">
        <w:rPr>
          <w:rFonts w:ascii="Times New Roman" w:hAnsi="Times New Roman" w:cs="Times New Roman"/>
          <w:sz w:val="24"/>
          <w:szCs w:val="24"/>
        </w:rPr>
        <w:t xml:space="preserve">w </w:t>
      </w:r>
      <w:r w:rsidR="003D5545">
        <w:rPr>
          <w:rFonts w:ascii="Times New Roman" w:hAnsi="Times New Roman" w:cs="Times New Roman"/>
          <w:sz w:val="24"/>
          <w:szCs w:val="24"/>
        </w:rPr>
        <w:t>Urzędzie</w:t>
      </w:r>
      <w:r w:rsidR="00247D7D" w:rsidRPr="00907407">
        <w:rPr>
          <w:rFonts w:ascii="Times New Roman" w:hAnsi="Times New Roman" w:cs="Times New Roman"/>
          <w:sz w:val="24"/>
          <w:szCs w:val="24"/>
        </w:rPr>
        <w:t xml:space="preserve"> </w:t>
      </w:r>
      <w:r w:rsidRPr="00907407">
        <w:rPr>
          <w:rFonts w:ascii="Times New Roman" w:hAnsi="Times New Roman" w:cs="Times New Roman"/>
          <w:sz w:val="24"/>
          <w:szCs w:val="24"/>
        </w:rPr>
        <w:t xml:space="preserve">do przyjmowania </w:t>
      </w:r>
      <w:r w:rsidR="00907407">
        <w:rPr>
          <w:rFonts w:ascii="Times New Roman" w:hAnsi="Times New Roman" w:cs="Times New Roman"/>
          <w:sz w:val="24"/>
          <w:szCs w:val="24"/>
        </w:rPr>
        <w:t>z</w:t>
      </w:r>
      <w:r w:rsidRPr="00907407">
        <w:rPr>
          <w:rFonts w:ascii="Times New Roman" w:hAnsi="Times New Roman" w:cs="Times New Roman"/>
          <w:sz w:val="24"/>
          <w:szCs w:val="24"/>
        </w:rPr>
        <w:t xml:space="preserve">głoszeń </w:t>
      </w:r>
      <w:r w:rsidR="0070653E">
        <w:rPr>
          <w:rFonts w:ascii="Times New Roman" w:hAnsi="Times New Roman" w:cs="Times New Roman"/>
          <w:sz w:val="24"/>
          <w:szCs w:val="24"/>
        </w:rPr>
        <w:t>jest Kierownik Referatu USC, Spraw Obywatelskich i Obsługi Mieszkańców.</w:t>
      </w:r>
    </w:p>
    <w:p w14:paraId="3726F658" w14:textId="1C694BA7" w:rsidR="00F70795" w:rsidRPr="00907407" w:rsidRDefault="0070653E" w:rsidP="0083677E">
      <w:pPr>
        <w:pStyle w:val="Akapitzlist"/>
        <w:numPr>
          <w:ilvl w:val="0"/>
          <w:numId w:val="9"/>
        </w:numPr>
        <w:spacing w:line="276" w:lineRule="auto"/>
        <w:ind w:left="567"/>
        <w:jc w:val="both"/>
        <w:rPr>
          <w:rFonts w:ascii="Times New Roman" w:hAnsi="Times New Roman" w:cs="Times New Roman"/>
          <w:color w:val="FF0000"/>
          <w:sz w:val="24"/>
          <w:szCs w:val="24"/>
        </w:rPr>
      </w:pPr>
      <w:r w:rsidRPr="00907407">
        <w:rPr>
          <w:rFonts w:ascii="Times New Roman" w:hAnsi="Times New Roman" w:cs="Times New Roman"/>
          <w:sz w:val="24"/>
          <w:szCs w:val="24"/>
        </w:rPr>
        <w:t xml:space="preserve">Osobą upoważnioną w </w:t>
      </w:r>
      <w:r>
        <w:rPr>
          <w:rFonts w:ascii="Times New Roman" w:hAnsi="Times New Roman" w:cs="Times New Roman"/>
          <w:sz w:val="24"/>
          <w:szCs w:val="24"/>
        </w:rPr>
        <w:t>Urzędzie</w:t>
      </w:r>
      <w:r w:rsidRPr="00907407">
        <w:rPr>
          <w:rFonts w:ascii="Times New Roman" w:hAnsi="Times New Roman" w:cs="Times New Roman"/>
          <w:sz w:val="24"/>
          <w:szCs w:val="24"/>
        </w:rPr>
        <w:t xml:space="preserve"> </w:t>
      </w:r>
      <w:r w:rsidR="00F70795" w:rsidRPr="00907407">
        <w:rPr>
          <w:rFonts w:ascii="Times New Roman" w:hAnsi="Times New Roman" w:cs="Times New Roman"/>
          <w:sz w:val="24"/>
          <w:szCs w:val="24"/>
        </w:rPr>
        <w:t xml:space="preserve">do podejmowania </w:t>
      </w:r>
      <w:r w:rsidR="00446120" w:rsidRPr="00907407">
        <w:rPr>
          <w:rFonts w:ascii="Times New Roman" w:hAnsi="Times New Roman" w:cs="Times New Roman"/>
          <w:sz w:val="24"/>
          <w:szCs w:val="24"/>
        </w:rPr>
        <w:t>D</w:t>
      </w:r>
      <w:r w:rsidR="00F70795" w:rsidRPr="00907407">
        <w:rPr>
          <w:rFonts w:ascii="Times New Roman" w:hAnsi="Times New Roman" w:cs="Times New Roman"/>
          <w:sz w:val="24"/>
          <w:szCs w:val="24"/>
        </w:rPr>
        <w:t>ziałań następczych</w:t>
      </w:r>
      <w:r>
        <w:rPr>
          <w:rFonts w:ascii="Times New Roman" w:hAnsi="Times New Roman" w:cs="Times New Roman"/>
          <w:sz w:val="24"/>
          <w:szCs w:val="24"/>
        </w:rPr>
        <w:t xml:space="preserve"> jest </w:t>
      </w:r>
      <w:r w:rsidR="00D85F90">
        <w:rPr>
          <w:rFonts w:ascii="Times New Roman" w:hAnsi="Times New Roman" w:cs="Times New Roman"/>
          <w:sz w:val="24"/>
          <w:szCs w:val="24"/>
        </w:rPr>
        <w:t>Sekretarz Gminy</w:t>
      </w:r>
      <w:r w:rsidR="00F70795" w:rsidRPr="00907407">
        <w:rPr>
          <w:rFonts w:ascii="Times New Roman" w:hAnsi="Times New Roman" w:cs="Times New Roman"/>
          <w:sz w:val="24"/>
          <w:szCs w:val="24"/>
        </w:rPr>
        <w:t xml:space="preserve"> włączając w to weryfikację zgłoszenia i dalszą komunikację z </w:t>
      </w:r>
      <w:r w:rsidR="00962C5F" w:rsidRPr="00907407">
        <w:rPr>
          <w:rFonts w:ascii="Times New Roman" w:hAnsi="Times New Roman" w:cs="Times New Roman"/>
          <w:sz w:val="24"/>
          <w:szCs w:val="24"/>
        </w:rPr>
        <w:t>S</w:t>
      </w:r>
      <w:r w:rsidR="00F70795" w:rsidRPr="00907407">
        <w:rPr>
          <w:rFonts w:ascii="Times New Roman" w:hAnsi="Times New Roman" w:cs="Times New Roman"/>
          <w:sz w:val="24"/>
          <w:szCs w:val="24"/>
        </w:rPr>
        <w:t xml:space="preserve">ygnalistą, w tym występowanie o dodatkowe informacje i przekazywanie </w:t>
      </w:r>
      <w:r w:rsidR="007E6705" w:rsidRPr="00907407">
        <w:rPr>
          <w:rFonts w:ascii="Times New Roman" w:hAnsi="Times New Roman" w:cs="Times New Roman"/>
          <w:sz w:val="24"/>
          <w:szCs w:val="24"/>
        </w:rPr>
        <w:t>S</w:t>
      </w:r>
      <w:r w:rsidR="00494DE8">
        <w:rPr>
          <w:rFonts w:ascii="Times New Roman" w:hAnsi="Times New Roman" w:cs="Times New Roman"/>
          <w:sz w:val="24"/>
          <w:szCs w:val="24"/>
        </w:rPr>
        <w:t>ygnaliście informacji zwrotnej.</w:t>
      </w:r>
    </w:p>
    <w:p w14:paraId="703D08FB" w14:textId="1975CAB3" w:rsidR="00FF3C3D" w:rsidRPr="00907407" w:rsidRDefault="00FF3C3D" w:rsidP="0083677E">
      <w:pPr>
        <w:pStyle w:val="Akapitzlist"/>
        <w:numPr>
          <w:ilvl w:val="0"/>
          <w:numId w:val="9"/>
        </w:numPr>
        <w:spacing w:line="276" w:lineRule="auto"/>
        <w:ind w:left="567"/>
        <w:jc w:val="both"/>
        <w:rPr>
          <w:rFonts w:ascii="Times New Roman" w:hAnsi="Times New Roman" w:cs="Times New Roman"/>
          <w:sz w:val="24"/>
          <w:szCs w:val="24"/>
        </w:rPr>
      </w:pPr>
      <w:r w:rsidRPr="00907407">
        <w:rPr>
          <w:rFonts w:ascii="Times New Roman" w:hAnsi="Times New Roman" w:cs="Times New Roman"/>
          <w:sz w:val="24"/>
          <w:szCs w:val="24"/>
        </w:rPr>
        <w:t>Wzór upoważnienia</w:t>
      </w:r>
      <w:r w:rsidR="00962C5F" w:rsidRPr="00907407">
        <w:rPr>
          <w:rFonts w:ascii="Times New Roman" w:hAnsi="Times New Roman" w:cs="Times New Roman"/>
          <w:sz w:val="24"/>
          <w:szCs w:val="24"/>
        </w:rPr>
        <w:t xml:space="preserve"> dla os</w:t>
      </w:r>
      <w:r w:rsidR="001A45DD" w:rsidRPr="00907407">
        <w:rPr>
          <w:rFonts w:ascii="Times New Roman" w:hAnsi="Times New Roman" w:cs="Times New Roman"/>
          <w:sz w:val="24"/>
          <w:szCs w:val="24"/>
        </w:rPr>
        <w:t>o</w:t>
      </w:r>
      <w:r w:rsidR="00962C5F" w:rsidRPr="00907407">
        <w:rPr>
          <w:rFonts w:ascii="Times New Roman" w:hAnsi="Times New Roman" w:cs="Times New Roman"/>
          <w:sz w:val="24"/>
          <w:szCs w:val="24"/>
        </w:rPr>
        <w:t>b</w:t>
      </w:r>
      <w:r w:rsidR="001A45DD" w:rsidRPr="00907407">
        <w:rPr>
          <w:rFonts w:ascii="Times New Roman" w:hAnsi="Times New Roman" w:cs="Times New Roman"/>
          <w:sz w:val="24"/>
          <w:szCs w:val="24"/>
        </w:rPr>
        <w:t>y</w:t>
      </w:r>
      <w:r w:rsidRPr="00907407">
        <w:rPr>
          <w:rFonts w:ascii="Times New Roman" w:hAnsi="Times New Roman" w:cs="Times New Roman"/>
          <w:sz w:val="24"/>
          <w:szCs w:val="24"/>
        </w:rPr>
        <w:t xml:space="preserve">, </w:t>
      </w:r>
      <w:r w:rsidR="001A45DD" w:rsidRPr="00907407">
        <w:rPr>
          <w:rFonts w:ascii="Times New Roman" w:hAnsi="Times New Roman" w:cs="Times New Roman"/>
          <w:sz w:val="24"/>
          <w:szCs w:val="24"/>
        </w:rPr>
        <w:t>o której</w:t>
      </w:r>
      <w:r w:rsidRPr="00907407">
        <w:rPr>
          <w:rFonts w:ascii="Times New Roman" w:hAnsi="Times New Roman" w:cs="Times New Roman"/>
          <w:sz w:val="24"/>
          <w:szCs w:val="24"/>
        </w:rPr>
        <w:t xml:space="preserve"> mowa w ust. 3 </w:t>
      </w:r>
      <w:r w:rsidR="00D85F90">
        <w:rPr>
          <w:rFonts w:ascii="Times New Roman" w:hAnsi="Times New Roman" w:cs="Times New Roman"/>
          <w:sz w:val="24"/>
          <w:szCs w:val="24"/>
        </w:rPr>
        <w:t xml:space="preserve">oraz ust. 4 </w:t>
      </w:r>
      <w:r w:rsidRPr="00907407">
        <w:rPr>
          <w:rFonts w:ascii="Times New Roman" w:hAnsi="Times New Roman" w:cs="Times New Roman"/>
          <w:sz w:val="24"/>
          <w:szCs w:val="24"/>
        </w:rPr>
        <w:t xml:space="preserve">stanowi </w:t>
      </w:r>
      <w:r w:rsidRPr="00907407">
        <w:rPr>
          <w:rFonts w:ascii="Times New Roman" w:hAnsi="Times New Roman" w:cs="Times New Roman"/>
          <w:sz w:val="24"/>
          <w:szCs w:val="24"/>
          <w:u w:val="single"/>
        </w:rPr>
        <w:t xml:space="preserve">Załącznik nr </w:t>
      </w:r>
      <w:r w:rsidR="003D3F52">
        <w:rPr>
          <w:rFonts w:ascii="Times New Roman" w:hAnsi="Times New Roman" w:cs="Times New Roman"/>
          <w:sz w:val="24"/>
          <w:szCs w:val="24"/>
          <w:u w:val="single"/>
        </w:rPr>
        <w:t>3</w:t>
      </w:r>
      <w:r w:rsidRPr="00907407">
        <w:rPr>
          <w:rFonts w:ascii="Times New Roman" w:hAnsi="Times New Roman" w:cs="Times New Roman"/>
          <w:sz w:val="24"/>
          <w:szCs w:val="24"/>
        </w:rPr>
        <w:t xml:space="preserve"> do Procedury.</w:t>
      </w:r>
    </w:p>
    <w:p w14:paraId="3213427D" w14:textId="40469A73" w:rsidR="00E90C8D" w:rsidRPr="00907407" w:rsidRDefault="00F70795" w:rsidP="0083677E">
      <w:pPr>
        <w:pStyle w:val="Akapitzlist"/>
        <w:numPr>
          <w:ilvl w:val="0"/>
          <w:numId w:val="9"/>
        </w:numPr>
        <w:spacing w:line="276" w:lineRule="auto"/>
        <w:ind w:left="567"/>
        <w:jc w:val="both"/>
        <w:rPr>
          <w:rFonts w:ascii="Times New Roman" w:hAnsi="Times New Roman" w:cs="Times New Roman"/>
          <w:sz w:val="24"/>
          <w:szCs w:val="24"/>
        </w:rPr>
      </w:pPr>
      <w:r w:rsidRPr="00907407">
        <w:rPr>
          <w:rFonts w:ascii="Times New Roman" w:hAnsi="Times New Roman" w:cs="Times New Roman"/>
          <w:sz w:val="24"/>
          <w:szCs w:val="24"/>
        </w:rPr>
        <w:t>W przypadku</w:t>
      </w:r>
      <w:r w:rsidR="00E90C8D" w:rsidRPr="00907407">
        <w:rPr>
          <w:rFonts w:ascii="Times New Roman" w:hAnsi="Times New Roman" w:cs="Times New Roman"/>
          <w:sz w:val="24"/>
          <w:szCs w:val="24"/>
        </w:rPr>
        <w:t>,</w:t>
      </w:r>
      <w:r w:rsidRPr="00907407">
        <w:rPr>
          <w:rFonts w:ascii="Times New Roman" w:hAnsi="Times New Roman" w:cs="Times New Roman"/>
          <w:sz w:val="24"/>
          <w:szCs w:val="24"/>
        </w:rPr>
        <w:t xml:space="preserve"> gdy zgłoszenie dotyczy </w:t>
      </w:r>
      <w:r w:rsidR="00907407">
        <w:rPr>
          <w:rFonts w:ascii="Times New Roman" w:hAnsi="Times New Roman" w:cs="Times New Roman"/>
          <w:sz w:val="24"/>
          <w:szCs w:val="24"/>
        </w:rPr>
        <w:t>o</w:t>
      </w:r>
      <w:r w:rsidR="001A45DD" w:rsidRPr="00907407">
        <w:rPr>
          <w:rFonts w:ascii="Times New Roman" w:hAnsi="Times New Roman" w:cs="Times New Roman"/>
          <w:sz w:val="24"/>
          <w:szCs w:val="24"/>
        </w:rPr>
        <w:t>soby upoważnionej</w:t>
      </w:r>
      <w:r w:rsidRPr="00907407">
        <w:rPr>
          <w:rFonts w:ascii="Times New Roman" w:hAnsi="Times New Roman" w:cs="Times New Roman"/>
          <w:sz w:val="24"/>
          <w:szCs w:val="24"/>
        </w:rPr>
        <w:t xml:space="preserve"> zgłoszenia należy dokonać do </w:t>
      </w:r>
      <w:r w:rsidR="00D85F90">
        <w:rPr>
          <w:rFonts w:ascii="Times New Roman" w:hAnsi="Times New Roman" w:cs="Times New Roman"/>
          <w:sz w:val="24"/>
          <w:szCs w:val="24"/>
        </w:rPr>
        <w:t>Burmistrz</w:t>
      </w:r>
      <w:r w:rsidR="00FC0677">
        <w:rPr>
          <w:rFonts w:ascii="Times New Roman" w:hAnsi="Times New Roman" w:cs="Times New Roman"/>
          <w:sz w:val="24"/>
          <w:szCs w:val="24"/>
        </w:rPr>
        <w:t>.</w:t>
      </w:r>
    </w:p>
    <w:p w14:paraId="625A043E" w14:textId="7814040A" w:rsidR="007A6C7A" w:rsidRPr="00907407" w:rsidRDefault="007A6C7A" w:rsidP="0083677E">
      <w:pPr>
        <w:pStyle w:val="Akapitzlist"/>
        <w:numPr>
          <w:ilvl w:val="0"/>
          <w:numId w:val="9"/>
        </w:numPr>
        <w:spacing w:line="276" w:lineRule="auto"/>
        <w:ind w:left="567"/>
        <w:jc w:val="both"/>
        <w:rPr>
          <w:rFonts w:ascii="Times New Roman" w:hAnsi="Times New Roman" w:cs="Times New Roman"/>
          <w:sz w:val="24"/>
          <w:szCs w:val="24"/>
        </w:rPr>
      </w:pPr>
      <w:r w:rsidRPr="00907407">
        <w:rPr>
          <w:rFonts w:ascii="Times New Roman" w:hAnsi="Times New Roman" w:cs="Times New Roman"/>
          <w:sz w:val="24"/>
          <w:szCs w:val="24"/>
        </w:rPr>
        <w:t xml:space="preserve">Osoba upoważniona ma obowiązek potwierdzenia </w:t>
      </w:r>
      <w:r w:rsidR="00E90C8D" w:rsidRPr="00907407">
        <w:rPr>
          <w:rFonts w:ascii="Times New Roman" w:hAnsi="Times New Roman" w:cs="Times New Roman"/>
          <w:sz w:val="24"/>
          <w:szCs w:val="24"/>
        </w:rPr>
        <w:t>S</w:t>
      </w:r>
      <w:r w:rsidRPr="00907407">
        <w:rPr>
          <w:rFonts w:ascii="Times New Roman" w:hAnsi="Times New Roman" w:cs="Times New Roman"/>
          <w:sz w:val="24"/>
          <w:szCs w:val="24"/>
        </w:rPr>
        <w:t xml:space="preserve">ygnaliście przyjęcia </w:t>
      </w:r>
      <w:r w:rsidR="00907407">
        <w:rPr>
          <w:rFonts w:ascii="Times New Roman" w:hAnsi="Times New Roman" w:cs="Times New Roman"/>
          <w:sz w:val="24"/>
          <w:szCs w:val="24"/>
        </w:rPr>
        <w:t>z</w:t>
      </w:r>
      <w:r w:rsidRPr="00907407">
        <w:rPr>
          <w:rFonts w:ascii="Times New Roman" w:hAnsi="Times New Roman" w:cs="Times New Roman"/>
          <w:sz w:val="24"/>
          <w:szCs w:val="24"/>
        </w:rPr>
        <w:t xml:space="preserve">głoszenia </w:t>
      </w:r>
      <w:r w:rsidR="001A45DD" w:rsidRPr="00907407">
        <w:rPr>
          <w:rFonts w:ascii="Times New Roman" w:hAnsi="Times New Roman" w:cs="Times New Roman"/>
          <w:sz w:val="24"/>
          <w:szCs w:val="24"/>
        </w:rPr>
        <w:br/>
      </w:r>
      <w:r w:rsidRPr="00907407">
        <w:rPr>
          <w:rFonts w:ascii="Times New Roman" w:hAnsi="Times New Roman" w:cs="Times New Roman"/>
          <w:sz w:val="24"/>
          <w:szCs w:val="24"/>
        </w:rPr>
        <w:t xml:space="preserve">w terminie 7 dni od dnia jego otrzymania, chyba, że sposób dokonania zgłoszenia </w:t>
      </w:r>
      <w:r w:rsidR="001A45DD" w:rsidRPr="00907407">
        <w:rPr>
          <w:rFonts w:ascii="Times New Roman" w:hAnsi="Times New Roman" w:cs="Times New Roman"/>
          <w:sz w:val="24"/>
          <w:szCs w:val="24"/>
        </w:rPr>
        <w:br/>
      </w:r>
      <w:r w:rsidRPr="00907407">
        <w:rPr>
          <w:rFonts w:ascii="Times New Roman" w:hAnsi="Times New Roman" w:cs="Times New Roman"/>
          <w:sz w:val="24"/>
          <w:szCs w:val="24"/>
        </w:rPr>
        <w:t>to uniemożliwia.</w:t>
      </w:r>
    </w:p>
    <w:p w14:paraId="3261984A" w14:textId="77777777" w:rsidR="007A6C7A" w:rsidRPr="00907407" w:rsidRDefault="007A6C7A" w:rsidP="0083677E">
      <w:pPr>
        <w:pStyle w:val="Akapitzlist"/>
        <w:numPr>
          <w:ilvl w:val="0"/>
          <w:numId w:val="9"/>
        </w:numPr>
        <w:spacing w:line="276" w:lineRule="auto"/>
        <w:ind w:left="567"/>
        <w:jc w:val="both"/>
        <w:rPr>
          <w:rFonts w:ascii="Times New Roman" w:hAnsi="Times New Roman" w:cs="Times New Roman"/>
          <w:sz w:val="24"/>
          <w:szCs w:val="24"/>
        </w:rPr>
      </w:pPr>
      <w:r w:rsidRPr="00907407">
        <w:rPr>
          <w:rFonts w:ascii="Times New Roman" w:hAnsi="Times New Roman" w:cs="Times New Roman"/>
          <w:sz w:val="24"/>
          <w:szCs w:val="24"/>
        </w:rPr>
        <w:t>Działania następcze traktowane są z należytą powagą i starannością z zachowaniem pełnej poufności, bezstronności i obiektywizmu.</w:t>
      </w:r>
    </w:p>
    <w:p w14:paraId="651C1996" w14:textId="03A5EA10" w:rsidR="007A6C7A" w:rsidRPr="00907407" w:rsidRDefault="00E516B1" w:rsidP="0083677E">
      <w:pPr>
        <w:pStyle w:val="Akapitzlist"/>
        <w:numPr>
          <w:ilvl w:val="0"/>
          <w:numId w:val="9"/>
        </w:numPr>
        <w:spacing w:line="276" w:lineRule="auto"/>
        <w:ind w:left="567"/>
        <w:jc w:val="both"/>
        <w:rPr>
          <w:rFonts w:ascii="Times New Roman" w:hAnsi="Times New Roman" w:cs="Times New Roman"/>
          <w:sz w:val="24"/>
          <w:szCs w:val="24"/>
        </w:rPr>
      </w:pPr>
      <w:r w:rsidRPr="00907407">
        <w:rPr>
          <w:rFonts w:ascii="Times New Roman" w:hAnsi="Times New Roman" w:cs="Times New Roman"/>
          <w:sz w:val="24"/>
          <w:szCs w:val="24"/>
        </w:rPr>
        <w:t>Sygnalista</w:t>
      </w:r>
      <w:r w:rsidR="007A6C7A" w:rsidRPr="00907407">
        <w:rPr>
          <w:rFonts w:ascii="Times New Roman" w:hAnsi="Times New Roman" w:cs="Times New Roman"/>
          <w:sz w:val="24"/>
          <w:szCs w:val="24"/>
        </w:rPr>
        <w:t xml:space="preserve"> może dokonać zgłoszenia zewnętrznego do Rzecznika Praw Obywatelskich albo </w:t>
      </w:r>
      <w:r w:rsidR="00F235CD" w:rsidRPr="00907407">
        <w:rPr>
          <w:rFonts w:ascii="Times New Roman" w:hAnsi="Times New Roman" w:cs="Times New Roman"/>
          <w:sz w:val="24"/>
          <w:szCs w:val="24"/>
        </w:rPr>
        <w:t>O</w:t>
      </w:r>
      <w:r w:rsidR="007A6C7A" w:rsidRPr="00907407">
        <w:rPr>
          <w:rFonts w:ascii="Times New Roman" w:hAnsi="Times New Roman" w:cs="Times New Roman"/>
          <w:sz w:val="24"/>
          <w:szCs w:val="24"/>
        </w:rPr>
        <w:t>rgan</w:t>
      </w:r>
      <w:r w:rsidR="001A45DD" w:rsidRPr="00907407">
        <w:rPr>
          <w:rFonts w:ascii="Times New Roman" w:hAnsi="Times New Roman" w:cs="Times New Roman"/>
          <w:sz w:val="24"/>
          <w:szCs w:val="24"/>
        </w:rPr>
        <w:t>u</w:t>
      </w:r>
      <w:r w:rsidR="007A6C7A" w:rsidRPr="00907407">
        <w:rPr>
          <w:rFonts w:ascii="Times New Roman" w:hAnsi="Times New Roman" w:cs="Times New Roman"/>
          <w:sz w:val="24"/>
          <w:szCs w:val="24"/>
        </w:rPr>
        <w:t xml:space="preserve"> publiczn</w:t>
      </w:r>
      <w:r w:rsidR="00F235CD" w:rsidRPr="00907407">
        <w:rPr>
          <w:rFonts w:ascii="Times New Roman" w:hAnsi="Times New Roman" w:cs="Times New Roman"/>
          <w:sz w:val="24"/>
          <w:szCs w:val="24"/>
        </w:rPr>
        <w:t>ego</w:t>
      </w:r>
      <w:r w:rsidR="007A6C7A" w:rsidRPr="00907407">
        <w:rPr>
          <w:rFonts w:ascii="Times New Roman" w:hAnsi="Times New Roman" w:cs="Times New Roman"/>
          <w:sz w:val="24"/>
          <w:szCs w:val="24"/>
        </w:rPr>
        <w:t xml:space="preserve"> oraz </w:t>
      </w:r>
      <w:r w:rsidR="00F235CD" w:rsidRPr="00907407">
        <w:rPr>
          <w:rFonts w:ascii="Times New Roman" w:hAnsi="Times New Roman" w:cs="Times New Roman"/>
          <w:sz w:val="24"/>
          <w:szCs w:val="24"/>
        </w:rPr>
        <w:t>U</w:t>
      </w:r>
      <w:r w:rsidR="007A6C7A" w:rsidRPr="00907407">
        <w:rPr>
          <w:rFonts w:ascii="Times New Roman" w:hAnsi="Times New Roman" w:cs="Times New Roman"/>
          <w:sz w:val="24"/>
          <w:szCs w:val="24"/>
        </w:rPr>
        <w:t>jawnienia publicznego</w:t>
      </w:r>
      <w:r w:rsidR="000B7617" w:rsidRPr="00907407">
        <w:rPr>
          <w:rFonts w:ascii="Times New Roman" w:hAnsi="Times New Roman" w:cs="Times New Roman"/>
          <w:sz w:val="24"/>
          <w:szCs w:val="24"/>
        </w:rPr>
        <w:t xml:space="preserve"> zgodnie z przepisami Ustawy</w:t>
      </w:r>
      <w:r w:rsidR="007A6C7A" w:rsidRPr="00907407">
        <w:rPr>
          <w:rFonts w:ascii="Times New Roman" w:hAnsi="Times New Roman" w:cs="Times New Roman"/>
          <w:sz w:val="24"/>
          <w:szCs w:val="24"/>
        </w:rPr>
        <w:t xml:space="preserve">. </w:t>
      </w:r>
      <w:r w:rsidR="005A6E91">
        <w:rPr>
          <w:rFonts w:ascii="Times New Roman" w:hAnsi="Times New Roman" w:cs="Times New Roman"/>
          <w:sz w:val="24"/>
          <w:szCs w:val="24"/>
        </w:rPr>
        <w:br/>
      </w:r>
      <w:r w:rsidR="007A6C7A" w:rsidRPr="00907407">
        <w:rPr>
          <w:rFonts w:ascii="Times New Roman" w:hAnsi="Times New Roman" w:cs="Times New Roman"/>
          <w:sz w:val="24"/>
          <w:szCs w:val="24"/>
        </w:rPr>
        <w:t>W stosownych przypadkach można również dokonać zgłoszenia do instytucji, organów lub jednostek organizacyjnych Unii Europejskiej.</w:t>
      </w:r>
    </w:p>
    <w:p w14:paraId="020E6D02" w14:textId="47626DEE" w:rsidR="007A6C7A" w:rsidRPr="00907407" w:rsidRDefault="007A6C7A" w:rsidP="0083677E">
      <w:pPr>
        <w:pStyle w:val="Akapitzlist"/>
        <w:numPr>
          <w:ilvl w:val="0"/>
          <w:numId w:val="9"/>
        </w:numPr>
        <w:spacing w:line="276" w:lineRule="auto"/>
        <w:ind w:left="567"/>
        <w:jc w:val="both"/>
        <w:rPr>
          <w:rFonts w:ascii="Times New Roman" w:hAnsi="Times New Roman" w:cs="Times New Roman"/>
          <w:sz w:val="24"/>
          <w:szCs w:val="24"/>
        </w:rPr>
      </w:pPr>
      <w:r w:rsidRPr="00907407">
        <w:rPr>
          <w:rFonts w:ascii="Times New Roman" w:hAnsi="Times New Roman" w:cs="Times New Roman"/>
          <w:sz w:val="24"/>
          <w:szCs w:val="24"/>
        </w:rPr>
        <w:lastRenderedPageBreak/>
        <w:t xml:space="preserve">Aby zgłoszenie mogło być rozpatrzone przez </w:t>
      </w:r>
      <w:r w:rsidR="00907407">
        <w:rPr>
          <w:rFonts w:ascii="Times New Roman" w:hAnsi="Times New Roman" w:cs="Times New Roman"/>
          <w:sz w:val="24"/>
          <w:szCs w:val="24"/>
        </w:rPr>
        <w:t>o</w:t>
      </w:r>
      <w:r w:rsidRPr="00907407">
        <w:rPr>
          <w:rFonts w:ascii="Times New Roman" w:hAnsi="Times New Roman" w:cs="Times New Roman"/>
          <w:sz w:val="24"/>
          <w:szCs w:val="24"/>
        </w:rPr>
        <w:t xml:space="preserve">sobę upoważnioną w sposób rzetelny </w:t>
      </w:r>
      <w:r w:rsidR="00E516B1" w:rsidRPr="00907407">
        <w:rPr>
          <w:rFonts w:ascii="Times New Roman" w:hAnsi="Times New Roman" w:cs="Times New Roman"/>
          <w:sz w:val="24"/>
          <w:szCs w:val="24"/>
        </w:rPr>
        <w:br/>
      </w:r>
      <w:r w:rsidRPr="00907407">
        <w:rPr>
          <w:rFonts w:ascii="Times New Roman" w:hAnsi="Times New Roman" w:cs="Times New Roman"/>
          <w:sz w:val="24"/>
          <w:szCs w:val="24"/>
        </w:rPr>
        <w:t xml:space="preserve">i możliwe było podjęcie </w:t>
      </w:r>
      <w:r w:rsidR="00446120" w:rsidRPr="00907407">
        <w:rPr>
          <w:rFonts w:ascii="Times New Roman" w:hAnsi="Times New Roman" w:cs="Times New Roman"/>
          <w:sz w:val="24"/>
          <w:szCs w:val="24"/>
        </w:rPr>
        <w:t>D</w:t>
      </w:r>
      <w:r w:rsidRPr="00907407">
        <w:rPr>
          <w:rFonts w:ascii="Times New Roman" w:hAnsi="Times New Roman" w:cs="Times New Roman"/>
          <w:sz w:val="24"/>
          <w:szCs w:val="24"/>
        </w:rPr>
        <w:t xml:space="preserve">ziałań następczych zaleca się, aby zgłoszenie zawierało następujące elementy zgodnie z </w:t>
      </w:r>
      <w:r w:rsidR="00F235CD" w:rsidRPr="00907407">
        <w:rPr>
          <w:rFonts w:ascii="Times New Roman" w:hAnsi="Times New Roman" w:cs="Times New Roman"/>
          <w:bCs/>
          <w:sz w:val="24"/>
          <w:szCs w:val="24"/>
          <w:u w:val="single"/>
        </w:rPr>
        <w:t>Załącznikiem nr 2</w:t>
      </w:r>
      <w:r w:rsidR="00F235CD" w:rsidRPr="00907407">
        <w:rPr>
          <w:rFonts w:ascii="Times New Roman" w:hAnsi="Times New Roman" w:cs="Times New Roman"/>
          <w:sz w:val="24"/>
          <w:szCs w:val="24"/>
        </w:rPr>
        <w:t xml:space="preserve"> do Procedury</w:t>
      </w:r>
      <w:r w:rsidRPr="00907407">
        <w:rPr>
          <w:rFonts w:ascii="Times New Roman" w:hAnsi="Times New Roman" w:cs="Times New Roman"/>
          <w:sz w:val="24"/>
          <w:szCs w:val="24"/>
        </w:rPr>
        <w:t>, w tym:</w:t>
      </w:r>
    </w:p>
    <w:p w14:paraId="7E788D36" w14:textId="58881872" w:rsidR="007A6C7A" w:rsidRPr="00907407" w:rsidRDefault="007A6C7A" w:rsidP="0083677E">
      <w:pPr>
        <w:pStyle w:val="Akapitzlist"/>
        <w:numPr>
          <w:ilvl w:val="0"/>
          <w:numId w:val="8"/>
        </w:numPr>
        <w:spacing w:line="276" w:lineRule="auto"/>
        <w:ind w:left="1276" w:hanging="425"/>
        <w:jc w:val="both"/>
        <w:rPr>
          <w:rFonts w:ascii="Times New Roman" w:hAnsi="Times New Roman" w:cs="Times New Roman"/>
          <w:sz w:val="24"/>
          <w:szCs w:val="24"/>
        </w:rPr>
      </w:pPr>
      <w:proofErr w:type="gramStart"/>
      <w:r w:rsidRPr="00907407">
        <w:rPr>
          <w:rFonts w:ascii="Times New Roman" w:hAnsi="Times New Roman" w:cs="Times New Roman"/>
          <w:sz w:val="24"/>
          <w:szCs w:val="24"/>
        </w:rPr>
        <w:t>imię</w:t>
      </w:r>
      <w:proofErr w:type="gramEnd"/>
      <w:r w:rsidRPr="00907407">
        <w:rPr>
          <w:rFonts w:ascii="Times New Roman" w:hAnsi="Times New Roman" w:cs="Times New Roman"/>
          <w:sz w:val="24"/>
          <w:szCs w:val="24"/>
        </w:rPr>
        <w:t xml:space="preserve"> i nazwisko osoby zgłaszającej</w:t>
      </w:r>
      <w:r w:rsidR="00F15B91" w:rsidRPr="00907407">
        <w:rPr>
          <w:rFonts w:ascii="Times New Roman" w:hAnsi="Times New Roman" w:cs="Times New Roman"/>
          <w:sz w:val="24"/>
          <w:szCs w:val="24"/>
        </w:rPr>
        <w:t>;</w:t>
      </w:r>
    </w:p>
    <w:p w14:paraId="71CE4641" w14:textId="04643BCD" w:rsidR="007A6C7A" w:rsidRPr="00907407" w:rsidRDefault="007A6C7A" w:rsidP="0083677E">
      <w:pPr>
        <w:pStyle w:val="Akapitzlist"/>
        <w:numPr>
          <w:ilvl w:val="0"/>
          <w:numId w:val="8"/>
        </w:numPr>
        <w:spacing w:line="276" w:lineRule="auto"/>
        <w:ind w:left="1276" w:hanging="425"/>
        <w:jc w:val="both"/>
        <w:rPr>
          <w:rFonts w:ascii="Times New Roman" w:hAnsi="Times New Roman" w:cs="Times New Roman"/>
          <w:sz w:val="24"/>
          <w:szCs w:val="24"/>
        </w:rPr>
      </w:pPr>
      <w:proofErr w:type="gramStart"/>
      <w:r w:rsidRPr="00907407">
        <w:rPr>
          <w:rFonts w:ascii="Times New Roman" w:hAnsi="Times New Roman" w:cs="Times New Roman"/>
          <w:sz w:val="24"/>
          <w:szCs w:val="24"/>
        </w:rPr>
        <w:t>stanowisko</w:t>
      </w:r>
      <w:proofErr w:type="gramEnd"/>
      <w:r w:rsidRPr="00907407">
        <w:rPr>
          <w:rFonts w:ascii="Times New Roman" w:hAnsi="Times New Roman" w:cs="Times New Roman"/>
          <w:sz w:val="24"/>
          <w:szCs w:val="24"/>
        </w:rPr>
        <w:t xml:space="preserve"> lub funkcję osoby zgłaszającej</w:t>
      </w:r>
      <w:r w:rsidR="00F15B91" w:rsidRPr="00907407">
        <w:rPr>
          <w:rFonts w:ascii="Times New Roman" w:hAnsi="Times New Roman" w:cs="Times New Roman"/>
          <w:sz w:val="24"/>
          <w:szCs w:val="24"/>
        </w:rPr>
        <w:t>;</w:t>
      </w:r>
    </w:p>
    <w:p w14:paraId="116A2347" w14:textId="62D5710D" w:rsidR="007A6C7A" w:rsidRPr="00907407" w:rsidRDefault="007A6C7A" w:rsidP="0083677E">
      <w:pPr>
        <w:pStyle w:val="Akapitzlist"/>
        <w:numPr>
          <w:ilvl w:val="0"/>
          <w:numId w:val="8"/>
        </w:numPr>
        <w:spacing w:line="276" w:lineRule="auto"/>
        <w:ind w:left="1276" w:hanging="425"/>
        <w:jc w:val="both"/>
        <w:rPr>
          <w:rFonts w:ascii="Times New Roman" w:hAnsi="Times New Roman" w:cs="Times New Roman"/>
          <w:sz w:val="24"/>
          <w:szCs w:val="24"/>
        </w:rPr>
      </w:pPr>
      <w:proofErr w:type="gramStart"/>
      <w:r w:rsidRPr="00907407">
        <w:rPr>
          <w:rFonts w:ascii="Times New Roman" w:hAnsi="Times New Roman" w:cs="Times New Roman"/>
          <w:sz w:val="24"/>
          <w:szCs w:val="24"/>
        </w:rPr>
        <w:t>data</w:t>
      </w:r>
      <w:proofErr w:type="gramEnd"/>
      <w:r w:rsidRPr="00907407">
        <w:rPr>
          <w:rFonts w:ascii="Times New Roman" w:hAnsi="Times New Roman" w:cs="Times New Roman"/>
          <w:sz w:val="24"/>
          <w:szCs w:val="24"/>
        </w:rPr>
        <w:t xml:space="preserve"> oraz miejsce zaistnienia naruszenia prawa lub data i miejsce pozyskania informacji o naruszeniu prawa</w:t>
      </w:r>
      <w:r w:rsidR="00F15B91" w:rsidRPr="00907407">
        <w:rPr>
          <w:rFonts w:ascii="Times New Roman" w:hAnsi="Times New Roman" w:cs="Times New Roman"/>
          <w:sz w:val="24"/>
          <w:szCs w:val="24"/>
        </w:rPr>
        <w:t>;</w:t>
      </w:r>
    </w:p>
    <w:p w14:paraId="2FD8116B" w14:textId="220ED57B" w:rsidR="007A6C7A" w:rsidRPr="00907407" w:rsidRDefault="007A6C7A" w:rsidP="0083677E">
      <w:pPr>
        <w:pStyle w:val="Akapitzlist"/>
        <w:numPr>
          <w:ilvl w:val="0"/>
          <w:numId w:val="8"/>
        </w:numPr>
        <w:spacing w:line="276" w:lineRule="auto"/>
        <w:ind w:left="1276" w:hanging="425"/>
        <w:jc w:val="both"/>
        <w:rPr>
          <w:rFonts w:ascii="Times New Roman" w:hAnsi="Times New Roman" w:cs="Times New Roman"/>
          <w:sz w:val="24"/>
          <w:szCs w:val="24"/>
        </w:rPr>
      </w:pPr>
      <w:proofErr w:type="gramStart"/>
      <w:r w:rsidRPr="00907407">
        <w:rPr>
          <w:rFonts w:ascii="Times New Roman" w:hAnsi="Times New Roman" w:cs="Times New Roman"/>
          <w:sz w:val="24"/>
          <w:szCs w:val="24"/>
        </w:rPr>
        <w:t>opis</w:t>
      </w:r>
      <w:proofErr w:type="gramEnd"/>
      <w:r w:rsidRPr="00907407">
        <w:rPr>
          <w:rFonts w:ascii="Times New Roman" w:hAnsi="Times New Roman" w:cs="Times New Roman"/>
          <w:sz w:val="24"/>
          <w:szCs w:val="24"/>
        </w:rPr>
        <w:t xml:space="preserve"> sytuacji lub okoliczności, które doprowadziły lub mogą doprowadzić do wystąpienia naruszenia prawa</w:t>
      </w:r>
      <w:r w:rsidR="00F15B91" w:rsidRPr="00907407">
        <w:rPr>
          <w:rFonts w:ascii="Times New Roman" w:hAnsi="Times New Roman" w:cs="Times New Roman"/>
          <w:sz w:val="24"/>
          <w:szCs w:val="24"/>
        </w:rPr>
        <w:t>;</w:t>
      </w:r>
    </w:p>
    <w:p w14:paraId="0F20F94F" w14:textId="3522D637" w:rsidR="007A6C7A" w:rsidRPr="00907407" w:rsidRDefault="007A6C7A" w:rsidP="0083677E">
      <w:pPr>
        <w:pStyle w:val="Akapitzlist"/>
        <w:numPr>
          <w:ilvl w:val="0"/>
          <w:numId w:val="8"/>
        </w:numPr>
        <w:spacing w:line="276" w:lineRule="auto"/>
        <w:ind w:left="1276" w:hanging="425"/>
        <w:jc w:val="both"/>
        <w:rPr>
          <w:rFonts w:ascii="Times New Roman" w:hAnsi="Times New Roman" w:cs="Times New Roman"/>
          <w:sz w:val="24"/>
          <w:szCs w:val="24"/>
        </w:rPr>
      </w:pPr>
      <w:proofErr w:type="gramStart"/>
      <w:r w:rsidRPr="00907407">
        <w:rPr>
          <w:rFonts w:ascii="Times New Roman" w:hAnsi="Times New Roman" w:cs="Times New Roman"/>
          <w:sz w:val="24"/>
          <w:szCs w:val="24"/>
        </w:rPr>
        <w:t>wskazanie</w:t>
      </w:r>
      <w:proofErr w:type="gramEnd"/>
      <w:r w:rsidRPr="00907407">
        <w:rPr>
          <w:rFonts w:ascii="Times New Roman" w:hAnsi="Times New Roman" w:cs="Times New Roman"/>
          <w:sz w:val="24"/>
          <w:szCs w:val="24"/>
        </w:rPr>
        <w:t xml:space="preserve"> osoby, której dotyczy zgłoszenie</w:t>
      </w:r>
      <w:r w:rsidR="00F15B91" w:rsidRPr="00907407">
        <w:rPr>
          <w:rFonts w:ascii="Times New Roman" w:hAnsi="Times New Roman" w:cs="Times New Roman"/>
          <w:sz w:val="24"/>
          <w:szCs w:val="24"/>
        </w:rPr>
        <w:t>;</w:t>
      </w:r>
    </w:p>
    <w:p w14:paraId="7F091174" w14:textId="2DA8EA30" w:rsidR="007A6C7A" w:rsidRPr="00907407" w:rsidRDefault="007A6C7A" w:rsidP="0083677E">
      <w:pPr>
        <w:pStyle w:val="Akapitzlist"/>
        <w:numPr>
          <w:ilvl w:val="0"/>
          <w:numId w:val="8"/>
        </w:numPr>
        <w:spacing w:line="276" w:lineRule="auto"/>
        <w:ind w:left="1276" w:hanging="425"/>
        <w:jc w:val="both"/>
        <w:rPr>
          <w:rFonts w:ascii="Times New Roman" w:hAnsi="Times New Roman" w:cs="Times New Roman"/>
          <w:sz w:val="24"/>
          <w:szCs w:val="24"/>
        </w:rPr>
      </w:pPr>
      <w:proofErr w:type="gramStart"/>
      <w:r w:rsidRPr="00907407">
        <w:rPr>
          <w:rFonts w:ascii="Times New Roman" w:hAnsi="Times New Roman" w:cs="Times New Roman"/>
          <w:sz w:val="24"/>
          <w:szCs w:val="24"/>
        </w:rPr>
        <w:t>wskazanie</w:t>
      </w:r>
      <w:proofErr w:type="gramEnd"/>
      <w:r w:rsidRPr="00907407">
        <w:rPr>
          <w:rFonts w:ascii="Times New Roman" w:hAnsi="Times New Roman" w:cs="Times New Roman"/>
          <w:sz w:val="24"/>
          <w:szCs w:val="24"/>
        </w:rPr>
        <w:t xml:space="preserve"> ewentualnych świadków</w:t>
      </w:r>
      <w:r w:rsidR="00F15B91" w:rsidRPr="00907407">
        <w:rPr>
          <w:rFonts w:ascii="Times New Roman" w:hAnsi="Times New Roman" w:cs="Times New Roman"/>
          <w:sz w:val="24"/>
          <w:szCs w:val="24"/>
        </w:rPr>
        <w:t>;</w:t>
      </w:r>
    </w:p>
    <w:p w14:paraId="19EF9377" w14:textId="0B9D59EC" w:rsidR="007A6C7A" w:rsidRPr="00907407" w:rsidRDefault="007A6C7A" w:rsidP="0083677E">
      <w:pPr>
        <w:pStyle w:val="Akapitzlist"/>
        <w:numPr>
          <w:ilvl w:val="0"/>
          <w:numId w:val="8"/>
        </w:numPr>
        <w:spacing w:line="276" w:lineRule="auto"/>
        <w:ind w:left="1276" w:hanging="425"/>
        <w:jc w:val="both"/>
        <w:rPr>
          <w:rFonts w:ascii="Times New Roman" w:hAnsi="Times New Roman" w:cs="Times New Roman"/>
          <w:sz w:val="24"/>
          <w:szCs w:val="24"/>
        </w:rPr>
      </w:pPr>
      <w:proofErr w:type="gramStart"/>
      <w:r w:rsidRPr="00907407">
        <w:rPr>
          <w:rFonts w:ascii="Times New Roman" w:hAnsi="Times New Roman" w:cs="Times New Roman"/>
          <w:sz w:val="24"/>
          <w:szCs w:val="24"/>
        </w:rPr>
        <w:t>wskazanie</w:t>
      </w:r>
      <w:proofErr w:type="gramEnd"/>
      <w:r w:rsidRPr="00907407">
        <w:rPr>
          <w:rFonts w:ascii="Times New Roman" w:hAnsi="Times New Roman" w:cs="Times New Roman"/>
          <w:sz w:val="24"/>
          <w:szCs w:val="24"/>
        </w:rPr>
        <w:t xml:space="preserve"> ewentualnych dowodów i informacji, jakimi dysponuje osoba zgłaszająca, które mogą okazać się pomocne w procesie rozpatrywania zgłoszenia</w:t>
      </w:r>
      <w:r w:rsidR="00F15B91" w:rsidRPr="00907407">
        <w:rPr>
          <w:rFonts w:ascii="Times New Roman" w:hAnsi="Times New Roman" w:cs="Times New Roman"/>
          <w:sz w:val="24"/>
          <w:szCs w:val="24"/>
        </w:rPr>
        <w:t>;</w:t>
      </w:r>
    </w:p>
    <w:p w14:paraId="16F90DAE" w14:textId="77777777" w:rsidR="007A6C7A" w:rsidRPr="00907407" w:rsidRDefault="007A6C7A" w:rsidP="0083677E">
      <w:pPr>
        <w:pStyle w:val="Akapitzlist"/>
        <w:numPr>
          <w:ilvl w:val="0"/>
          <w:numId w:val="8"/>
        </w:numPr>
        <w:spacing w:line="276" w:lineRule="auto"/>
        <w:ind w:left="1276" w:hanging="425"/>
        <w:jc w:val="both"/>
        <w:rPr>
          <w:rFonts w:ascii="Times New Roman" w:hAnsi="Times New Roman" w:cs="Times New Roman"/>
          <w:sz w:val="24"/>
          <w:szCs w:val="24"/>
        </w:rPr>
      </w:pPr>
      <w:proofErr w:type="gramStart"/>
      <w:r w:rsidRPr="00907407">
        <w:rPr>
          <w:rFonts w:ascii="Times New Roman" w:hAnsi="Times New Roman" w:cs="Times New Roman"/>
          <w:sz w:val="24"/>
          <w:szCs w:val="24"/>
        </w:rPr>
        <w:t>wskazanie</w:t>
      </w:r>
      <w:proofErr w:type="gramEnd"/>
      <w:r w:rsidRPr="00907407">
        <w:rPr>
          <w:rFonts w:ascii="Times New Roman" w:hAnsi="Times New Roman" w:cs="Times New Roman"/>
          <w:sz w:val="24"/>
          <w:szCs w:val="24"/>
        </w:rPr>
        <w:t xml:space="preserve"> preferowanego sposobu kontaktu zwrotnego, zapewniającego zachowanie zasady poufności.</w:t>
      </w:r>
    </w:p>
    <w:p w14:paraId="61EFC009" w14:textId="785F3DCE" w:rsidR="007A6C7A" w:rsidRPr="00907407" w:rsidRDefault="005066B0" w:rsidP="0083677E">
      <w:pPr>
        <w:pStyle w:val="Nagwek1"/>
        <w:numPr>
          <w:ilvl w:val="0"/>
          <w:numId w:val="15"/>
        </w:numPr>
        <w:jc w:val="center"/>
        <w:rPr>
          <w:rFonts w:ascii="Times New Roman" w:hAnsi="Times New Roman" w:cs="Times New Roman"/>
          <w:b/>
          <w:bCs/>
          <w:color w:val="auto"/>
          <w:sz w:val="28"/>
          <w:szCs w:val="28"/>
          <w:shd w:val="clear" w:color="auto" w:fill="FFFFFF"/>
        </w:rPr>
      </w:pPr>
      <w:bookmarkStart w:id="7" w:name="_Toc175051902"/>
      <w:r w:rsidRPr="00907407">
        <w:rPr>
          <w:rFonts w:ascii="Times New Roman" w:hAnsi="Times New Roman" w:cs="Times New Roman"/>
          <w:b/>
          <w:bCs/>
          <w:color w:val="auto"/>
          <w:sz w:val="28"/>
          <w:szCs w:val="28"/>
          <w:shd w:val="clear" w:color="auto" w:fill="FFFFFF"/>
        </w:rPr>
        <w:t>Działania następcze</w:t>
      </w:r>
      <w:bookmarkEnd w:id="7"/>
    </w:p>
    <w:p w14:paraId="45A70EE8" w14:textId="77777777" w:rsidR="007A6C7A" w:rsidRPr="00907407" w:rsidRDefault="007A6C7A" w:rsidP="004A0F48">
      <w:pPr>
        <w:spacing w:line="276" w:lineRule="auto"/>
        <w:rPr>
          <w:rFonts w:ascii="Times New Roman" w:hAnsi="Times New Roman" w:cs="Times New Roman"/>
          <w:b/>
          <w:bCs/>
          <w:sz w:val="24"/>
          <w:szCs w:val="24"/>
          <w:shd w:val="clear" w:color="auto" w:fill="FFFFFF"/>
        </w:rPr>
      </w:pPr>
    </w:p>
    <w:p w14:paraId="7C744F37" w14:textId="56EDF431" w:rsidR="00F235CD" w:rsidRPr="00907407" w:rsidRDefault="00F235CD" w:rsidP="0083677E">
      <w:pPr>
        <w:pStyle w:val="Akapitzlist"/>
        <w:numPr>
          <w:ilvl w:val="0"/>
          <w:numId w:val="5"/>
        </w:numPr>
        <w:spacing w:line="276" w:lineRule="auto"/>
        <w:ind w:left="567" w:hanging="425"/>
        <w:jc w:val="both"/>
        <w:rPr>
          <w:rFonts w:ascii="Times New Roman" w:hAnsi="Times New Roman" w:cs="Times New Roman"/>
          <w:sz w:val="24"/>
          <w:szCs w:val="24"/>
          <w:shd w:val="clear" w:color="auto" w:fill="FFFFFF"/>
        </w:rPr>
      </w:pPr>
      <w:r w:rsidRPr="00907407">
        <w:rPr>
          <w:rFonts w:ascii="Times New Roman" w:hAnsi="Times New Roman" w:cs="Times New Roman"/>
          <w:sz w:val="24"/>
          <w:szCs w:val="24"/>
          <w:shd w:val="clear" w:color="auto" w:fill="FFFFFF"/>
        </w:rPr>
        <w:t xml:space="preserve">Po otrzymaniu zgłoszenia </w:t>
      </w:r>
      <w:r w:rsidR="00907407">
        <w:rPr>
          <w:rFonts w:ascii="Times New Roman" w:hAnsi="Times New Roman" w:cs="Times New Roman"/>
          <w:sz w:val="24"/>
          <w:szCs w:val="24"/>
          <w:shd w:val="clear" w:color="auto" w:fill="FFFFFF"/>
        </w:rPr>
        <w:t>o</w:t>
      </w:r>
      <w:r w:rsidRPr="00907407">
        <w:rPr>
          <w:rFonts w:ascii="Times New Roman" w:hAnsi="Times New Roman" w:cs="Times New Roman"/>
          <w:sz w:val="24"/>
          <w:szCs w:val="24"/>
          <w:shd w:val="clear" w:color="auto" w:fill="FFFFFF"/>
        </w:rPr>
        <w:t>soba upoważniona weryfikuje zgłoszenie pod kątem jego zasadności i prawdopodobieństwa wystąpienia naruszenia prawa. W razie konieczności</w:t>
      </w:r>
      <w:r w:rsidR="00D22511" w:rsidRPr="00907407">
        <w:rPr>
          <w:rFonts w:ascii="Times New Roman" w:hAnsi="Times New Roman" w:cs="Times New Roman"/>
          <w:sz w:val="24"/>
          <w:szCs w:val="24"/>
          <w:shd w:val="clear" w:color="auto" w:fill="FFFFFF"/>
        </w:rPr>
        <w:t xml:space="preserve"> </w:t>
      </w:r>
      <w:r w:rsidR="003D3F52">
        <w:rPr>
          <w:rFonts w:ascii="Times New Roman" w:hAnsi="Times New Roman" w:cs="Times New Roman"/>
          <w:sz w:val="24"/>
          <w:szCs w:val="24"/>
          <w:shd w:val="clear" w:color="auto" w:fill="FFFFFF"/>
        </w:rPr>
        <w:br/>
      </w:r>
      <w:r w:rsidR="00D22511" w:rsidRPr="00907407">
        <w:rPr>
          <w:rFonts w:ascii="Times New Roman" w:hAnsi="Times New Roman" w:cs="Times New Roman"/>
          <w:sz w:val="24"/>
          <w:szCs w:val="24"/>
          <w:shd w:val="clear" w:color="auto" w:fill="FFFFFF"/>
        </w:rPr>
        <w:t>i możliwości</w:t>
      </w:r>
      <w:r w:rsidRPr="00907407">
        <w:rPr>
          <w:rFonts w:ascii="Times New Roman" w:hAnsi="Times New Roman" w:cs="Times New Roman"/>
          <w:sz w:val="24"/>
          <w:szCs w:val="24"/>
          <w:shd w:val="clear" w:color="auto" w:fill="FFFFFF"/>
        </w:rPr>
        <w:t xml:space="preserve"> Sygnalista proszony jest o </w:t>
      </w:r>
      <w:r w:rsidR="00D22511" w:rsidRPr="00907407">
        <w:rPr>
          <w:rFonts w:ascii="Times New Roman" w:hAnsi="Times New Roman" w:cs="Times New Roman"/>
          <w:sz w:val="24"/>
          <w:szCs w:val="24"/>
          <w:shd w:val="clear" w:color="auto" w:fill="FFFFFF"/>
        </w:rPr>
        <w:t>złożenie dodatkowych</w:t>
      </w:r>
      <w:r w:rsidR="00E516B1" w:rsidRPr="00907407">
        <w:rPr>
          <w:rFonts w:ascii="Times New Roman" w:hAnsi="Times New Roman" w:cs="Times New Roman"/>
          <w:sz w:val="24"/>
          <w:szCs w:val="24"/>
          <w:shd w:val="clear" w:color="auto" w:fill="FFFFFF"/>
        </w:rPr>
        <w:t xml:space="preserve"> </w:t>
      </w:r>
      <w:r w:rsidR="00D22511" w:rsidRPr="00907407">
        <w:rPr>
          <w:rFonts w:ascii="Times New Roman" w:hAnsi="Times New Roman" w:cs="Times New Roman"/>
          <w:sz w:val="24"/>
          <w:szCs w:val="24"/>
          <w:shd w:val="clear" w:color="auto" w:fill="FFFFFF"/>
        </w:rPr>
        <w:t>wyjaśnień/</w:t>
      </w:r>
      <w:r w:rsidR="00E516B1" w:rsidRPr="00907407">
        <w:rPr>
          <w:rFonts w:ascii="Times New Roman" w:hAnsi="Times New Roman" w:cs="Times New Roman"/>
          <w:sz w:val="24"/>
          <w:szCs w:val="24"/>
          <w:shd w:val="clear" w:color="auto" w:fill="FFFFFF"/>
        </w:rPr>
        <w:t xml:space="preserve"> </w:t>
      </w:r>
      <w:r w:rsidR="00D22511" w:rsidRPr="00907407">
        <w:rPr>
          <w:rFonts w:ascii="Times New Roman" w:hAnsi="Times New Roman" w:cs="Times New Roman"/>
          <w:sz w:val="24"/>
          <w:szCs w:val="24"/>
          <w:shd w:val="clear" w:color="auto" w:fill="FFFFFF"/>
        </w:rPr>
        <w:t>uszczegółowienia.</w:t>
      </w:r>
    </w:p>
    <w:p w14:paraId="53EC4F70" w14:textId="7101C557" w:rsidR="00D22511" w:rsidRPr="00907407" w:rsidRDefault="00D22511" w:rsidP="0083677E">
      <w:pPr>
        <w:pStyle w:val="Akapitzlist"/>
        <w:numPr>
          <w:ilvl w:val="0"/>
          <w:numId w:val="5"/>
        </w:numPr>
        <w:spacing w:line="276" w:lineRule="auto"/>
        <w:ind w:left="567" w:hanging="425"/>
        <w:jc w:val="both"/>
        <w:rPr>
          <w:rFonts w:ascii="Times New Roman" w:hAnsi="Times New Roman" w:cs="Times New Roman"/>
          <w:sz w:val="24"/>
          <w:szCs w:val="24"/>
          <w:shd w:val="clear" w:color="auto" w:fill="FFFFFF"/>
        </w:rPr>
      </w:pPr>
      <w:r w:rsidRPr="00907407">
        <w:rPr>
          <w:rFonts w:ascii="Times New Roman" w:hAnsi="Times New Roman" w:cs="Times New Roman"/>
          <w:sz w:val="24"/>
          <w:szCs w:val="24"/>
        </w:rPr>
        <w:t xml:space="preserve">Zgłoszenia powinny być rozpatrywane zgodnie z kolejnością wpływu, </w:t>
      </w:r>
      <w:proofErr w:type="gramStart"/>
      <w:r w:rsidRPr="00907407">
        <w:rPr>
          <w:rFonts w:ascii="Times New Roman" w:hAnsi="Times New Roman" w:cs="Times New Roman"/>
          <w:sz w:val="24"/>
          <w:szCs w:val="24"/>
        </w:rPr>
        <w:t>chyba że</w:t>
      </w:r>
      <w:proofErr w:type="gramEnd"/>
      <w:r w:rsidRPr="00907407">
        <w:rPr>
          <w:rFonts w:ascii="Times New Roman" w:hAnsi="Times New Roman" w:cs="Times New Roman"/>
          <w:sz w:val="24"/>
          <w:szCs w:val="24"/>
        </w:rPr>
        <w:t xml:space="preserve"> za nadaniem danej sprawie szczególnego priorytetu przemawiają</w:t>
      </w:r>
      <w:r w:rsidR="00E516B1" w:rsidRPr="00907407">
        <w:rPr>
          <w:rFonts w:ascii="Times New Roman" w:hAnsi="Times New Roman" w:cs="Times New Roman"/>
          <w:sz w:val="24"/>
          <w:szCs w:val="24"/>
        </w:rPr>
        <w:t>:</w:t>
      </w:r>
      <w:r w:rsidRPr="00907407">
        <w:rPr>
          <w:rFonts w:ascii="Times New Roman" w:hAnsi="Times New Roman" w:cs="Times New Roman"/>
          <w:sz w:val="24"/>
          <w:szCs w:val="24"/>
        </w:rPr>
        <w:t xml:space="preserve"> waga i charakter sprawy, a w szczególności okoliczności wskazujące, iż dzięki niezwłocznemu przeprowadzeniu postępowania możliwe będzie zapobieżeniu szkodzie.</w:t>
      </w:r>
    </w:p>
    <w:p w14:paraId="4A9C7CB4" w14:textId="6B6EDE1A" w:rsidR="0051466C" w:rsidRPr="00907407" w:rsidRDefault="0051466C" w:rsidP="0083677E">
      <w:pPr>
        <w:pStyle w:val="Akapitzlist"/>
        <w:numPr>
          <w:ilvl w:val="0"/>
          <w:numId w:val="5"/>
        </w:numPr>
        <w:spacing w:line="276" w:lineRule="auto"/>
        <w:ind w:left="567" w:hanging="425"/>
        <w:jc w:val="both"/>
        <w:rPr>
          <w:rFonts w:ascii="Times New Roman" w:hAnsi="Times New Roman" w:cs="Times New Roman"/>
          <w:sz w:val="24"/>
          <w:szCs w:val="24"/>
          <w:shd w:val="clear" w:color="auto" w:fill="FFFFFF"/>
        </w:rPr>
      </w:pPr>
      <w:r w:rsidRPr="00907407">
        <w:rPr>
          <w:rFonts w:ascii="Times New Roman" w:hAnsi="Times New Roman" w:cs="Times New Roman"/>
          <w:sz w:val="24"/>
          <w:szCs w:val="24"/>
          <w:shd w:val="clear" w:color="auto" w:fill="FFFFFF"/>
        </w:rPr>
        <w:t xml:space="preserve">Osoba upoważniona prowadzi rejestr zgłoszonych przez Sygnalistów naruszeń </w:t>
      </w:r>
      <w:proofErr w:type="gramStart"/>
      <w:r w:rsidR="00E516B1" w:rsidRPr="00907407">
        <w:rPr>
          <w:rFonts w:ascii="Times New Roman" w:hAnsi="Times New Roman" w:cs="Times New Roman"/>
          <w:sz w:val="24"/>
          <w:szCs w:val="24"/>
          <w:shd w:val="clear" w:color="auto" w:fill="FFFFFF"/>
        </w:rPr>
        <w:t xml:space="preserve">prawa </w:t>
      </w:r>
      <w:r w:rsidR="001A45DD" w:rsidRPr="00907407">
        <w:rPr>
          <w:rFonts w:ascii="Times New Roman" w:hAnsi="Times New Roman" w:cs="Times New Roman"/>
          <w:sz w:val="24"/>
          <w:szCs w:val="24"/>
          <w:shd w:val="clear" w:color="auto" w:fill="FFFFFF"/>
        </w:rPr>
        <w:t xml:space="preserve"> </w:t>
      </w:r>
      <w:r w:rsidRPr="00907407">
        <w:rPr>
          <w:rFonts w:ascii="Times New Roman" w:hAnsi="Times New Roman" w:cs="Times New Roman"/>
          <w:sz w:val="24"/>
          <w:szCs w:val="24"/>
          <w:shd w:val="clear" w:color="auto" w:fill="FFFFFF"/>
        </w:rPr>
        <w:t>zgodnie</w:t>
      </w:r>
      <w:proofErr w:type="gramEnd"/>
      <w:r w:rsidRPr="00907407">
        <w:rPr>
          <w:rFonts w:ascii="Times New Roman" w:hAnsi="Times New Roman" w:cs="Times New Roman"/>
          <w:sz w:val="24"/>
          <w:szCs w:val="24"/>
          <w:shd w:val="clear" w:color="auto" w:fill="FFFFFF"/>
        </w:rPr>
        <w:t xml:space="preserve"> z </w:t>
      </w:r>
      <w:r w:rsidRPr="00907407">
        <w:rPr>
          <w:rFonts w:ascii="Times New Roman" w:hAnsi="Times New Roman" w:cs="Times New Roman"/>
          <w:sz w:val="24"/>
          <w:szCs w:val="24"/>
          <w:u w:val="single"/>
          <w:shd w:val="clear" w:color="auto" w:fill="FFFFFF"/>
        </w:rPr>
        <w:t>Za</w:t>
      </w:r>
      <w:r w:rsidR="00446120" w:rsidRPr="00907407">
        <w:rPr>
          <w:rFonts w:ascii="Times New Roman" w:hAnsi="Times New Roman" w:cs="Times New Roman"/>
          <w:sz w:val="24"/>
          <w:szCs w:val="24"/>
          <w:u w:val="single"/>
          <w:shd w:val="clear" w:color="auto" w:fill="FFFFFF"/>
        </w:rPr>
        <w:t xml:space="preserve">łącznikiem nr </w:t>
      </w:r>
      <w:r w:rsidR="003D3F52">
        <w:rPr>
          <w:rFonts w:ascii="Times New Roman" w:hAnsi="Times New Roman" w:cs="Times New Roman"/>
          <w:sz w:val="24"/>
          <w:szCs w:val="24"/>
          <w:u w:val="single"/>
          <w:shd w:val="clear" w:color="auto" w:fill="FFFFFF"/>
        </w:rPr>
        <w:t>4</w:t>
      </w:r>
      <w:r w:rsidR="00446120" w:rsidRPr="00907407">
        <w:rPr>
          <w:rFonts w:ascii="Times New Roman" w:hAnsi="Times New Roman" w:cs="Times New Roman"/>
          <w:sz w:val="24"/>
          <w:szCs w:val="24"/>
          <w:shd w:val="clear" w:color="auto" w:fill="FFFFFF"/>
        </w:rPr>
        <w:t xml:space="preserve"> do Procedury. </w:t>
      </w:r>
      <w:r w:rsidRPr="00907407">
        <w:rPr>
          <w:rFonts w:ascii="Times New Roman" w:hAnsi="Times New Roman" w:cs="Times New Roman"/>
          <w:sz w:val="24"/>
          <w:szCs w:val="24"/>
          <w:shd w:val="clear" w:color="auto" w:fill="FFFFFF"/>
        </w:rPr>
        <w:t xml:space="preserve"> </w:t>
      </w:r>
    </w:p>
    <w:p w14:paraId="34F3BADD" w14:textId="46245F99" w:rsidR="007A6C7A" w:rsidRPr="00907407" w:rsidRDefault="007A6C7A" w:rsidP="0083677E">
      <w:pPr>
        <w:pStyle w:val="Akapitzlist"/>
        <w:numPr>
          <w:ilvl w:val="0"/>
          <w:numId w:val="5"/>
        </w:numPr>
        <w:spacing w:line="276" w:lineRule="auto"/>
        <w:ind w:left="567" w:hanging="425"/>
        <w:jc w:val="both"/>
        <w:rPr>
          <w:rFonts w:ascii="Times New Roman" w:hAnsi="Times New Roman" w:cs="Times New Roman"/>
          <w:sz w:val="24"/>
          <w:szCs w:val="24"/>
          <w:shd w:val="clear" w:color="auto" w:fill="FFFFFF"/>
        </w:rPr>
      </w:pPr>
      <w:r w:rsidRPr="00907407">
        <w:rPr>
          <w:rFonts w:ascii="Times New Roman" w:hAnsi="Times New Roman" w:cs="Times New Roman"/>
          <w:sz w:val="24"/>
          <w:szCs w:val="24"/>
          <w:shd w:val="clear" w:color="auto" w:fill="FFFFFF"/>
        </w:rPr>
        <w:t>Osoba upoważniona rozpatruje zgłoszenie zgodnie z zasadami opisanymi w Procedurze o ile charakter i przedmiot zgłoszenia nie uzasadniają rozpatrzenia go w trybie przewidzianymi odrębnymi regulacjami bądź przepisami prawa powszechnie obowiązującego.</w:t>
      </w:r>
    </w:p>
    <w:p w14:paraId="56092A74" w14:textId="43CD832C" w:rsidR="007A6C7A" w:rsidRPr="00907407" w:rsidRDefault="007A6C7A" w:rsidP="0083677E">
      <w:pPr>
        <w:pStyle w:val="Akapitzlist"/>
        <w:numPr>
          <w:ilvl w:val="0"/>
          <w:numId w:val="5"/>
        </w:numPr>
        <w:spacing w:line="276" w:lineRule="auto"/>
        <w:ind w:left="567" w:hanging="425"/>
        <w:jc w:val="both"/>
        <w:rPr>
          <w:rFonts w:ascii="Times New Roman" w:hAnsi="Times New Roman" w:cs="Times New Roman"/>
          <w:sz w:val="24"/>
          <w:szCs w:val="24"/>
          <w:shd w:val="clear" w:color="auto" w:fill="FFFFFF"/>
        </w:rPr>
      </w:pPr>
      <w:r w:rsidRPr="00907407">
        <w:rPr>
          <w:rFonts w:ascii="Times New Roman" w:hAnsi="Times New Roman" w:cs="Times New Roman"/>
          <w:sz w:val="24"/>
          <w:szCs w:val="24"/>
          <w:shd w:val="clear" w:color="auto" w:fill="FFFFFF"/>
        </w:rPr>
        <w:t xml:space="preserve">Osoba upoważniona może odstąpić od przeprowadzenia postępowania wyjaśniającego </w:t>
      </w:r>
      <w:r w:rsidR="00D22511" w:rsidRPr="00907407">
        <w:rPr>
          <w:rFonts w:ascii="Times New Roman" w:hAnsi="Times New Roman" w:cs="Times New Roman"/>
          <w:sz w:val="24"/>
          <w:szCs w:val="24"/>
          <w:shd w:val="clear" w:color="auto" w:fill="FFFFFF"/>
        </w:rPr>
        <w:br/>
      </w:r>
      <w:r w:rsidRPr="00907407">
        <w:rPr>
          <w:rFonts w:ascii="Times New Roman" w:hAnsi="Times New Roman" w:cs="Times New Roman"/>
          <w:sz w:val="24"/>
          <w:szCs w:val="24"/>
          <w:shd w:val="clear" w:color="auto" w:fill="FFFFFF"/>
        </w:rPr>
        <w:t>w sytuacji, gdy zgłoszenie w sposób oczywisty jest niewiarygodne bądź niemożliwe jest uzyskanie niezbędnych do przeprowadzenia postępowania wyjaśniającego informacji.</w:t>
      </w:r>
    </w:p>
    <w:p w14:paraId="61083F37" w14:textId="43BE5BA8" w:rsidR="007E6705" w:rsidRPr="00907407" w:rsidRDefault="007A6C7A" w:rsidP="0083677E">
      <w:pPr>
        <w:pStyle w:val="Akapitzlist"/>
        <w:numPr>
          <w:ilvl w:val="0"/>
          <w:numId w:val="5"/>
        </w:numPr>
        <w:spacing w:line="276" w:lineRule="auto"/>
        <w:ind w:left="567" w:hanging="425"/>
        <w:jc w:val="both"/>
        <w:rPr>
          <w:rFonts w:ascii="Times New Roman" w:hAnsi="Times New Roman" w:cs="Times New Roman"/>
          <w:sz w:val="24"/>
          <w:szCs w:val="24"/>
          <w:shd w:val="clear" w:color="auto" w:fill="FFFFFF"/>
        </w:rPr>
      </w:pPr>
      <w:r w:rsidRPr="00907407">
        <w:rPr>
          <w:rFonts w:ascii="Times New Roman" w:hAnsi="Times New Roman" w:cs="Times New Roman"/>
          <w:sz w:val="24"/>
          <w:szCs w:val="24"/>
          <w:shd w:val="clear" w:color="auto" w:fill="FFFFFF"/>
        </w:rPr>
        <w:t xml:space="preserve">Osoba upoważniona może podjąć decyzję o powołaniu zespołu lub </w:t>
      </w:r>
      <w:proofErr w:type="gramStart"/>
      <w:r w:rsidRPr="00907407">
        <w:rPr>
          <w:rFonts w:ascii="Times New Roman" w:hAnsi="Times New Roman" w:cs="Times New Roman"/>
          <w:sz w:val="24"/>
          <w:szCs w:val="24"/>
          <w:shd w:val="clear" w:color="auto" w:fill="FFFFFF"/>
        </w:rPr>
        <w:t>komisji jeżeli</w:t>
      </w:r>
      <w:proofErr w:type="gramEnd"/>
      <w:r w:rsidRPr="00907407">
        <w:rPr>
          <w:rFonts w:ascii="Times New Roman" w:hAnsi="Times New Roman" w:cs="Times New Roman"/>
          <w:sz w:val="24"/>
          <w:szCs w:val="24"/>
          <w:shd w:val="clear" w:color="auto" w:fill="FFFFFF"/>
        </w:rPr>
        <w:t xml:space="preserve"> zgłoszenie dotyczy podejrzenia poważniejszego naruszenia</w:t>
      </w:r>
      <w:r w:rsidR="00D22511" w:rsidRPr="00907407">
        <w:rPr>
          <w:rFonts w:ascii="Times New Roman" w:hAnsi="Times New Roman" w:cs="Times New Roman"/>
          <w:sz w:val="24"/>
          <w:szCs w:val="24"/>
          <w:shd w:val="clear" w:color="auto" w:fill="FFFFFF"/>
        </w:rPr>
        <w:t>,</w:t>
      </w:r>
      <w:r w:rsidRPr="00907407">
        <w:rPr>
          <w:rFonts w:ascii="Times New Roman" w:hAnsi="Times New Roman" w:cs="Times New Roman"/>
          <w:sz w:val="24"/>
          <w:szCs w:val="24"/>
          <w:shd w:val="clear" w:color="auto" w:fill="FFFFFF"/>
        </w:rPr>
        <w:t xml:space="preserve"> albo gdy zachodzi potrzeba przeprowadzenia większej liczby czynności wyjaśniających.</w:t>
      </w:r>
      <w:r w:rsidR="007E6705" w:rsidRPr="00907407">
        <w:rPr>
          <w:rFonts w:ascii="Times New Roman" w:hAnsi="Times New Roman" w:cs="Times New Roman"/>
          <w:sz w:val="24"/>
          <w:szCs w:val="24"/>
          <w:shd w:val="clear" w:color="auto" w:fill="FFFFFF"/>
        </w:rPr>
        <w:t xml:space="preserve"> Osoby wchodzące w skład zespołu lub komisji otrzymują upoważnienie zgodnie z </w:t>
      </w:r>
      <w:r w:rsidR="007E6705" w:rsidRPr="00907407">
        <w:rPr>
          <w:rFonts w:ascii="Times New Roman" w:hAnsi="Times New Roman" w:cs="Times New Roman"/>
          <w:sz w:val="24"/>
          <w:szCs w:val="24"/>
          <w:u w:val="single"/>
          <w:shd w:val="clear" w:color="auto" w:fill="FFFFFF"/>
        </w:rPr>
        <w:t xml:space="preserve">Załącznikiem nr </w:t>
      </w:r>
      <w:r w:rsidR="003D3F52">
        <w:rPr>
          <w:rFonts w:ascii="Times New Roman" w:hAnsi="Times New Roman" w:cs="Times New Roman"/>
          <w:sz w:val="24"/>
          <w:szCs w:val="24"/>
          <w:u w:val="single"/>
          <w:shd w:val="clear" w:color="auto" w:fill="FFFFFF"/>
        </w:rPr>
        <w:t>3</w:t>
      </w:r>
      <w:r w:rsidR="007E6705" w:rsidRPr="00907407">
        <w:rPr>
          <w:rFonts w:ascii="Times New Roman" w:hAnsi="Times New Roman" w:cs="Times New Roman"/>
          <w:sz w:val="24"/>
          <w:szCs w:val="24"/>
          <w:shd w:val="clear" w:color="auto" w:fill="FFFFFF"/>
        </w:rPr>
        <w:t xml:space="preserve"> do Procedury, w tym obowiązane są do zachowania tajemnicy </w:t>
      </w:r>
      <w:r w:rsidR="007E6705" w:rsidRPr="00907407">
        <w:rPr>
          <w:rFonts w:ascii="Times New Roman" w:hAnsi="Times New Roman" w:cs="Times New Roman"/>
          <w:sz w:val="24"/>
          <w:szCs w:val="24"/>
        </w:rPr>
        <w:t>informacji pozyskanych w postępowaniu wyjaśniającym lub w procesie ochrony osoby dokonującej zgłoszenia.</w:t>
      </w:r>
    </w:p>
    <w:p w14:paraId="1B45FF49" w14:textId="2CCD1084" w:rsidR="007A6C7A" w:rsidRPr="00907407" w:rsidRDefault="007A6C7A" w:rsidP="0083677E">
      <w:pPr>
        <w:pStyle w:val="Akapitzlist"/>
        <w:numPr>
          <w:ilvl w:val="0"/>
          <w:numId w:val="5"/>
        </w:numPr>
        <w:spacing w:line="276" w:lineRule="auto"/>
        <w:ind w:left="567" w:hanging="425"/>
        <w:jc w:val="both"/>
        <w:rPr>
          <w:rFonts w:ascii="Times New Roman" w:hAnsi="Times New Roman" w:cs="Times New Roman"/>
          <w:color w:val="FF0000"/>
          <w:sz w:val="24"/>
          <w:szCs w:val="24"/>
          <w:shd w:val="clear" w:color="auto" w:fill="FFFFFF"/>
        </w:rPr>
      </w:pPr>
      <w:r w:rsidRPr="00907407">
        <w:rPr>
          <w:rFonts w:ascii="Times New Roman" w:hAnsi="Times New Roman" w:cs="Times New Roman"/>
          <w:sz w:val="24"/>
          <w:szCs w:val="24"/>
          <w:shd w:val="clear" w:color="auto" w:fill="FFFFFF"/>
        </w:rPr>
        <w:lastRenderedPageBreak/>
        <w:t xml:space="preserve">Osoba upoważniona przedstawia wyniki rozpatrzenia zgłoszenia oraz przekazuje </w:t>
      </w:r>
      <w:r w:rsidR="00D22511" w:rsidRPr="00907407">
        <w:rPr>
          <w:rFonts w:ascii="Times New Roman" w:hAnsi="Times New Roman" w:cs="Times New Roman"/>
          <w:sz w:val="24"/>
          <w:szCs w:val="24"/>
          <w:shd w:val="clear" w:color="auto" w:fill="FFFFFF"/>
        </w:rPr>
        <w:t>I</w:t>
      </w:r>
      <w:r w:rsidRPr="00907407">
        <w:rPr>
          <w:rFonts w:ascii="Times New Roman" w:hAnsi="Times New Roman" w:cs="Times New Roman"/>
          <w:sz w:val="24"/>
          <w:szCs w:val="24"/>
          <w:shd w:val="clear" w:color="auto" w:fill="FFFFFF"/>
        </w:rPr>
        <w:t xml:space="preserve">nformację zwrotną </w:t>
      </w:r>
      <w:r w:rsidR="00D22511" w:rsidRPr="00907407">
        <w:rPr>
          <w:rFonts w:ascii="Times New Roman" w:hAnsi="Times New Roman" w:cs="Times New Roman"/>
          <w:sz w:val="24"/>
          <w:szCs w:val="24"/>
          <w:shd w:val="clear" w:color="auto" w:fill="FFFFFF"/>
        </w:rPr>
        <w:t>S</w:t>
      </w:r>
      <w:r w:rsidRPr="00907407">
        <w:rPr>
          <w:rFonts w:ascii="Times New Roman" w:hAnsi="Times New Roman" w:cs="Times New Roman"/>
          <w:sz w:val="24"/>
          <w:szCs w:val="24"/>
          <w:shd w:val="clear" w:color="auto" w:fill="FFFFFF"/>
        </w:rPr>
        <w:t>ygnaliście w terminie do 3 miesięcy od dnia potwierdzenia przyjęcia zgłoszenia, chyba, że sposób przekazania zgłoszenia uniemożliwia dalszy kontakt z osobą zgłaszającą.</w:t>
      </w:r>
      <w:r w:rsidR="00247D7D" w:rsidRPr="00907407">
        <w:rPr>
          <w:rFonts w:ascii="Times New Roman" w:hAnsi="Times New Roman" w:cs="Times New Roman"/>
          <w:sz w:val="24"/>
          <w:szCs w:val="24"/>
          <w:shd w:val="clear" w:color="auto" w:fill="FFFFFF"/>
        </w:rPr>
        <w:t xml:space="preserve"> </w:t>
      </w:r>
    </w:p>
    <w:p w14:paraId="675F5D2C" w14:textId="7EB3CBBD" w:rsidR="007A6C7A" w:rsidRPr="00907407" w:rsidRDefault="007A6C7A" w:rsidP="0083677E">
      <w:pPr>
        <w:pStyle w:val="Akapitzlist"/>
        <w:numPr>
          <w:ilvl w:val="0"/>
          <w:numId w:val="5"/>
        </w:numPr>
        <w:spacing w:line="276" w:lineRule="auto"/>
        <w:ind w:left="567" w:hanging="425"/>
        <w:jc w:val="both"/>
        <w:rPr>
          <w:rFonts w:ascii="Times New Roman" w:hAnsi="Times New Roman" w:cs="Times New Roman"/>
          <w:sz w:val="24"/>
          <w:szCs w:val="24"/>
          <w:shd w:val="clear" w:color="auto" w:fill="FFFFFF"/>
        </w:rPr>
      </w:pPr>
      <w:r w:rsidRPr="00907407">
        <w:rPr>
          <w:rFonts w:ascii="Times New Roman" w:hAnsi="Times New Roman" w:cs="Times New Roman"/>
          <w:sz w:val="24"/>
          <w:szCs w:val="24"/>
          <w:shd w:val="clear" w:color="auto" w:fill="FFFFFF"/>
        </w:rPr>
        <w:t xml:space="preserve">Jeśli w toku postępowania wyjaśniającego zostanie ustalone, że istnieje uzasadnione duże podejrzenie, że doszło do popełnienia przestępstwa, </w:t>
      </w:r>
      <w:r w:rsidR="00907407">
        <w:rPr>
          <w:rFonts w:ascii="Times New Roman" w:hAnsi="Times New Roman" w:cs="Times New Roman"/>
          <w:sz w:val="24"/>
          <w:szCs w:val="24"/>
          <w:shd w:val="clear" w:color="auto" w:fill="FFFFFF"/>
        </w:rPr>
        <w:t>o</w:t>
      </w:r>
      <w:r w:rsidRPr="00907407">
        <w:rPr>
          <w:rFonts w:ascii="Times New Roman" w:hAnsi="Times New Roman" w:cs="Times New Roman"/>
          <w:sz w:val="24"/>
          <w:szCs w:val="24"/>
          <w:shd w:val="clear" w:color="auto" w:fill="FFFFFF"/>
        </w:rPr>
        <w:t xml:space="preserve">soba upoważniona wraz </w:t>
      </w:r>
      <w:r w:rsidR="00D22511" w:rsidRPr="00907407">
        <w:rPr>
          <w:rFonts w:ascii="Times New Roman" w:hAnsi="Times New Roman" w:cs="Times New Roman"/>
          <w:sz w:val="24"/>
          <w:szCs w:val="24"/>
          <w:shd w:val="clear" w:color="auto" w:fill="FFFFFF"/>
        </w:rPr>
        <w:br/>
      </w:r>
      <w:r w:rsidRPr="00907407">
        <w:rPr>
          <w:rFonts w:ascii="Times New Roman" w:hAnsi="Times New Roman" w:cs="Times New Roman"/>
          <w:sz w:val="24"/>
          <w:szCs w:val="24"/>
          <w:shd w:val="clear" w:color="auto" w:fill="FFFFFF"/>
        </w:rPr>
        <w:t xml:space="preserve">z </w:t>
      </w:r>
      <w:r w:rsidR="003D3F52">
        <w:rPr>
          <w:rFonts w:ascii="Times New Roman" w:hAnsi="Times New Roman" w:cs="Times New Roman"/>
          <w:sz w:val="24"/>
          <w:szCs w:val="24"/>
          <w:shd w:val="clear" w:color="auto" w:fill="FFFFFF"/>
        </w:rPr>
        <w:t>Burmistrzem</w:t>
      </w:r>
      <w:r w:rsidRPr="00907407">
        <w:rPr>
          <w:rFonts w:ascii="Times New Roman" w:hAnsi="Times New Roman" w:cs="Times New Roman"/>
          <w:sz w:val="24"/>
          <w:szCs w:val="24"/>
          <w:shd w:val="clear" w:color="auto" w:fill="FFFFFF"/>
        </w:rPr>
        <w:t xml:space="preserve"> może zdecydować o złożeniu zawiadomienia o podejrzeniu popełnienia przestępstwa do właściwych organów ścigania.</w:t>
      </w:r>
    </w:p>
    <w:p w14:paraId="50865007" w14:textId="213567A5" w:rsidR="007A6C7A" w:rsidRPr="00907407" w:rsidRDefault="007A6C7A" w:rsidP="0083677E">
      <w:pPr>
        <w:pStyle w:val="Akapitzlist"/>
        <w:numPr>
          <w:ilvl w:val="0"/>
          <w:numId w:val="5"/>
        </w:numPr>
        <w:spacing w:line="276" w:lineRule="auto"/>
        <w:ind w:left="567" w:hanging="425"/>
        <w:jc w:val="both"/>
        <w:rPr>
          <w:rFonts w:ascii="Times New Roman" w:hAnsi="Times New Roman" w:cs="Times New Roman"/>
          <w:sz w:val="24"/>
          <w:szCs w:val="24"/>
          <w:shd w:val="clear" w:color="auto" w:fill="FFFFFF"/>
        </w:rPr>
      </w:pPr>
      <w:r w:rsidRPr="00907407">
        <w:rPr>
          <w:rFonts w:ascii="Times New Roman" w:hAnsi="Times New Roman" w:cs="Times New Roman"/>
          <w:sz w:val="24"/>
          <w:szCs w:val="24"/>
          <w:shd w:val="clear" w:color="auto" w:fill="FFFFFF"/>
        </w:rPr>
        <w:t>Każdy pracownik lub współpracownik</w:t>
      </w:r>
      <w:r w:rsidR="00D22511" w:rsidRPr="00907407">
        <w:rPr>
          <w:rFonts w:ascii="Times New Roman" w:hAnsi="Times New Roman" w:cs="Times New Roman"/>
          <w:sz w:val="24"/>
          <w:szCs w:val="24"/>
          <w:shd w:val="clear" w:color="auto" w:fill="FFFFFF"/>
        </w:rPr>
        <w:t xml:space="preserve"> Podmiotu prawnego</w:t>
      </w:r>
      <w:r w:rsidRPr="00907407">
        <w:rPr>
          <w:rFonts w:ascii="Times New Roman" w:hAnsi="Times New Roman" w:cs="Times New Roman"/>
          <w:sz w:val="24"/>
          <w:szCs w:val="24"/>
          <w:shd w:val="clear" w:color="auto" w:fill="FFFFFF"/>
        </w:rPr>
        <w:t xml:space="preserve"> ma obowiązek współpracować z osobą upoważnioną tj. udzielać niezbędnych informacji, składać wyjaśnienia, udostępniać dokumenty w celu ustalenia wszystkich okoliczności zasadności </w:t>
      </w:r>
      <w:r w:rsidR="00907407">
        <w:rPr>
          <w:rFonts w:ascii="Times New Roman" w:hAnsi="Times New Roman" w:cs="Times New Roman"/>
          <w:sz w:val="24"/>
          <w:szCs w:val="24"/>
          <w:shd w:val="clear" w:color="auto" w:fill="FFFFFF"/>
        </w:rPr>
        <w:t>z</w:t>
      </w:r>
      <w:r w:rsidRPr="00907407">
        <w:rPr>
          <w:rFonts w:ascii="Times New Roman" w:hAnsi="Times New Roman" w:cs="Times New Roman"/>
          <w:sz w:val="24"/>
          <w:szCs w:val="24"/>
          <w:shd w:val="clear" w:color="auto" w:fill="FFFFFF"/>
        </w:rPr>
        <w:t xml:space="preserve">głoszenia. </w:t>
      </w:r>
    </w:p>
    <w:p w14:paraId="1C023CBA" w14:textId="49F63988" w:rsidR="00E516B1" w:rsidRPr="00883AC8" w:rsidRDefault="007A6C7A" w:rsidP="0083677E">
      <w:pPr>
        <w:pStyle w:val="Akapitzlist"/>
        <w:numPr>
          <w:ilvl w:val="0"/>
          <w:numId w:val="5"/>
        </w:numPr>
        <w:spacing w:line="276" w:lineRule="auto"/>
        <w:ind w:left="567" w:hanging="425"/>
        <w:jc w:val="both"/>
        <w:rPr>
          <w:rFonts w:ascii="Times New Roman" w:hAnsi="Times New Roman" w:cs="Times New Roman"/>
          <w:sz w:val="24"/>
          <w:szCs w:val="24"/>
          <w:shd w:val="clear" w:color="auto" w:fill="FFFFFF"/>
        </w:rPr>
      </w:pPr>
      <w:r w:rsidRPr="00907407">
        <w:rPr>
          <w:rFonts w:ascii="Times New Roman" w:hAnsi="Times New Roman" w:cs="Times New Roman"/>
          <w:sz w:val="24"/>
          <w:szCs w:val="24"/>
        </w:rPr>
        <w:t>Osobę dokonującą zgłoszenia informuje się o okolicznościach, w których ujawnienie jej tożsamości jest konieczne, np. w razie wszczęcia postępowania karnego.</w:t>
      </w:r>
    </w:p>
    <w:p w14:paraId="144954DF" w14:textId="2A9E49F5" w:rsidR="007A6C7A" w:rsidRPr="00907407" w:rsidRDefault="007A6C7A" w:rsidP="0083677E">
      <w:pPr>
        <w:pStyle w:val="Nagwek1"/>
        <w:numPr>
          <w:ilvl w:val="0"/>
          <w:numId w:val="15"/>
        </w:numPr>
        <w:jc w:val="center"/>
        <w:rPr>
          <w:rFonts w:ascii="Times New Roman" w:hAnsi="Times New Roman" w:cs="Times New Roman"/>
          <w:b/>
          <w:bCs/>
          <w:color w:val="auto"/>
          <w:sz w:val="28"/>
          <w:szCs w:val="28"/>
          <w:shd w:val="clear" w:color="auto" w:fill="FFFFFF"/>
        </w:rPr>
      </w:pPr>
      <w:bookmarkStart w:id="8" w:name="_Toc175051903"/>
      <w:r w:rsidRPr="00907407">
        <w:rPr>
          <w:rFonts w:ascii="Times New Roman" w:hAnsi="Times New Roman" w:cs="Times New Roman"/>
          <w:b/>
          <w:bCs/>
          <w:color w:val="auto"/>
          <w:sz w:val="28"/>
          <w:szCs w:val="28"/>
          <w:shd w:val="clear" w:color="auto" w:fill="FFFFFF"/>
        </w:rPr>
        <w:t>Zakaz działań odwetowych</w:t>
      </w:r>
      <w:bookmarkEnd w:id="8"/>
    </w:p>
    <w:p w14:paraId="5C49A290" w14:textId="77777777" w:rsidR="007A6C7A" w:rsidRPr="00907407" w:rsidRDefault="007A6C7A" w:rsidP="00C400E5">
      <w:pPr>
        <w:pStyle w:val="Akapitzlist"/>
        <w:spacing w:line="276" w:lineRule="auto"/>
        <w:ind w:left="0"/>
        <w:rPr>
          <w:rFonts w:ascii="Times New Roman" w:hAnsi="Times New Roman" w:cs="Times New Roman"/>
          <w:b/>
          <w:bCs/>
          <w:shd w:val="clear" w:color="auto" w:fill="FFFFFF"/>
        </w:rPr>
      </w:pPr>
    </w:p>
    <w:p w14:paraId="0FEE46F5" w14:textId="058274FC" w:rsidR="007A6C7A" w:rsidRPr="00907407" w:rsidRDefault="007A6C7A" w:rsidP="0083677E">
      <w:pPr>
        <w:pStyle w:val="Akapitzlist"/>
        <w:numPr>
          <w:ilvl w:val="0"/>
          <w:numId w:val="7"/>
        </w:numPr>
        <w:spacing w:line="276" w:lineRule="auto"/>
        <w:ind w:left="426" w:hanging="426"/>
        <w:jc w:val="both"/>
        <w:rPr>
          <w:rFonts w:ascii="Times New Roman" w:hAnsi="Times New Roman" w:cs="Times New Roman"/>
          <w:b/>
          <w:bCs/>
          <w:sz w:val="24"/>
          <w:szCs w:val="24"/>
          <w:shd w:val="clear" w:color="auto" w:fill="FFFFFF"/>
        </w:rPr>
      </w:pPr>
      <w:r w:rsidRPr="00907407">
        <w:rPr>
          <w:rFonts w:ascii="Times New Roman" w:hAnsi="Times New Roman" w:cs="Times New Roman"/>
          <w:sz w:val="24"/>
          <w:szCs w:val="24"/>
          <w:shd w:val="clear" w:color="auto" w:fill="FFFFFF"/>
        </w:rPr>
        <w:t xml:space="preserve">Ochronie podlega </w:t>
      </w:r>
      <w:r w:rsidR="00D22511" w:rsidRPr="00907407">
        <w:rPr>
          <w:rFonts w:ascii="Times New Roman" w:hAnsi="Times New Roman" w:cs="Times New Roman"/>
          <w:sz w:val="24"/>
          <w:szCs w:val="24"/>
          <w:shd w:val="clear" w:color="auto" w:fill="FFFFFF"/>
        </w:rPr>
        <w:t>S</w:t>
      </w:r>
      <w:r w:rsidRPr="00907407">
        <w:rPr>
          <w:rFonts w:ascii="Times New Roman" w:hAnsi="Times New Roman" w:cs="Times New Roman"/>
          <w:sz w:val="24"/>
          <w:szCs w:val="24"/>
          <w:shd w:val="clear" w:color="auto" w:fill="FFFFFF"/>
        </w:rPr>
        <w:t xml:space="preserve">ygnalista, </w:t>
      </w:r>
      <w:r w:rsidR="005066B0" w:rsidRPr="00907407">
        <w:rPr>
          <w:rFonts w:ascii="Times New Roman" w:hAnsi="Times New Roman" w:cs="Times New Roman"/>
          <w:sz w:val="24"/>
          <w:szCs w:val="24"/>
        </w:rPr>
        <w:t>osoba pomagająca w dokonaniu zgłoszenia oraz osoba powiązana z Sygnalistą, osoba prawna lub inna jednostka organizacyjna pomagająca Sygnaliście lub z nim powiązan</w:t>
      </w:r>
      <w:r w:rsidR="002F1C61" w:rsidRPr="00907407">
        <w:rPr>
          <w:rFonts w:ascii="Times New Roman" w:hAnsi="Times New Roman" w:cs="Times New Roman"/>
          <w:sz w:val="24"/>
          <w:szCs w:val="24"/>
        </w:rPr>
        <w:t>a</w:t>
      </w:r>
      <w:r w:rsidR="005066B0" w:rsidRPr="00907407">
        <w:rPr>
          <w:rFonts w:ascii="Times New Roman" w:hAnsi="Times New Roman" w:cs="Times New Roman"/>
          <w:sz w:val="24"/>
          <w:szCs w:val="24"/>
        </w:rPr>
        <w:t xml:space="preserve">, w szczególności stanowiącej własność </w:t>
      </w:r>
      <w:r w:rsidR="002F1C61" w:rsidRPr="00907407">
        <w:rPr>
          <w:rFonts w:ascii="Times New Roman" w:hAnsi="Times New Roman" w:cs="Times New Roman"/>
          <w:sz w:val="24"/>
          <w:szCs w:val="24"/>
        </w:rPr>
        <w:t>S</w:t>
      </w:r>
      <w:r w:rsidR="005066B0" w:rsidRPr="00907407">
        <w:rPr>
          <w:rFonts w:ascii="Times New Roman" w:hAnsi="Times New Roman" w:cs="Times New Roman"/>
          <w:sz w:val="24"/>
          <w:szCs w:val="24"/>
        </w:rPr>
        <w:t>ygnalisty lub go zatrudniającej</w:t>
      </w:r>
      <w:r w:rsidR="002F1C61" w:rsidRPr="00907407">
        <w:rPr>
          <w:rFonts w:ascii="Times New Roman" w:hAnsi="Times New Roman" w:cs="Times New Roman"/>
          <w:sz w:val="24"/>
          <w:szCs w:val="24"/>
        </w:rPr>
        <w:t xml:space="preserve"> </w:t>
      </w:r>
      <w:r w:rsidRPr="00907407">
        <w:rPr>
          <w:rFonts w:ascii="Times New Roman" w:hAnsi="Times New Roman" w:cs="Times New Roman"/>
          <w:sz w:val="24"/>
          <w:szCs w:val="24"/>
          <w:shd w:val="clear" w:color="auto" w:fill="FFFFFF"/>
        </w:rPr>
        <w:t xml:space="preserve">pod warunkiem, że </w:t>
      </w:r>
      <w:r w:rsidR="002F1C61" w:rsidRPr="00907407">
        <w:rPr>
          <w:rFonts w:ascii="Times New Roman" w:hAnsi="Times New Roman" w:cs="Times New Roman"/>
          <w:sz w:val="24"/>
          <w:szCs w:val="24"/>
          <w:shd w:val="clear" w:color="auto" w:fill="FFFFFF"/>
        </w:rPr>
        <w:t>zgłoszenie zostało dokonane</w:t>
      </w:r>
      <w:r w:rsidRPr="00907407">
        <w:rPr>
          <w:rFonts w:ascii="Times New Roman" w:hAnsi="Times New Roman" w:cs="Times New Roman"/>
          <w:sz w:val="24"/>
          <w:szCs w:val="24"/>
          <w:shd w:val="clear" w:color="auto" w:fill="FFFFFF"/>
        </w:rPr>
        <w:t xml:space="preserve"> w dobrej wierze.</w:t>
      </w:r>
    </w:p>
    <w:p w14:paraId="4324D3E9" w14:textId="637F7D21" w:rsidR="007A6C7A" w:rsidRPr="00907407" w:rsidRDefault="007A6C7A" w:rsidP="0083677E">
      <w:pPr>
        <w:pStyle w:val="Akapitzlist"/>
        <w:numPr>
          <w:ilvl w:val="0"/>
          <w:numId w:val="7"/>
        </w:numPr>
        <w:spacing w:line="276" w:lineRule="auto"/>
        <w:ind w:left="426" w:hanging="426"/>
        <w:jc w:val="both"/>
        <w:rPr>
          <w:rFonts w:ascii="Times New Roman" w:hAnsi="Times New Roman" w:cs="Times New Roman"/>
          <w:b/>
          <w:bCs/>
          <w:sz w:val="24"/>
          <w:szCs w:val="24"/>
          <w:shd w:val="clear" w:color="auto" w:fill="FFFFFF"/>
        </w:rPr>
      </w:pPr>
      <w:r w:rsidRPr="00907407">
        <w:rPr>
          <w:rFonts w:ascii="Times New Roman" w:hAnsi="Times New Roman" w:cs="Times New Roman"/>
          <w:sz w:val="24"/>
          <w:szCs w:val="24"/>
          <w:shd w:val="clear" w:color="auto" w:fill="FFFFFF"/>
        </w:rPr>
        <w:t xml:space="preserve">Osoby, o których mowa w ust. 1 niniejszego </w:t>
      </w:r>
      <w:r w:rsidR="00074FCE" w:rsidRPr="00907407">
        <w:rPr>
          <w:rFonts w:ascii="Times New Roman" w:hAnsi="Times New Roman" w:cs="Times New Roman"/>
          <w:sz w:val="24"/>
          <w:szCs w:val="24"/>
          <w:shd w:val="clear" w:color="auto" w:fill="FFFFFF"/>
        </w:rPr>
        <w:t>rozdziału</w:t>
      </w:r>
      <w:r w:rsidRPr="00907407">
        <w:rPr>
          <w:rFonts w:ascii="Times New Roman" w:hAnsi="Times New Roman" w:cs="Times New Roman"/>
          <w:sz w:val="24"/>
          <w:szCs w:val="24"/>
          <w:shd w:val="clear" w:color="auto" w:fill="FFFFFF"/>
        </w:rPr>
        <w:t xml:space="preserve"> podlegają ochronie wyłącznie w zakresie dokonanego </w:t>
      </w:r>
      <w:r w:rsidR="00907407" w:rsidRPr="00907407">
        <w:rPr>
          <w:rFonts w:ascii="Times New Roman" w:hAnsi="Times New Roman" w:cs="Times New Roman"/>
          <w:sz w:val="24"/>
          <w:szCs w:val="24"/>
          <w:shd w:val="clear" w:color="auto" w:fill="FFFFFF"/>
        </w:rPr>
        <w:t>z</w:t>
      </w:r>
      <w:r w:rsidRPr="00907407">
        <w:rPr>
          <w:rFonts w:ascii="Times New Roman" w:hAnsi="Times New Roman" w:cs="Times New Roman"/>
          <w:sz w:val="24"/>
          <w:szCs w:val="24"/>
          <w:shd w:val="clear" w:color="auto" w:fill="FFFFFF"/>
        </w:rPr>
        <w:t>głoszenia.</w:t>
      </w:r>
    </w:p>
    <w:p w14:paraId="6593191E" w14:textId="011A82D8" w:rsidR="007A6C7A" w:rsidRPr="00907407" w:rsidRDefault="007A6C7A" w:rsidP="0083677E">
      <w:pPr>
        <w:pStyle w:val="Akapitzlist"/>
        <w:numPr>
          <w:ilvl w:val="0"/>
          <w:numId w:val="7"/>
        </w:numPr>
        <w:spacing w:line="276" w:lineRule="auto"/>
        <w:ind w:left="426" w:hanging="426"/>
        <w:jc w:val="both"/>
        <w:rPr>
          <w:rFonts w:ascii="Times New Roman" w:hAnsi="Times New Roman" w:cs="Times New Roman"/>
          <w:b/>
          <w:bCs/>
          <w:sz w:val="24"/>
          <w:szCs w:val="24"/>
          <w:shd w:val="clear" w:color="auto" w:fill="FFFFFF"/>
        </w:rPr>
      </w:pPr>
      <w:r w:rsidRPr="00907407">
        <w:rPr>
          <w:rFonts w:ascii="Times New Roman" w:hAnsi="Times New Roman" w:cs="Times New Roman"/>
          <w:sz w:val="24"/>
          <w:szCs w:val="24"/>
          <w:shd w:val="clear" w:color="auto" w:fill="FFFFFF"/>
        </w:rPr>
        <w:t xml:space="preserve">Osobom, o których mowa </w:t>
      </w:r>
      <w:proofErr w:type="gramStart"/>
      <w:r w:rsidRPr="00907407">
        <w:rPr>
          <w:rFonts w:ascii="Times New Roman" w:hAnsi="Times New Roman" w:cs="Times New Roman"/>
          <w:sz w:val="24"/>
          <w:szCs w:val="24"/>
          <w:shd w:val="clear" w:color="auto" w:fill="FFFFFF"/>
        </w:rPr>
        <w:t>w  ust</w:t>
      </w:r>
      <w:proofErr w:type="gramEnd"/>
      <w:r w:rsidRPr="00907407">
        <w:rPr>
          <w:rFonts w:ascii="Times New Roman" w:hAnsi="Times New Roman" w:cs="Times New Roman"/>
          <w:sz w:val="24"/>
          <w:szCs w:val="24"/>
          <w:shd w:val="clear" w:color="auto" w:fill="FFFFFF"/>
        </w:rPr>
        <w:t xml:space="preserve">. 1 niniejszego </w:t>
      </w:r>
      <w:r w:rsidR="00074FCE" w:rsidRPr="00907407">
        <w:rPr>
          <w:rFonts w:ascii="Times New Roman" w:hAnsi="Times New Roman" w:cs="Times New Roman"/>
          <w:sz w:val="24"/>
          <w:szCs w:val="24"/>
          <w:shd w:val="clear" w:color="auto" w:fill="FFFFFF"/>
        </w:rPr>
        <w:t>rozdziału</w:t>
      </w:r>
      <w:r w:rsidRPr="00907407">
        <w:rPr>
          <w:rFonts w:ascii="Times New Roman" w:hAnsi="Times New Roman" w:cs="Times New Roman"/>
          <w:sz w:val="24"/>
          <w:szCs w:val="24"/>
          <w:shd w:val="clear" w:color="auto" w:fill="FFFFFF"/>
        </w:rPr>
        <w:t xml:space="preserve"> </w:t>
      </w:r>
      <w:r w:rsidR="00D22511" w:rsidRPr="00907407">
        <w:rPr>
          <w:rFonts w:ascii="Times New Roman" w:hAnsi="Times New Roman" w:cs="Times New Roman"/>
          <w:sz w:val="24"/>
          <w:szCs w:val="24"/>
          <w:shd w:val="clear" w:color="auto" w:fill="FFFFFF"/>
        </w:rPr>
        <w:t>Podmiot prawny</w:t>
      </w:r>
      <w:r w:rsidRPr="00907407">
        <w:rPr>
          <w:rFonts w:ascii="Times New Roman" w:hAnsi="Times New Roman" w:cs="Times New Roman"/>
          <w:sz w:val="24"/>
          <w:szCs w:val="24"/>
          <w:shd w:val="clear" w:color="auto" w:fill="FFFFFF"/>
        </w:rPr>
        <w:t xml:space="preserve"> zapewnia ochronę przed </w:t>
      </w:r>
      <w:r w:rsidR="00944E64" w:rsidRPr="00907407">
        <w:rPr>
          <w:rFonts w:ascii="Times New Roman" w:hAnsi="Times New Roman" w:cs="Times New Roman"/>
          <w:sz w:val="24"/>
          <w:szCs w:val="24"/>
          <w:shd w:val="clear" w:color="auto" w:fill="FFFFFF"/>
        </w:rPr>
        <w:t>D</w:t>
      </w:r>
      <w:r w:rsidRPr="00907407">
        <w:rPr>
          <w:rFonts w:ascii="Times New Roman" w:hAnsi="Times New Roman" w:cs="Times New Roman"/>
          <w:sz w:val="24"/>
          <w:szCs w:val="24"/>
          <w:shd w:val="clear" w:color="auto" w:fill="FFFFFF"/>
        </w:rPr>
        <w:t xml:space="preserve">ziałaniami odwetowymi od chwili dokonania </w:t>
      </w:r>
      <w:r w:rsidR="00D22511" w:rsidRPr="00907407">
        <w:rPr>
          <w:rFonts w:ascii="Times New Roman" w:hAnsi="Times New Roman" w:cs="Times New Roman"/>
          <w:sz w:val="24"/>
          <w:szCs w:val="24"/>
          <w:shd w:val="clear" w:color="auto" w:fill="FFFFFF"/>
        </w:rPr>
        <w:t>Z</w:t>
      </w:r>
      <w:r w:rsidRPr="00907407">
        <w:rPr>
          <w:rFonts w:ascii="Times New Roman" w:hAnsi="Times New Roman" w:cs="Times New Roman"/>
          <w:sz w:val="24"/>
          <w:szCs w:val="24"/>
          <w:shd w:val="clear" w:color="auto" w:fill="FFFFFF"/>
        </w:rPr>
        <w:t>głoszenia.</w:t>
      </w:r>
    </w:p>
    <w:p w14:paraId="5B57CCCA" w14:textId="4A2688DB" w:rsidR="00E556D3" w:rsidRPr="00907407" w:rsidRDefault="00C400E5" w:rsidP="0083677E">
      <w:pPr>
        <w:pStyle w:val="Akapitzlist"/>
        <w:numPr>
          <w:ilvl w:val="0"/>
          <w:numId w:val="7"/>
        </w:numPr>
        <w:spacing w:line="276" w:lineRule="auto"/>
        <w:ind w:left="426" w:hanging="426"/>
        <w:jc w:val="both"/>
        <w:rPr>
          <w:rFonts w:ascii="Times New Roman" w:hAnsi="Times New Roman" w:cs="Times New Roman"/>
          <w:b/>
          <w:bCs/>
          <w:sz w:val="24"/>
          <w:szCs w:val="24"/>
          <w:shd w:val="clear" w:color="auto" w:fill="FFFFFF"/>
        </w:rPr>
      </w:pPr>
      <w:r w:rsidRPr="00907407">
        <w:rPr>
          <w:rFonts w:ascii="Times New Roman" w:hAnsi="Times New Roman" w:cs="Times New Roman"/>
          <w:sz w:val="24"/>
          <w:szCs w:val="24"/>
          <w:shd w:val="clear" w:color="auto" w:fill="FFFFFF"/>
        </w:rPr>
        <w:t xml:space="preserve">Przykładowa lista Działań odwetowych została wskazana w </w:t>
      </w:r>
      <w:r w:rsidRPr="00907407">
        <w:rPr>
          <w:rFonts w:ascii="Times New Roman" w:hAnsi="Times New Roman" w:cs="Times New Roman"/>
          <w:sz w:val="24"/>
          <w:szCs w:val="24"/>
          <w:u w:val="single"/>
          <w:shd w:val="clear" w:color="auto" w:fill="FFFFFF"/>
        </w:rPr>
        <w:t xml:space="preserve">Załączniku nr </w:t>
      </w:r>
      <w:r w:rsidR="003D3F52">
        <w:rPr>
          <w:rFonts w:ascii="Times New Roman" w:hAnsi="Times New Roman" w:cs="Times New Roman"/>
          <w:sz w:val="24"/>
          <w:szCs w:val="24"/>
          <w:u w:val="single"/>
          <w:shd w:val="clear" w:color="auto" w:fill="FFFFFF"/>
        </w:rPr>
        <w:t>5</w:t>
      </w:r>
      <w:r w:rsidRPr="00907407">
        <w:rPr>
          <w:rFonts w:ascii="Times New Roman" w:hAnsi="Times New Roman" w:cs="Times New Roman"/>
          <w:sz w:val="24"/>
          <w:szCs w:val="24"/>
          <w:shd w:val="clear" w:color="auto" w:fill="FFFFFF"/>
        </w:rPr>
        <w:t xml:space="preserve"> do Procedury. </w:t>
      </w:r>
    </w:p>
    <w:p w14:paraId="33AEC195" w14:textId="0A07AA18" w:rsidR="007A6C7A" w:rsidRPr="00907407" w:rsidRDefault="007A6C7A" w:rsidP="0083677E">
      <w:pPr>
        <w:pStyle w:val="Nagwek1"/>
        <w:numPr>
          <w:ilvl w:val="0"/>
          <w:numId w:val="15"/>
        </w:numPr>
        <w:jc w:val="center"/>
        <w:rPr>
          <w:rFonts w:ascii="Times New Roman" w:hAnsi="Times New Roman" w:cs="Times New Roman"/>
          <w:b/>
          <w:bCs/>
          <w:color w:val="auto"/>
          <w:sz w:val="28"/>
          <w:szCs w:val="28"/>
          <w:shd w:val="clear" w:color="auto" w:fill="FFFFFF"/>
        </w:rPr>
      </w:pPr>
      <w:bookmarkStart w:id="9" w:name="_Toc175051904"/>
      <w:r w:rsidRPr="00907407">
        <w:rPr>
          <w:rFonts w:ascii="Times New Roman" w:hAnsi="Times New Roman" w:cs="Times New Roman"/>
          <w:b/>
          <w:bCs/>
          <w:color w:val="auto"/>
          <w:sz w:val="28"/>
          <w:szCs w:val="28"/>
          <w:shd w:val="clear" w:color="auto" w:fill="FFFFFF"/>
        </w:rPr>
        <w:t>Przepisy karne</w:t>
      </w:r>
      <w:bookmarkEnd w:id="9"/>
    </w:p>
    <w:p w14:paraId="524552D6" w14:textId="77777777" w:rsidR="007A6C7A" w:rsidRPr="00907407" w:rsidRDefault="007A6C7A" w:rsidP="00C400E5">
      <w:pPr>
        <w:pStyle w:val="Akapitzlist"/>
        <w:spacing w:line="276" w:lineRule="auto"/>
        <w:ind w:left="927" w:hanging="927"/>
        <w:jc w:val="center"/>
        <w:rPr>
          <w:rFonts w:ascii="Times New Roman" w:hAnsi="Times New Roman" w:cs="Times New Roman"/>
          <w:b/>
          <w:bCs/>
          <w:shd w:val="clear" w:color="auto" w:fill="FFFFFF"/>
        </w:rPr>
      </w:pPr>
    </w:p>
    <w:p w14:paraId="4887B030" w14:textId="77777777" w:rsidR="007A6C7A" w:rsidRPr="00907407" w:rsidRDefault="007A6C7A" w:rsidP="0083677E">
      <w:pPr>
        <w:pStyle w:val="Akapitzlist"/>
        <w:numPr>
          <w:ilvl w:val="0"/>
          <w:numId w:val="11"/>
        </w:numPr>
        <w:spacing w:line="276" w:lineRule="auto"/>
        <w:jc w:val="both"/>
        <w:rPr>
          <w:rFonts w:ascii="Times New Roman" w:hAnsi="Times New Roman" w:cs="Times New Roman"/>
          <w:sz w:val="24"/>
          <w:szCs w:val="24"/>
        </w:rPr>
      </w:pPr>
      <w:r w:rsidRPr="00907407">
        <w:rPr>
          <w:rFonts w:ascii="Times New Roman" w:hAnsi="Times New Roman" w:cs="Times New Roman"/>
        </w:rPr>
        <w:t>Uniemożliwianie lub istotne utrudnianie dokonania zgłoszenia</w:t>
      </w:r>
      <w:r w:rsidRPr="00907407">
        <w:rPr>
          <w:rFonts w:ascii="Times New Roman" w:hAnsi="Times New Roman" w:cs="Times New Roman"/>
          <w:sz w:val="24"/>
          <w:szCs w:val="24"/>
        </w:rPr>
        <w:t xml:space="preserve"> podlega grzywnie, karze ograniczenia wolności albo pozbawienia wolności do roku. </w:t>
      </w:r>
    </w:p>
    <w:p w14:paraId="187EF01D" w14:textId="589777C6" w:rsidR="007A6C7A" w:rsidRPr="00907407" w:rsidRDefault="007A6C7A" w:rsidP="0083677E">
      <w:pPr>
        <w:pStyle w:val="Akapitzlist"/>
        <w:numPr>
          <w:ilvl w:val="0"/>
          <w:numId w:val="11"/>
        </w:numPr>
        <w:spacing w:line="276" w:lineRule="auto"/>
        <w:jc w:val="both"/>
        <w:rPr>
          <w:rFonts w:ascii="Times New Roman" w:hAnsi="Times New Roman" w:cs="Times New Roman"/>
          <w:b/>
          <w:bCs/>
          <w:sz w:val="24"/>
          <w:szCs w:val="24"/>
          <w:shd w:val="clear" w:color="auto" w:fill="FFFFFF"/>
        </w:rPr>
      </w:pPr>
      <w:r w:rsidRPr="00907407">
        <w:rPr>
          <w:rFonts w:ascii="Times New Roman" w:hAnsi="Times New Roman" w:cs="Times New Roman"/>
          <w:sz w:val="24"/>
          <w:szCs w:val="24"/>
        </w:rPr>
        <w:t xml:space="preserve">Jeżeli sprawca czynu określonego w ust. 1 niniejszego </w:t>
      </w:r>
      <w:r w:rsidR="00074FCE" w:rsidRPr="00907407">
        <w:rPr>
          <w:rFonts w:ascii="Times New Roman" w:hAnsi="Times New Roman" w:cs="Times New Roman"/>
          <w:sz w:val="24"/>
          <w:szCs w:val="24"/>
        </w:rPr>
        <w:t>rozdziału</w:t>
      </w:r>
      <w:r w:rsidRPr="00907407">
        <w:rPr>
          <w:rFonts w:ascii="Times New Roman" w:hAnsi="Times New Roman" w:cs="Times New Roman"/>
          <w:sz w:val="24"/>
          <w:szCs w:val="24"/>
        </w:rPr>
        <w:t xml:space="preserve"> stosuje wobec innej osoby przemoc, groźbę bezprawną lub podstęp, podlega karze pozbawienia wolności do lat 3. </w:t>
      </w:r>
    </w:p>
    <w:p w14:paraId="58CE57BC" w14:textId="11C8719F" w:rsidR="007A6C7A" w:rsidRPr="00907407" w:rsidRDefault="007A6C7A" w:rsidP="0083677E">
      <w:pPr>
        <w:pStyle w:val="Akapitzlist"/>
        <w:numPr>
          <w:ilvl w:val="0"/>
          <w:numId w:val="11"/>
        </w:numPr>
        <w:spacing w:line="276" w:lineRule="auto"/>
        <w:jc w:val="both"/>
        <w:rPr>
          <w:rFonts w:ascii="Times New Roman" w:hAnsi="Times New Roman" w:cs="Times New Roman"/>
          <w:b/>
          <w:bCs/>
          <w:sz w:val="24"/>
          <w:szCs w:val="24"/>
          <w:shd w:val="clear" w:color="auto" w:fill="FFFFFF"/>
        </w:rPr>
      </w:pPr>
      <w:r w:rsidRPr="00907407">
        <w:rPr>
          <w:rFonts w:ascii="Times New Roman" w:hAnsi="Times New Roman" w:cs="Times New Roman"/>
          <w:sz w:val="24"/>
          <w:szCs w:val="24"/>
        </w:rPr>
        <w:t xml:space="preserve">Podejmowanie działań odwetowych wobec </w:t>
      </w:r>
      <w:r w:rsidR="00C359F7" w:rsidRPr="00907407">
        <w:rPr>
          <w:rFonts w:ascii="Times New Roman" w:hAnsi="Times New Roman" w:cs="Times New Roman"/>
          <w:sz w:val="24"/>
          <w:szCs w:val="24"/>
        </w:rPr>
        <w:t>S</w:t>
      </w:r>
      <w:r w:rsidRPr="00907407">
        <w:rPr>
          <w:rFonts w:ascii="Times New Roman" w:hAnsi="Times New Roman" w:cs="Times New Roman"/>
          <w:sz w:val="24"/>
          <w:szCs w:val="24"/>
        </w:rPr>
        <w:t>ygnalisty</w:t>
      </w:r>
      <w:r w:rsidR="002F1C61" w:rsidRPr="00907407">
        <w:rPr>
          <w:rFonts w:ascii="Times New Roman" w:hAnsi="Times New Roman" w:cs="Times New Roman"/>
          <w:sz w:val="24"/>
          <w:szCs w:val="24"/>
        </w:rPr>
        <w:t xml:space="preserve">, </w:t>
      </w:r>
      <w:r w:rsidR="002F1C61" w:rsidRPr="00907407">
        <w:rPr>
          <w:rFonts w:ascii="Times New Roman" w:hAnsi="Times New Roman" w:cs="Times New Roman"/>
        </w:rPr>
        <w:t>osoby pomagającej w dokonaniu zgłoszenia oraz osoby powiązanej z Sygnalistą</w:t>
      </w:r>
      <w:r w:rsidR="003F1890" w:rsidRPr="00907407">
        <w:rPr>
          <w:rFonts w:ascii="Times New Roman" w:hAnsi="Times New Roman" w:cs="Times New Roman"/>
        </w:rPr>
        <w:t xml:space="preserve"> </w:t>
      </w:r>
      <w:r w:rsidRPr="00907407">
        <w:rPr>
          <w:rFonts w:ascii="Times New Roman" w:hAnsi="Times New Roman" w:cs="Times New Roman"/>
          <w:sz w:val="24"/>
          <w:szCs w:val="24"/>
        </w:rPr>
        <w:t xml:space="preserve">podlega grzywnie, karze ograniczenia wolności albo pozbawienia wolności do lat 2. </w:t>
      </w:r>
    </w:p>
    <w:p w14:paraId="7F08A0E8" w14:textId="1DFA677F" w:rsidR="007A6C7A" w:rsidRPr="00907407" w:rsidRDefault="007A6C7A" w:rsidP="0083677E">
      <w:pPr>
        <w:pStyle w:val="Akapitzlist"/>
        <w:numPr>
          <w:ilvl w:val="0"/>
          <w:numId w:val="11"/>
        </w:numPr>
        <w:spacing w:line="276" w:lineRule="auto"/>
        <w:jc w:val="both"/>
        <w:rPr>
          <w:rFonts w:ascii="Times New Roman" w:hAnsi="Times New Roman" w:cs="Times New Roman"/>
          <w:b/>
          <w:bCs/>
          <w:sz w:val="24"/>
          <w:szCs w:val="24"/>
          <w:shd w:val="clear" w:color="auto" w:fill="FFFFFF"/>
        </w:rPr>
      </w:pPr>
      <w:r w:rsidRPr="00907407">
        <w:rPr>
          <w:rFonts w:ascii="Times New Roman" w:hAnsi="Times New Roman" w:cs="Times New Roman"/>
          <w:sz w:val="24"/>
          <w:szCs w:val="24"/>
        </w:rPr>
        <w:t xml:space="preserve">Jeżeli sprawca czynu określonego w </w:t>
      </w:r>
      <w:r w:rsidR="00446120" w:rsidRPr="00907407">
        <w:rPr>
          <w:rFonts w:ascii="Times New Roman" w:hAnsi="Times New Roman" w:cs="Times New Roman"/>
          <w:sz w:val="24"/>
          <w:szCs w:val="24"/>
        </w:rPr>
        <w:t>ust.</w:t>
      </w:r>
      <w:r w:rsidRPr="00907407">
        <w:rPr>
          <w:rFonts w:ascii="Times New Roman" w:hAnsi="Times New Roman" w:cs="Times New Roman"/>
          <w:sz w:val="24"/>
          <w:szCs w:val="24"/>
        </w:rPr>
        <w:t xml:space="preserve"> 3 działa w sposób uporczywy, podlega karze pozbawienia wolności do lat 3. </w:t>
      </w:r>
    </w:p>
    <w:p w14:paraId="0911EDC7" w14:textId="49BA5DE7" w:rsidR="007A6C7A" w:rsidRPr="00907407" w:rsidRDefault="00C359F7" w:rsidP="0083677E">
      <w:pPr>
        <w:pStyle w:val="Akapitzlist"/>
        <w:numPr>
          <w:ilvl w:val="0"/>
          <w:numId w:val="11"/>
        </w:numPr>
        <w:spacing w:line="276" w:lineRule="auto"/>
        <w:jc w:val="both"/>
        <w:rPr>
          <w:rFonts w:ascii="Times New Roman" w:hAnsi="Times New Roman" w:cs="Times New Roman"/>
          <w:b/>
          <w:bCs/>
          <w:sz w:val="24"/>
          <w:szCs w:val="24"/>
          <w:shd w:val="clear" w:color="auto" w:fill="FFFFFF"/>
        </w:rPr>
      </w:pPr>
      <w:r w:rsidRPr="00907407">
        <w:rPr>
          <w:rFonts w:ascii="Times New Roman" w:hAnsi="Times New Roman" w:cs="Times New Roman"/>
          <w:sz w:val="24"/>
          <w:szCs w:val="24"/>
        </w:rPr>
        <w:t>Kto wbrew przepisom Ustawy u</w:t>
      </w:r>
      <w:r w:rsidR="007A6C7A" w:rsidRPr="00907407">
        <w:rPr>
          <w:rFonts w:ascii="Times New Roman" w:hAnsi="Times New Roman" w:cs="Times New Roman"/>
          <w:sz w:val="24"/>
          <w:szCs w:val="24"/>
        </w:rPr>
        <w:t xml:space="preserve">jawnia tożsamość </w:t>
      </w:r>
      <w:r w:rsidRPr="00907407">
        <w:rPr>
          <w:rFonts w:ascii="Times New Roman" w:hAnsi="Times New Roman" w:cs="Times New Roman"/>
          <w:sz w:val="24"/>
          <w:szCs w:val="24"/>
        </w:rPr>
        <w:t>S</w:t>
      </w:r>
      <w:r w:rsidR="007A6C7A" w:rsidRPr="00907407">
        <w:rPr>
          <w:rFonts w:ascii="Times New Roman" w:hAnsi="Times New Roman" w:cs="Times New Roman"/>
          <w:sz w:val="24"/>
          <w:szCs w:val="24"/>
        </w:rPr>
        <w:t xml:space="preserve">ygnalisty, </w:t>
      </w:r>
      <w:r w:rsidRPr="00907407">
        <w:rPr>
          <w:rFonts w:ascii="Times New Roman" w:hAnsi="Times New Roman" w:cs="Times New Roman"/>
          <w:sz w:val="24"/>
          <w:szCs w:val="24"/>
        </w:rPr>
        <w:t>O</w:t>
      </w:r>
      <w:r w:rsidR="007A6C7A" w:rsidRPr="00907407">
        <w:rPr>
          <w:rFonts w:ascii="Times New Roman" w:hAnsi="Times New Roman" w:cs="Times New Roman"/>
          <w:sz w:val="24"/>
          <w:szCs w:val="24"/>
        </w:rPr>
        <w:t xml:space="preserve">soby pomagającej w dokonaniu zgłoszenia lub </w:t>
      </w:r>
      <w:r w:rsidRPr="00907407">
        <w:rPr>
          <w:rFonts w:ascii="Times New Roman" w:hAnsi="Times New Roman" w:cs="Times New Roman"/>
          <w:sz w:val="24"/>
          <w:szCs w:val="24"/>
        </w:rPr>
        <w:t>O</w:t>
      </w:r>
      <w:r w:rsidR="007A6C7A" w:rsidRPr="00907407">
        <w:rPr>
          <w:rFonts w:ascii="Times New Roman" w:hAnsi="Times New Roman" w:cs="Times New Roman"/>
          <w:sz w:val="24"/>
          <w:szCs w:val="24"/>
        </w:rPr>
        <w:t xml:space="preserve">soby powiązanej z </w:t>
      </w:r>
      <w:r w:rsidRPr="00907407">
        <w:rPr>
          <w:rFonts w:ascii="Times New Roman" w:hAnsi="Times New Roman" w:cs="Times New Roman"/>
          <w:sz w:val="24"/>
          <w:szCs w:val="24"/>
        </w:rPr>
        <w:t>S</w:t>
      </w:r>
      <w:r w:rsidR="007A6C7A" w:rsidRPr="00907407">
        <w:rPr>
          <w:rFonts w:ascii="Times New Roman" w:hAnsi="Times New Roman" w:cs="Times New Roman"/>
          <w:sz w:val="24"/>
          <w:szCs w:val="24"/>
        </w:rPr>
        <w:t xml:space="preserve">ygnalistą, podlega grzywnie, karze ograniczenia wolności albo pozbawienia wolności do roku. </w:t>
      </w:r>
    </w:p>
    <w:p w14:paraId="1547A97A" w14:textId="76F7D46C" w:rsidR="00F96789" w:rsidRPr="00907407" w:rsidRDefault="00C359F7" w:rsidP="0083677E">
      <w:pPr>
        <w:pStyle w:val="Akapitzlist"/>
        <w:numPr>
          <w:ilvl w:val="0"/>
          <w:numId w:val="11"/>
        </w:numPr>
        <w:spacing w:line="276" w:lineRule="auto"/>
        <w:jc w:val="both"/>
        <w:rPr>
          <w:rFonts w:ascii="Times New Roman" w:hAnsi="Times New Roman" w:cs="Times New Roman"/>
          <w:b/>
          <w:bCs/>
          <w:sz w:val="24"/>
          <w:szCs w:val="24"/>
          <w:shd w:val="clear" w:color="auto" w:fill="FFFFFF"/>
        </w:rPr>
      </w:pPr>
      <w:r w:rsidRPr="00907407">
        <w:rPr>
          <w:rFonts w:ascii="Times New Roman" w:hAnsi="Times New Roman" w:cs="Times New Roman"/>
          <w:sz w:val="24"/>
          <w:szCs w:val="24"/>
        </w:rPr>
        <w:t>Kto dokonuje</w:t>
      </w:r>
      <w:r w:rsidR="007A6C7A" w:rsidRPr="00907407">
        <w:rPr>
          <w:rFonts w:ascii="Times New Roman" w:hAnsi="Times New Roman" w:cs="Times New Roman"/>
          <w:sz w:val="24"/>
          <w:szCs w:val="24"/>
        </w:rPr>
        <w:t xml:space="preserve"> </w:t>
      </w:r>
      <w:r w:rsidR="00907407">
        <w:rPr>
          <w:rFonts w:ascii="Times New Roman" w:hAnsi="Times New Roman" w:cs="Times New Roman"/>
          <w:sz w:val="24"/>
          <w:szCs w:val="24"/>
        </w:rPr>
        <w:t>z</w:t>
      </w:r>
      <w:r w:rsidR="007A6C7A" w:rsidRPr="00907407">
        <w:rPr>
          <w:rFonts w:ascii="Times New Roman" w:hAnsi="Times New Roman" w:cs="Times New Roman"/>
          <w:sz w:val="24"/>
          <w:szCs w:val="24"/>
        </w:rPr>
        <w:t xml:space="preserve">głoszenia lub </w:t>
      </w:r>
      <w:r w:rsidR="00907407">
        <w:rPr>
          <w:rFonts w:ascii="Times New Roman" w:hAnsi="Times New Roman" w:cs="Times New Roman"/>
          <w:sz w:val="24"/>
          <w:szCs w:val="24"/>
        </w:rPr>
        <w:t>u</w:t>
      </w:r>
      <w:r w:rsidR="007A6C7A" w:rsidRPr="00907407">
        <w:rPr>
          <w:rFonts w:ascii="Times New Roman" w:hAnsi="Times New Roman" w:cs="Times New Roman"/>
          <w:sz w:val="24"/>
          <w:szCs w:val="24"/>
        </w:rPr>
        <w:t xml:space="preserve">jawnienia publicznego, wiedząc, że do naruszenia prawa nie doszło, podlega grzywnie, karze ograniczenia wolności albo pozbawienia wolności do </w:t>
      </w:r>
      <w:r w:rsidRPr="00907407">
        <w:rPr>
          <w:rFonts w:ascii="Times New Roman" w:hAnsi="Times New Roman" w:cs="Times New Roman"/>
          <w:sz w:val="24"/>
          <w:szCs w:val="24"/>
        </w:rPr>
        <w:br/>
      </w:r>
      <w:r w:rsidR="007A6C7A" w:rsidRPr="00907407">
        <w:rPr>
          <w:rFonts w:ascii="Times New Roman" w:hAnsi="Times New Roman" w:cs="Times New Roman"/>
          <w:sz w:val="24"/>
          <w:szCs w:val="24"/>
        </w:rPr>
        <w:t xml:space="preserve">lat 2. </w:t>
      </w:r>
    </w:p>
    <w:p w14:paraId="793D5FAB" w14:textId="3AFF19F8" w:rsidR="00F96789" w:rsidRPr="00907407" w:rsidRDefault="0051466C" w:rsidP="0083677E">
      <w:pPr>
        <w:pStyle w:val="Nagwek1"/>
        <w:numPr>
          <w:ilvl w:val="0"/>
          <w:numId w:val="15"/>
        </w:numPr>
        <w:jc w:val="center"/>
        <w:rPr>
          <w:rFonts w:ascii="Times New Roman" w:hAnsi="Times New Roman" w:cs="Times New Roman"/>
          <w:b/>
          <w:bCs/>
          <w:color w:val="auto"/>
          <w:sz w:val="28"/>
          <w:szCs w:val="28"/>
          <w:shd w:val="clear" w:color="auto" w:fill="FFFFFF"/>
        </w:rPr>
      </w:pPr>
      <w:bookmarkStart w:id="10" w:name="_Toc175051905"/>
      <w:r w:rsidRPr="00907407">
        <w:rPr>
          <w:rFonts w:ascii="Times New Roman" w:hAnsi="Times New Roman" w:cs="Times New Roman"/>
          <w:b/>
          <w:bCs/>
          <w:color w:val="auto"/>
          <w:sz w:val="28"/>
          <w:szCs w:val="28"/>
          <w:shd w:val="clear" w:color="auto" w:fill="FFFFFF"/>
        </w:rPr>
        <w:lastRenderedPageBreak/>
        <w:t>O</w:t>
      </w:r>
      <w:r w:rsidR="00F96789" w:rsidRPr="00907407">
        <w:rPr>
          <w:rFonts w:ascii="Times New Roman" w:hAnsi="Times New Roman" w:cs="Times New Roman"/>
          <w:b/>
          <w:bCs/>
          <w:color w:val="auto"/>
          <w:sz w:val="28"/>
          <w:szCs w:val="28"/>
          <w:shd w:val="clear" w:color="auto" w:fill="FFFFFF"/>
        </w:rPr>
        <w:t>chrona danych osobowych</w:t>
      </w:r>
      <w:bookmarkEnd w:id="10"/>
    </w:p>
    <w:p w14:paraId="428C25B9" w14:textId="77777777" w:rsidR="00F96789" w:rsidRPr="00907407" w:rsidRDefault="00F96789" w:rsidP="00695E46">
      <w:pPr>
        <w:spacing w:line="276" w:lineRule="auto"/>
        <w:rPr>
          <w:rFonts w:ascii="Times New Roman" w:hAnsi="Times New Roman" w:cs="Times New Roman"/>
          <w:b/>
          <w:bCs/>
          <w:sz w:val="24"/>
          <w:szCs w:val="24"/>
          <w:highlight w:val="yellow"/>
          <w:shd w:val="clear" w:color="auto" w:fill="FFFFFF"/>
        </w:rPr>
      </w:pPr>
    </w:p>
    <w:p w14:paraId="30C07191" w14:textId="76EB9F38" w:rsidR="00937C0D" w:rsidRPr="00907407" w:rsidRDefault="00F96789" w:rsidP="0083677E">
      <w:pPr>
        <w:pStyle w:val="Akapitzlist"/>
        <w:widowControl w:val="0"/>
        <w:numPr>
          <w:ilvl w:val="0"/>
          <w:numId w:val="14"/>
        </w:numPr>
        <w:pBdr>
          <w:top w:val="nil"/>
          <w:left w:val="nil"/>
          <w:bottom w:val="nil"/>
          <w:right w:val="nil"/>
          <w:between w:val="nil"/>
        </w:pBdr>
        <w:tabs>
          <w:tab w:val="left" w:pos="426"/>
        </w:tabs>
        <w:autoSpaceDE w:val="0"/>
        <w:autoSpaceDN w:val="0"/>
        <w:spacing w:after="0" w:line="276" w:lineRule="auto"/>
        <w:ind w:left="426" w:right="117"/>
        <w:jc w:val="both"/>
        <w:rPr>
          <w:rFonts w:ascii="Times New Roman" w:eastAsia="Arial" w:hAnsi="Times New Roman" w:cs="Times New Roman"/>
          <w:color w:val="000000"/>
          <w:sz w:val="24"/>
          <w:szCs w:val="24"/>
        </w:rPr>
      </w:pPr>
      <w:bookmarkStart w:id="11" w:name="_Hlk171890520"/>
      <w:r w:rsidRPr="00907407">
        <w:rPr>
          <w:rFonts w:ascii="Times New Roman" w:hAnsi="Times New Roman" w:cs="Times New Roman"/>
          <w:sz w:val="24"/>
          <w:szCs w:val="24"/>
        </w:rPr>
        <w:t xml:space="preserve">Podmiot prawny </w:t>
      </w:r>
      <w:r w:rsidR="00937C0D" w:rsidRPr="00907407">
        <w:rPr>
          <w:rFonts w:ascii="Times New Roman" w:hAnsi="Times New Roman" w:cs="Times New Roman"/>
          <w:sz w:val="24"/>
          <w:szCs w:val="24"/>
        </w:rPr>
        <w:t xml:space="preserve">w ramach realizacji zadań określonych w Procedurze </w:t>
      </w:r>
      <w:r w:rsidRPr="00907407">
        <w:rPr>
          <w:rFonts w:ascii="Times New Roman" w:hAnsi="Times New Roman" w:cs="Times New Roman"/>
          <w:sz w:val="24"/>
          <w:szCs w:val="24"/>
        </w:rPr>
        <w:t xml:space="preserve">występuje w roli administratora danych osobowych w rozumieniu </w:t>
      </w:r>
      <w:r w:rsidR="00937C0D" w:rsidRPr="00907407">
        <w:rPr>
          <w:rFonts w:ascii="Times New Roman" w:hAnsi="Times New Roman" w:cs="Times New Roman"/>
          <w:color w:val="000000" w:themeColor="text1"/>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Urząd. Unii Europ. z dnia 04.05.2016 r. L 119/1) (</w:t>
      </w:r>
      <w:proofErr w:type="gramStart"/>
      <w:r w:rsidR="00937C0D" w:rsidRPr="00907407">
        <w:rPr>
          <w:rFonts w:ascii="Times New Roman" w:hAnsi="Times New Roman" w:cs="Times New Roman"/>
          <w:color w:val="000000" w:themeColor="text1"/>
          <w:sz w:val="24"/>
          <w:szCs w:val="24"/>
        </w:rPr>
        <w:t>dalej jako</w:t>
      </w:r>
      <w:proofErr w:type="gramEnd"/>
      <w:r w:rsidR="00937C0D" w:rsidRPr="00907407">
        <w:rPr>
          <w:rFonts w:ascii="Times New Roman" w:hAnsi="Times New Roman" w:cs="Times New Roman"/>
          <w:color w:val="000000" w:themeColor="text1"/>
          <w:sz w:val="24"/>
          <w:szCs w:val="24"/>
        </w:rPr>
        <w:t>: RODO).</w:t>
      </w:r>
    </w:p>
    <w:bookmarkEnd w:id="11"/>
    <w:p w14:paraId="05D93A9C" w14:textId="03E7EB94" w:rsidR="00937C0D" w:rsidRPr="00907407" w:rsidRDefault="00937C0D" w:rsidP="0083677E">
      <w:pPr>
        <w:pStyle w:val="Akapitzlist"/>
        <w:widowControl w:val="0"/>
        <w:numPr>
          <w:ilvl w:val="0"/>
          <w:numId w:val="14"/>
        </w:numPr>
        <w:pBdr>
          <w:top w:val="nil"/>
          <w:left w:val="nil"/>
          <w:bottom w:val="nil"/>
          <w:right w:val="nil"/>
          <w:between w:val="nil"/>
        </w:pBdr>
        <w:tabs>
          <w:tab w:val="left" w:pos="426"/>
        </w:tabs>
        <w:autoSpaceDE w:val="0"/>
        <w:autoSpaceDN w:val="0"/>
        <w:spacing w:after="0" w:line="276" w:lineRule="auto"/>
        <w:ind w:left="426" w:right="117"/>
        <w:jc w:val="both"/>
        <w:rPr>
          <w:rFonts w:ascii="Times New Roman" w:eastAsia="Arial" w:hAnsi="Times New Roman" w:cs="Times New Roman"/>
          <w:color w:val="000000"/>
          <w:sz w:val="24"/>
          <w:szCs w:val="24"/>
        </w:rPr>
      </w:pPr>
      <w:r w:rsidRPr="00907407">
        <w:rPr>
          <w:rFonts w:ascii="Times New Roman" w:hAnsi="Times New Roman" w:cs="Times New Roman"/>
          <w:sz w:val="24"/>
          <w:szCs w:val="24"/>
        </w:rPr>
        <w:t xml:space="preserve">Podmiot prawny </w:t>
      </w:r>
      <w:r w:rsidR="00F96789" w:rsidRPr="00907407">
        <w:rPr>
          <w:rFonts w:ascii="Times New Roman" w:hAnsi="Times New Roman" w:cs="Times New Roman"/>
          <w:sz w:val="24"/>
          <w:szCs w:val="24"/>
        </w:rPr>
        <w:t xml:space="preserve">uniemożliwia nieupoważnionym osobom uzyskanie dostępu do informacji objętych </w:t>
      </w:r>
      <w:r w:rsidR="00907407">
        <w:rPr>
          <w:rFonts w:ascii="Times New Roman" w:hAnsi="Times New Roman" w:cs="Times New Roman"/>
          <w:sz w:val="24"/>
          <w:szCs w:val="24"/>
        </w:rPr>
        <w:t>z</w:t>
      </w:r>
      <w:r w:rsidR="00F96789" w:rsidRPr="00907407">
        <w:rPr>
          <w:rFonts w:ascii="Times New Roman" w:hAnsi="Times New Roman" w:cs="Times New Roman"/>
          <w:sz w:val="24"/>
          <w:szCs w:val="24"/>
        </w:rPr>
        <w:t xml:space="preserve">głoszeniem oraz zapewnia ochronę poufności tożsamości </w:t>
      </w:r>
      <w:r w:rsidRPr="00907407">
        <w:rPr>
          <w:rFonts w:ascii="Times New Roman" w:hAnsi="Times New Roman" w:cs="Times New Roman"/>
          <w:sz w:val="24"/>
          <w:szCs w:val="24"/>
        </w:rPr>
        <w:t>S</w:t>
      </w:r>
      <w:r w:rsidR="00F96789" w:rsidRPr="00907407">
        <w:rPr>
          <w:rFonts w:ascii="Times New Roman" w:hAnsi="Times New Roman" w:cs="Times New Roman"/>
          <w:sz w:val="24"/>
          <w:szCs w:val="24"/>
        </w:rPr>
        <w:t xml:space="preserve">ygnalisty, </w:t>
      </w:r>
      <w:r w:rsidR="00907407">
        <w:rPr>
          <w:rFonts w:ascii="Times New Roman" w:hAnsi="Times New Roman" w:cs="Times New Roman"/>
          <w:sz w:val="24"/>
          <w:szCs w:val="24"/>
        </w:rPr>
        <w:t>o</w:t>
      </w:r>
      <w:r w:rsidR="00F96789" w:rsidRPr="00907407">
        <w:rPr>
          <w:rFonts w:ascii="Times New Roman" w:hAnsi="Times New Roman" w:cs="Times New Roman"/>
          <w:sz w:val="24"/>
          <w:szCs w:val="24"/>
        </w:rPr>
        <w:t xml:space="preserve">soby, której dotyczy zgłoszenie, oraz </w:t>
      </w:r>
      <w:r w:rsidR="00907407">
        <w:rPr>
          <w:rFonts w:ascii="Times New Roman" w:hAnsi="Times New Roman" w:cs="Times New Roman"/>
          <w:sz w:val="24"/>
          <w:szCs w:val="24"/>
        </w:rPr>
        <w:t>o</w:t>
      </w:r>
      <w:r w:rsidR="00F96789" w:rsidRPr="00907407">
        <w:rPr>
          <w:rFonts w:ascii="Times New Roman" w:hAnsi="Times New Roman" w:cs="Times New Roman"/>
          <w:sz w:val="24"/>
          <w:szCs w:val="24"/>
        </w:rPr>
        <w:t xml:space="preserve">soby trzeciej wskazanej </w:t>
      </w:r>
      <w:r w:rsidRPr="00907407">
        <w:rPr>
          <w:rFonts w:ascii="Times New Roman" w:hAnsi="Times New Roman" w:cs="Times New Roman"/>
          <w:sz w:val="24"/>
          <w:szCs w:val="24"/>
        </w:rPr>
        <w:br/>
      </w:r>
      <w:r w:rsidR="00F96789" w:rsidRPr="00907407">
        <w:rPr>
          <w:rFonts w:ascii="Times New Roman" w:hAnsi="Times New Roman" w:cs="Times New Roman"/>
          <w:sz w:val="24"/>
          <w:szCs w:val="24"/>
        </w:rPr>
        <w:t xml:space="preserve">w </w:t>
      </w:r>
      <w:r w:rsidR="00907407">
        <w:rPr>
          <w:rFonts w:ascii="Times New Roman" w:hAnsi="Times New Roman" w:cs="Times New Roman"/>
          <w:sz w:val="24"/>
          <w:szCs w:val="24"/>
        </w:rPr>
        <w:t>z</w:t>
      </w:r>
      <w:r w:rsidR="00F96789" w:rsidRPr="00907407">
        <w:rPr>
          <w:rFonts w:ascii="Times New Roman" w:hAnsi="Times New Roman" w:cs="Times New Roman"/>
          <w:sz w:val="24"/>
          <w:szCs w:val="24"/>
        </w:rPr>
        <w:t xml:space="preserve">głoszeniu. Ochrona poufności dotyczy informacji, na </w:t>
      </w:r>
      <w:proofErr w:type="gramStart"/>
      <w:r w:rsidR="00F96789" w:rsidRPr="00907407">
        <w:rPr>
          <w:rFonts w:ascii="Times New Roman" w:hAnsi="Times New Roman" w:cs="Times New Roman"/>
          <w:sz w:val="24"/>
          <w:szCs w:val="24"/>
        </w:rPr>
        <w:t>podstawie których</w:t>
      </w:r>
      <w:proofErr w:type="gramEnd"/>
      <w:r w:rsidR="00F96789" w:rsidRPr="00907407">
        <w:rPr>
          <w:rFonts w:ascii="Times New Roman" w:hAnsi="Times New Roman" w:cs="Times New Roman"/>
          <w:sz w:val="24"/>
          <w:szCs w:val="24"/>
        </w:rPr>
        <w:t xml:space="preserve"> można bezpośrednio lub pośrednio zidentyfikować tożsamość takich osób. </w:t>
      </w:r>
    </w:p>
    <w:p w14:paraId="4396EABB" w14:textId="3A0D2468" w:rsidR="003F1890" w:rsidRPr="00907407" w:rsidRDefault="003F1890" w:rsidP="0083677E">
      <w:pPr>
        <w:pStyle w:val="Akapitzlist"/>
        <w:widowControl w:val="0"/>
        <w:numPr>
          <w:ilvl w:val="0"/>
          <w:numId w:val="14"/>
        </w:numPr>
        <w:pBdr>
          <w:top w:val="nil"/>
          <w:left w:val="nil"/>
          <w:bottom w:val="nil"/>
          <w:right w:val="nil"/>
          <w:between w:val="nil"/>
        </w:pBdr>
        <w:tabs>
          <w:tab w:val="left" w:pos="426"/>
        </w:tabs>
        <w:autoSpaceDE w:val="0"/>
        <w:autoSpaceDN w:val="0"/>
        <w:spacing w:after="0" w:line="276" w:lineRule="auto"/>
        <w:ind w:left="426" w:right="117"/>
        <w:jc w:val="both"/>
        <w:rPr>
          <w:rFonts w:ascii="Times New Roman" w:eastAsia="Arial" w:hAnsi="Times New Roman" w:cs="Times New Roman"/>
          <w:color w:val="000000"/>
          <w:sz w:val="24"/>
          <w:szCs w:val="24"/>
        </w:rPr>
      </w:pPr>
      <w:r w:rsidRPr="00907407">
        <w:rPr>
          <w:rFonts w:ascii="Times New Roman" w:hAnsi="Times New Roman" w:cs="Times New Roman"/>
          <w:sz w:val="24"/>
          <w:szCs w:val="24"/>
        </w:rPr>
        <w:t xml:space="preserve">Dane osobowe Sygnalisty, pozwalające na ustalenie jego tożsamości, nie podlegają ujawnieniu nieupoważnionym osobom, </w:t>
      </w:r>
      <w:proofErr w:type="gramStart"/>
      <w:r w:rsidRPr="00907407">
        <w:rPr>
          <w:rFonts w:ascii="Times New Roman" w:hAnsi="Times New Roman" w:cs="Times New Roman"/>
          <w:sz w:val="24"/>
          <w:szCs w:val="24"/>
        </w:rPr>
        <w:t>chyba że</w:t>
      </w:r>
      <w:proofErr w:type="gramEnd"/>
      <w:r w:rsidRPr="00907407">
        <w:rPr>
          <w:rFonts w:ascii="Times New Roman" w:hAnsi="Times New Roman" w:cs="Times New Roman"/>
          <w:sz w:val="24"/>
          <w:szCs w:val="24"/>
        </w:rPr>
        <w:t xml:space="preserve"> za wyraźną zgodą Sygnalisty.</w:t>
      </w:r>
    </w:p>
    <w:p w14:paraId="19FF7077" w14:textId="516E40BC" w:rsidR="00F96789" w:rsidRPr="00907407" w:rsidRDefault="00F96789" w:rsidP="0083677E">
      <w:pPr>
        <w:pStyle w:val="Akapitzlist"/>
        <w:widowControl w:val="0"/>
        <w:numPr>
          <w:ilvl w:val="0"/>
          <w:numId w:val="14"/>
        </w:numPr>
        <w:pBdr>
          <w:top w:val="nil"/>
          <w:left w:val="nil"/>
          <w:bottom w:val="nil"/>
          <w:right w:val="nil"/>
          <w:between w:val="nil"/>
        </w:pBdr>
        <w:tabs>
          <w:tab w:val="left" w:pos="426"/>
        </w:tabs>
        <w:autoSpaceDE w:val="0"/>
        <w:autoSpaceDN w:val="0"/>
        <w:spacing w:after="0" w:line="276" w:lineRule="auto"/>
        <w:ind w:left="426" w:right="117"/>
        <w:jc w:val="both"/>
        <w:rPr>
          <w:rFonts w:ascii="Times New Roman" w:eastAsia="Arial" w:hAnsi="Times New Roman" w:cs="Times New Roman"/>
          <w:color w:val="000000"/>
          <w:sz w:val="24"/>
          <w:szCs w:val="24"/>
        </w:rPr>
      </w:pPr>
      <w:r w:rsidRPr="00907407">
        <w:rPr>
          <w:rFonts w:ascii="Times New Roman" w:hAnsi="Times New Roman" w:cs="Times New Roman"/>
          <w:sz w:val="24"/>
          <w:szCs w:val="24"/>
        </w:rPr>
        <w:t xml:space="preserve">Do przyjmowania i weryfikacji zgłoszeń wewnętrznych, podejmowania </w:t>
      </w:r>
      <w:r w:rsidR="00446120" w:rsidRPr="00907407">
        <w:rPr>
          <w:rFonts w:ascii="Times New Roman" w:hAnsi="Times New Roman" w:cs="Times New Roman"/>
          <w:sz w:val="24"/>
          <w:szCs w:val="24"/>
        </w:rPr>
        <w:t>D</w:t>
      </w:r>
      <w:r w:rsidRPr="00907407">
        <w:rPr>
          <w:rFonts w:ascii="Times New Roman" w:hAnsi="Times New Roman" w:cs="Times New Roman"/>
          <w:sz w:val="24"/>
          <w:szCs w:val="24"/>
        </w:rPr>
        <w:t xml:space="preserve">ziałań następczych oraz przetwarzania danych osobowych osób, o których mowa w </w:t>
      </w:r>
      <w:r w:rsidR="00446120" w:rsidRPr="00907407">
        <w:rPr>
          <w:rFonts w:ascii="Times New Roman" w:hAnsi="Times New Roman" w:cs="Times New Roman"/>
          <w:sz w:val="24"/>
          <w:szCs w:val="24"/>
        </w:rPr>
        <w:t>ust.</w:t>
      </w:r>
      <w:r w:rsidRPr="00907407">
        <w:rPr>
          <w:rFonts w:ascii="Times New Roman" w:hAnsi="Times New Roman" w:cs="Times New Roman"/>
          <w:sz w:val="24"/>
          <w:szCs w:val="24"/>
        </w:rPr>
        <w:t xml:space="preserve"> </w:t>
      </w:r>
      <w:r w:rsidR="00937C0D" w:rsidRPr="00907407">
        <w:rPr>
          <w:rFonts w:ascii="Times New Roman" w:hAnsi="Times New Roman" w:cs="Times New Roman"/>
          <w:sz w:val="24"/>
          <w:szCs w:val="24"/>
        </w:rPr>
        <w:t>2</w:t>
      </w:r>
      <w:r w:rsidRPr="00907407">
        <w:rPr>
          <w:rFonts w:ascii="Times New Roman" w:hAnsi="Times New Roman" w:cs="Times New Roman"/>
          <w:sz w:val="24"/>
          <w:szCs w:val="24"/>
        </w:rPr>
        <w:t xml:space="preserve">, mogą być dopuszczone wyłącznie osoby posiadające pisemne upoważnienie </w:t>
      </w:r>
      <w:r w:rsidR="0051466C" w:rsidRPr="00907407">
        <w:rPr>
          <w:rFonts w:ascii="Times New Roman" w:hAnsi="Times New Roman" w:cs="Times New Roman"/>
          <w:sz w:val="24"/>
          <w:szCs w:val="24"/>
        </w:rPr>
        <w:t>P</w:t>
      </w:r>
      <w:r w:rsidRPr="00907407">
        <w:rPr>
          <w:rFonts w:ascii="Times New Roman" w:hAnsi="Times New Roman" w:cs="Times New Roman"/>
          <w:sz w:val="24"/>
          <w:szCs w:val="24"/>
        </w:rPr>
        <w:t xml:space="preserve">odmiotu prawnego. </w:t>
      </w:r>
      <w:r w:rsidR="00907407">
        <w:rPr>
          <w:rFonts w:ascii="Times New Roman" w:hAnsi="Times New Roman" w:cs="Times New Roman"/>
          <w:sz w:val="24"/>
          <w:szCs w:val="24"/>
        </w:rPr>
        <w:t>o</w:t>
      </w:r>
      <w:r w:rsidRPr="00907407">
        <w:rPr>
          <w:rFonts w:ascii="Times New Roman" w:hAnsi="Times New Roman" w:cs="Times New Roman"/>
          <w:sz w:val="24"/>
          <w:szCs w:val="24"/>
        </w:rPr>
        <w:t xml:space="preserve">soby upoważnione są obowiązane do zachowania tajemnicy w zakresie informacji i danych osobowych, które uzyskały w ramach przyjmowania i weryfikacji zgłoszeń wewnętrznych, oraz podejmowania </w:t>
      </w:r>
      <w:r w:rsidR="00446120" w:rsidRPr="00907407">
        <w:rPr>
          <w:rFonts w:ascii="Times New Roman" w:hAnsi="Times New Roman" w:cs="Times New Roman"/>
          <w:sz w:val="24"/>
          <w:szCs w:val="24"/>
        </w:rPr>
        <w:t>D</w:t>
      </w:r>
      <w:r w:rsidRPr="00907407">
        <w:rPr>
          <w:rFonts w:ascii="Times New Roman" w:hAnsi="Times New Roman" w:cs="Times New Roman"/>
          <w:sz w:val="24"/>
          <w:szCs w:val="24"/>
        </w:rPr>
        <w:t xml:space="preserve">ziałań następczych, także po ustaniu stosunku pracy lub innego stosunku prawnego, w </w:t>
      </w:r>
      <w:proofErr w:type="gramStart"/>
      <w:r w:rsidRPr="00907407">
        <w:rPr>
          <w:rFonts w:ascii="Times New Roman" w:hAnsi="Times New Roman" w:cs="Times New Roman"/>
          <w:sz w:val="24"/>
          <w:szCs w:val="24"/>
        </w:rPr>
        <w:t>ramach którego</w:t>
      </w:r>
      <w:proofErr w:type="gramEnd"/>
      <w:r w:rsidRPr="00907407">
        <w:rPr>
          <w:rFonts w:ascii="Times New Roman" w:hAnsi="Times New Roman" w:cs="Times New Roman"/>
          <w:sz w:val="24"/>
          <w:szCs w:val="24"/>
        </w:rPr>
        <w:t xml:space="preserve"> wykonywały tę pracę</w:t>
      </w:r>
      <w:r w:rsidR="00937C0D" w:rsidRPr="00907407">
        <w:rPr>
          <w:rFonts w:ascii="Times New Roman" w:hAnsi="Times New Roman" w:cs="Times New Roman"/>
          <w:sz w:val="24"/>
          <w:szCs w:val="24"/>
        </w:rPr>
        <w:t>.</w:t>
      </w:r>
    </w:p>
    <w:p w14:paraId="4F0B8A3B" w14:textId="6F03DCC2" w:rsidR="0051466C" w:rsidRPr="00907407" w:rsidRDefault="00937C0D" w:rsidP="0083677E">
      <w:pPr>
        <w:pStyle w:val="Akapitzlist"/>
        <w:widowControl w:val="0"/>
        <w:numPr>
          <w:ilvl w:val="0"/>
          <w:numId w:val="14"/>
        </w:numPr>
        <w:pBdr>
          <w:top w:val="nil"/>
          <w:left w:val="nil"/>
          <w:bottom w:val="nil"/>
          <w:right w:val="nil"/>
          <w:between w:val="nil"/>
        </w:pBdr>
        <w:tabs>
          <w:tab w:val="left" w:pos="426"/>
        </w:tabs>
        <w:autoSpaceDE w:val="0"/>
        <w:autoSpaceDN w:val="0"/>
        <w:spacing w:after="0" w:line="276" w:lineRule="auto"/>
        <w:ind w:left="426" w:right="117"/>
        <w:jc w:val="both"/>
        <w:rPr>
          <w:rFonts w:ascii="Times New Roman" w:eastAsia="Arial" w:hAnsi="Times New Roman" w:cs="Times New Roman"/>
          <w:color w:val="000000"/>
          <w:sz w:val="24"/>
          <w:szCs w:val="24"/>
        </w:rPr>
      </w:pPr>
      <w:r w:rsidRPr="00907407">
        <w:rPr>
          <w:rFonts w:ascii="Times New Roman" w:hAnsi="Times New Roman" w:cs="Times New Roman"/>
          <w:sz w:val="24"/>
          <w:szCs w:val="24"/>
        </w:rPr>
        <w:t>W przypadku wyznaczenia podmiotu zewnętrznego do przyjmowania zgłoszeń oraz</w:t>
      </w:r>
      <w:r w:rsidR="0051466C" w:rsidRPr="00907407">
        <w:rPr>
          <w:rFonts w:ascii="Times New Roman" w:hAnsi="Times New Roman" w:cs="Times New Roman"/>
          <w:sz w:val="24"/>
          <w:szCs w:val="24"/>
        </w:rPr>
        <w:t>,</w:t>
      </w:r>
      <w:r w:rsidRPr="00907407">
        <w:rPr>
          <w:rFonts w:ascii="Times New Roman" w:hAnsi="Times New Roman" w:cs="Times New Roman"/>
          <w:sz w:val="24"/>
          <w:szCs w:val="24"/>
        </w:rPr>
        <w:t xml:space="preserve"> jeśli dotyczy</w:t>
      </w:r>
      <w:r w:rsidR="0051466C" w:rsidRPr="00907407">
        <w:rPr>
          <w:rFonts w:ascii="Times New Roman" w:hAnsi="Times New Roman" w:cs="Times New Roman"/>
          <w:sz w:val="24"/>
          <w:szCs w:val="24"/>
        </w:rPr>
        <w:t>,</w:t>
      </w:r>
      <w:r w:rsidRPr="00907407">
        <w:rPr>
          <w:rFonts w:ascii="Times New Roman" w:hAnsi="Times New Roman" w:cs="Times New Roman"/>
          <w:sz w:val="24"/>
          <w:szCs w:val="24"/>
        </w:rPr>
        <w:t xml:space="preserve"> prowadzenia </w:t>
      </w:r>
      <w:r w:rsidR="0051466C" w:rsidRPr="00907407">
        <w:rPr>
          <w:rFonts w:ascii="Times New Roman" w:hAnsi="Times New Roman" w:cs="Times New Roman"/>
          <w:sz w:val="24"/>
          <w:szCs w:val="24"/>
        </w:rPr>
        <w:t>przez niego r</w:t>
      </w:r>
      <w:r w:rsidRPr="00907407">
        <w:rPr>
          <w:rFonts w:ascii="Times New Roman" w:hAnsi="Times New Roman" w:cs="Times New Roman"/>
          <w:sz w:val="24"/>
          <w:szCs w:val="24"/>
        </w:rPr>
        <w:t>ejestru</w:t>
      </w:r>
      <w:r w:rsidR="0051466C" w:rsidRPr="00907407">
        <w:rPr>
          <w:rFonts w:ascii="Times New Roman" w:hAnsi="Times New Roman" w:cs="Times New Roman"/>
          <w:sz w:val="24"/>
          <w:szCs w:val="24"/>
        </w:rPr>
        <w:t xml:space="preserve"> zg</w:t>
      </w:r>
      <w:r w:rsidRPr="00907407">
        <w:rPr>
          <w:rFonts w:ascii="Times New Roman" w:hAnsi="Times New Roman" w:cs="Times New Roman"/>
          <w:sz w:val="24"/>
          <w:szCs w:val="24"/>
        </w:rPr>
        <w:t>łoszeń</w:t>
      </w:r>
      <w:r w:rsidR="0051466C" w:rsidRPr="00907407">
        <w:rPr>
          <w:rFonts w:ascii="Times New Roman" w:hAnsi="Times New Roman" w:cs="Times New Roman"/>
          <w:sz w:val="24"/>
          <w:szCs w:val="24"/>
        </w:rPr>
        <w:t xml:space="preserve">, należy zawrzeć z tym podmiotem umowę powierzenia, o której mowa w art. 28 RODO. Podmiot prawny zapewnia stosowanie przez podmiot przetwarzający rozwiązań technicznych i organizacyjnych zgodnych z Ustawą. </w:t>
      </w:r>
    </w:p>
    <w:p w14:paraId="510F94AC" w14:textId="77777777" w:rsidR="0051466C" w:rsidRPr="00907407" w:rsidRDefault="00F96789" w:rsidP="0083677E">
      <w:pPr>
        <w:pStyle w:val="Akapitzlist"/>
        <w:widowControl w:val="0"/>
        <w:numPr>
          <w:ilvl w:val="0"/>
          <w:numId w:val="14"/>
        </w:numPr>
        <w:pBdr>
          <w:top w:val="nil"/>
          <w:left w:val="nil"/>
          <w:bottom w:val="nil"/>
          <w:right w:val="nil"/>
          <w:between w:val="nil"/>
        </w:pBdr>
        <w:tabs>
          <w:tab w:val="left" w:pos="426"/>
        </w:tabs>
        <w:autoSpaceDE w:val="0"/>
        <w:autoSpaceDN w:val="0"/>
        <w:spacing w:after="0" w:line="276" w:lineRule="auto"/>
        <w:ind w:left="426" w:right="117"/>
        <w:jc w:val="both"/>
        <w:rPr>
          <w:rFonts w:ascii="Times New Roman" w:eastAsia="Arial" w:hAnsi="Times New Roman" w:cs="Times New Roman"/>
          <w:color w:val="000000"/>
          <w:sz w:val="24"/>
          <w:szCs w:val="24"/>
        </w:rPr>
      </w:pPr>
      <w:r w:rsidRPr="00907407">
        <w:rPr>
          <w:rFonts w:ascii="Times New Roman" w:eastAsia="Arial" w:hAnsi="Times New Roman" w:cs="Times New Roman"/>
          <w:color w:val="000000"/>
          <w:sz w:val="24"/>
          <w:szCs w:val="24"/>
        </w:rPr>
        <w:t xml:space="preserve">Przy przetwarzaniu danych osobowych przez </w:t>
      </w:r>
      <w:r w:rsidR="0051466C" w:rsidRPr="00907407">
        <w:rPr>
          <w:rFonts w:ascii="Times New Roman" w:eastAsia="Arial" w:hAnsi="Times New Roman" w:cs="Times New Roman"/>
          <w:color w:val="000000"/>
          <w:sz w:val="24"/>
          <w:szCs w:val="24"/>
        </w:rPr>
        <w:t>Podmiot prawny</w:t>
      </w:r>
      <w:r w:rsidRPr="00907407">
        <w:rPr>
          <w:rFonts w:ascii="Times New Roman" w:eastAsia="Arial" w:hAnsi="Times New Roman" w:cs="Times New Roman"/>
          <w:color w:val="000000"/>
          <w:sz w:val="24"/>
          <w:szCs w:val="24"/>
        </w:rPr>
        <w:t xml:space="preserve"> w toku Procedury przestrzega się właściwych przepisów o ochronie danych osobowych, w tym informuje się </w:t>
      </w:r>
      <w:r w:rsidR="0051466C" w:rsidRPr="00907407">
        <w:rPr>
          <w:rFonts w:ascii="Times New Roman" w:eastAsia="Arial" w:hAnsi="Times New Roman" w:cs="Times New Roman"/>
          <w:color w:val="000000"/>
          <w:sz w:val="24"/>
          <w:szCs w:val="24"/>
        </w:rPr>
        <w:t>osoby, których dane zostały pozyskane</w:t>
      </w:r>
      <w:r w:rsidRPr="00907407">
        <w:rPr>
          <w:rFonts w:ascii="Times New Roman" w:eastAsia="Arial" w:hAnsi="Times New Roman" w:cs="Times New Roman"/>
          <w:color w:val="000000"/>
          <w:sz w:val="24"/>
          <w:szCs w:val="24"/>
        </w:rPr>
        <w:t xml:space="preserve"> o przetwarzaniu </w:t>
      </w:r>
      <w:r w:rsidR="0051466C" w:rsidRPr="00907407">
        <w:rPr>
          <w:rFonts w:ascii="Times New Roman" w:eastAsia="Arial" w:hAnsi="Times New Roman" w:cs="Times New Roman"/>
          <w:color w:val="000000"/>
          <w:sz w:val="24"/>
          <w:szCs w:val="24"/>
        </w:rPr>
        <w:t>ich</w:t>
      </w:r>
      <w:r w:rsidRPr="00907407">
        <w:rPr>
          <w:rFonts w:ascii="Times New Roman" w:eastAsia="Arial" w:hAnsi="Times New Roman" w:cs="Times New Roman"/>
          <w:color w:val="000000"/>
          <w:sz w:val="24"/>
          <w:szCs w:val="24"/>
        </w:rPr>
        <w:t xml:space="preserve"> danych osobowych (np. w formie odpowiednich treści obowiązków informacyjnych pod oświadczeniami, korespondencji itp.). </w:t>
      </w:r>
    </w:p>
    <w:p w14:paraId="69147CA6" w14:textId="6CD28CF8" w:rsidR="00F96789" w:rsidRPr="00907407" w:rsidRDefault="00F96789" w:rsidP="0083677E">
      <w:pPr>
        <w:pStyle w:val="Akapitzlist"/>
        <w:widowControl w:val="0"/>
        <w:numPr>
          <w:ilvl w:val="0"/>
          <w:numId w:val="14"/>
        </w:numPr>
        <w:pBdr>
          <w:top w:val="nil"/>
          <w:left w:val="nil"/>
          <w:bottom w:val="nil"/>
          <w:right w:val="nil"/>
          <w:between w:val="nil"/>
        </w:pBdr>
        <w:tabs>
          <w:tab w:val="left" w:pos="426"/>
        </w:tabs>
        <w:autoSpaceDE w:val="0"/>
        <w:autoSpaceDN w:val="0"/>
        <w:spacing w:after="0" w:line="276" w:lineRule="auto"/>
        <w:ind w:left="426" w:right="117"/>
        <w:jc w:val="both"/>
        <w:rPr>
          <w:rFonts w:ascii="Times New Roman" w:eastAsia="Arial" w:hAnsi="Times New Roman" w:cs="Times New Roman"/>
          <w:color w:val="000000"/>
          <w:sz w:val="24"/>
          <w:szCs w:val="24"/>
        </w:rPr>
      </w:pPr>
      <w:r w:rsidRPr="00907407">
        <w:rPr>
          <w:rFonts w:ascii="Times New Roman" w:eastAsia="Arial" w:hAnsi="Times New Roman" w:cs="Times New Roman"/>
          <w:color w:val="000000"/>
          <w:sz w:val="24"/>
          <w:szCs w:val="24"/>
        </w:rPr>
        <w:t>Wzór obowiązku informacyjnego dla</w:t>
      </w:r>
      <w:r w:rsidR="0051466C" w:rsidRPr="00907407">
        <w:rPr>
          <w:rFonts w:ascii="Times New Roman" w:eastAsia="Arial" w:hAnsi="Times New Roman" w:cs="Times New Roman"/>
          <w:color w:val="000000"/>
          <w:sz w:val="24"/>
          <w:szCs w:val="24"/>
        </w:rPr>
        <w:t xml:space="preserve"> Sygnalisty, </w:t>
      </w:r>
      <w:r w:rsidR="00907407">
        <w:rPr>
          <w:rFonts w:ascii="Times New Roman" w:eastAsia="Arial" w:hAnsi="Times New Roman" w:cs="Times New Roman"/>
          <w:color w:val="000000"/>
          <w:sz w:val="24"/>
          <w:szCs w:val="24"/>
        </w:rPr>
        <w:t>o</w:t>
      </w:r>
      <w:r w:rsidR="0051466C" w:rsidRPr="00907407">
        <w:rPr>
          <w:rFonts w:ascii="Times New Roman" w:eastAsia="Arial" w:hAnsi="Times New Roman" w:cs="Times New Roman"/>
          <w:color w:val="000000"/>
          <w:sz w:val="24"/>
          <w:szCs w:val="24"/>
        </w:rPr>
        <w:t xml:space="preserve">soby pomagającej w dokonaniu zgłoszenia, </w:t>
      </w:r>
      <w:r w:rsidR="00907407">
        <w:rPr>
          <w:rFonts w:ascii="Times New Roman" w:eastAsia="Arial" w:hAnsi="Times New Roman" w:cs="Times New Roman"/>
          <w:color w:val="000000"/>
          <w:sz w:val="24"/>
          <w:szCs w:val="24"/>
        </w:rPr>
        <w:t>o</w:t>
      </w:r>
      <w:r w:rsidR="0051466C" w:rsidRPr="00907407">
        <w:rPr>
          <w:rFonts w:ascii="Times New Roman" w:eastAsia="Arial" w:hAnsi="Times New Roman" w:cs="Times New Roman"/>
          <w:color w:val="000000"/>
          <w:sz w:val="24"/>
          <w:szCs w:val="24"/>
        </w:rPr>
        <w:t>soby powiązanej z Sygnalistą</w:t>
      </w:r>
      <w:r w:rsidRPr="00907407">
        <w:rPr>
          <w:rFonts w:ascii="Times New Roman" w:eastAsia="Arial" w:hAnsi="Times New Roman" w:cs="Times New Roman"/>
          <w:color w:val="000000"/>
          <w:sz w:val="24"/>
          <w:szCs w:val="24"/>
        </w:rPr>
        <w:t xml:space="preserve"> dot</w:t>
      </w:r>
      <w:r w:rsidR="0051466C" w:rsidRPr="00907407">
        <w:rPr>
          <w:rFonts w:ascii="Times New Roman" w:eastAsia="Arial" w:hAnsi="Times New Roman" w:cs="Times New Roman"/>
          <w:color w:val="000000"/>
          <w:sz w:val="24"/>
          <w:szCs w:val="24"/>
        </w:rPr>
        <w:t>yczący</w:t>
      </w:r>
      <w:r w:rsidRPr="00907407">
        <w:rPr>
          <w:rFonts w:ascii="Times New Roman" w:eastAsia="Arial" w:hAnsi="Times New Roman" w:cs="Times New Roman"/>
          <w:color w:val="000000"/>
          <w:sz w:val="24"/>
          <w:szCs w:val="24"/>
        </w:rPr>
        <w:t xml:space="preserve"> przetwarzania danych w celach określonych w </w:t>
      </w:r>
      <w:r w:rsidR="00446120" w:rsidRPr="00907407">
        <w:rPr>
          <w:rFonts w:ascii="Times New Roman" w:eastAsia="Arial" w:hAnsi="Times New Roman" w:cs="Times New Roman"/>
          <w:color w:val="000000"/>
          <w:sz w:val="24"/>
          <w:szCs w:val="24"/>
        </w:rPr>
        <w:t>Procedurze</w:t>
      </w:r>
      <w:r w:rsidRPr="00907407">
        <w:rPr>
          <w:rFonts w:ascii="Times New Roman" w:eastAsia="Arial" w:hAnsi="Times New Roman" w:cs="Times New Roman"/>
          <w:color w:val="000000"/>
          <w:sz w:val="24"/>
          <w:szCs w:val="24"/>
        </w:rPr>
        <w:t xml:space="preserve"> stanowi </w:t>
      </w:r>
      <w:r w:rsidRPr="00907407">
        <w:rPr>
          <w:rFonts w:ascii="Times New Roman" w:eastAsia="Arial" w:hAnsi="Times New Roman" w:cs="Times New Roman"/>
          <w:color w:val="000000"/>
          <w:sz w:val="24"/>
          <w:szCs w:val="24"/>
          <w:u w:val="single"/>
        </w:rPr>
        <w:t xml:space="preserve">Załącznik nr </w:t>
      </w:r>
      <w:r w:rsidR="00F44DA5">
        <w:rPr>
          <w:rFonts w:ascii="Times New Roman" w:eastAsia="Arial" w:hAnsi="Times New Roman" w:cs="Times New Roman"/>
          <w:color w:val="000000"/>
          <w:sz w:val="24"/>
          <w:szCs w:val="24"/>
          <w:u w:val="single"/>
        </w:rPr>
        <w:t>6</w:t>
      </w:r>
      <w:r w:rsidRPr="00907407">
        <w:rPr>
          <w:rFonts w:ascii="Times New Roman" w:eastAsia="Arial" w:hAnsi="Times New Roman" w:cs="Times New Roman"/>
          <w:color w:val="000000"/>
          <w:sz w:val="24"/>
          <w:szCs w:val="24"/>
        </w:rPr>
        <w:t xml:space="preserve"> do Procedury.</w:t>
      </w:r>
    </w:p>
    <w:p w14:paraId="4DCFD559" w14:textId="4553421E" w:rsidR="00446120" w:rsidRPr="00907407" w:rsidRDefault="00F96789" w:rsidP="0083677E">
      <w:pPr>
        <w:pStyle w:val="Akapitzlist"/>
        <w:widowControl w:val="0"/>
        <w:numPr>
          <w:ilvl w:val="0"/>
          <w:numId w:val="14"/>
        </w:numPr>
        <w:pBdr>
          <w:top w:val="nil"/>
          <w:left w:val="nil"/>
          <w:bottom w:val="nil"/>
          <w:right w:val="nil"/>
          <w:between w:val="nil"/>
        </w:pBdr>
        <w:tabs>
          <w:tab w:val="left" w:pos="426"/>
        </w:tabs>
        <w:autoSpaceDE w:val="0"/>
        <w:autoSpaceDN w:val="0"/>
        <w:spacing w:after="0" w:line="276" w:lineRule="auto"/>
        <w:ind w:left="426" w:right="117"/>
        <w:jc w:val="both"/>
        <w:rPr>
          <w:rFonts w:ascii="Times New Roman" w:eastAsia="Arial" w:hAnsi="Times New Roman" w:cs="Times New Roman"/>
          <w:color w:val="000000"/>
          <w:sz w:val="24"/>
          <w:szCs w:val="24"/>
        </w:rPr>
      </w:pPr>
      <w:r w:rsidRPr="00907407">
        <w:rPr>
          <w:rFonts w:ascii="Times New Roman" w:eastAsia="Arial" w:hAnsi="Times New Roman" w:cs="Times New Roman"/>
          <w:color w:val="000000"/>
          <w:sz w:val="24"/>
          <w:szCs w:val="24"/>
        </w:rPr>
        <w:t>Wzór obowiązku informacyjnego dot</w:t>
      </w:r>
      <w:r w:rsidR="00446120" w:rsidRPr="00907407">
        <w:rPr>
          <w:rFonts w:ascii="Times New Roman" w:eastAsia="Arial" w:hAnsi="Times New Roman" w:cs="Times New Roman"/>
          <w:color w:val="000000"/>
          <w:sz w:val="24"/>
          <w:szCs w:val="24"/>
        </w:rPr>
        <w:t>yczący</w:t>
      </w:r>
      <w:r w:rsidRPr="00907407">
        <w:rPr>
          <w:rFonts w:ascii="Times New Roman" w:eastAsia="Arial" w:hAnsi="Times New Roman" w:cs="Times New Roman"/>
          <w:color w:val="000000"/>
          <w:sz w:val="24"/>
          <w:szCs w:val="24"/>
        </w:rPr>
        <w:t xml:space="preserve"> przetwarzania danych osobowych</w:t>
      </w:r>
      <w:r w:rsidR="00446120" w:rsidRPr="00907407">
        <w:rPr>
          <w:rFonts w:ascii="Times New Roman" w:eastAsia="Arial" w:hAnsi="Times New Roman" w:cs="Times New Roman"/>
          <w:color w:val="000000"/>
          <w:sz w:val="24"/>
          <w:szCs w:val="24"/>
        </w:rPr>
        <w:t xml:space="preserve"> </w:t>
      </w:r>
      <w:r w:rsidR="00907407">
        <w:rPr>
          <w:rFonts w:ascii="Times New Roman" w:eastAsia="Arial" w:hAnsi="Times New Roman" w:cs="Times New Roman"/>
          <w:color w:val="000000"/>
          <w:sz w:val="24"/>
          <w:szCs w:val="24"/>
        </w:rPr>
        <w:t>o</w:t>
      </w:r>
      <w:r w:rsidRPr="00907407">
        <w:rPr>
          <w:rFonts w:ascii="Times New Roman" w:eastAsia="Arial" w:hAnsi="Times New Roman" w:cs="Times New Roman"/>
          <w:color w:val="000000"/>
          <w:sz w:val="24"/>
          <w:szCs w:val="24"/>
        </w:rPr>
        <w:t>s</w:t>
      </w:r>
      <w:r w:rsidR="00446120" w:rsidRPr="00907407">
        <w:rPr>
          <w:rFonts w:ascii="Times New Roman" w:eastAsia="Arial" w:hAnsi="Times New Roman" w:cs="Times New Roman"/>
          <w:color w:val="000000"/>
          <w:sz w:val="24"/>
          <w:szCs w:val="24"/>
        </w:rPr>
        <w:t>oby, której dotyczy zgłoszenie</w:t>
      </w:r>
      <w:r w:rsidRPr="00907407">
        <w:rPr>
          <w:rFonts w:ascii="Times New Roman" w:eastAsia="Arial" w:hAnsi="Times New Roman" w:cs="Times New Roman"/>
          <w:color w:val="000000"/>
          <w:sz w:val="24"/>
          <w:szCs w:val="24"/>
        </w:rPr>
        <w:t xml:space="preserve"> stanowi </w:t>
      </w:r>
      <w:r w:rsidRPr="00907407">
        <w:rPr>
          <w:rFonts w:ascii="Times New Roman" w:eastAsia="Arial" w:hAnsi="Times New Roman" w:cs="Times New Roman"/>
          <w:color w:val="000000"/>
          <w:sz w:val="24"/>
          <w:szCs w:val="24"/>
          <w:u w:val="single"/>
        </w:rPr>
        <w:t>Załącznik nr</w:t>
      </w:r>
      <w:r w:rsidR="00446120" w:rsidRPr="00907407">
        <w:rPr>
          <w:rFonts w:ascii="Times New Roman" w:eastAsia="Arial" w:hAnsi="Times New Roman" w:cs="Times New Roman"/>
          <w:color w:val="000000"/>
          <w:sz w:val="24"/>
          <w:szCs w:val="24"/>
          <w:u w:val="single"/>
        </w:rPr>
        <w:t xml:space="preserve"> </w:t>
      </w:r>
      <w:r w:rsidR="00F44DA5">
        <w:rPr>
          <w:rFonts w:ascii="Times New Roman" w:eastAsia="Arial" w:hAnsi="Times New Roman" w:cs="Times New Roman"/>
          <w:color w:val="000000"/>
          <w:sz w:val="24"/>
          <w:szCs w:val="24"/>
          <w:u w:val="single"/>
        </w:rPr>
        <w:t>7</w:t>
      </w:r>
      <w:r w:rsidR="00FF3C3D" w:rsidRPr="00907407">
        <w:rPr>
          <w:rFonts w:ascii="Times New Roman" w:eastAsia="Arial" w:hAnsi="Times New Roman" w:cs="Times New Roman"/>
          <w:color w:val="000000"/>
          <w:sz w:val="24"/>
          <w:szCs w:val="24"/>
          <w:u w:val="single"/>
        </w:rPr>
        <w:t xml:space="preserve"> </w:t>
      </w:r>
      <w:r w:rsidRPr="00907407">
        <w:rPr>
          <w:rFonts w:ascii="Times New Roman" w:eastAsia="Arial" w:hAnsi="Times New Roman" w:cs="Times New Roman"/>
          <w:color w:val="000000"/>
          <w:sz w:val="24"/>
          <w:szCs w:val="24"/>
        </w:rPr>
        <w:t xml:space="preserve">do Procedury. </w:t>
      </w:r>
    </w:p>
    <w:p w14:paraId="38FB28F9" w14:textId="5E7E5F8C" w:rsidR="00F96789" w:rsidRPr="00907407" w:rsidRDefault="00F96789" w:rsidP="0083677E">
      <w:pPr>
        <w:pStyle w:val="Akapitzlist"/>
        <w:widowControl w:val="0"/>
        <w:numPr>
          <w:ilvl w:val="0"/>
          <w:numId w:val="14"/>
        </w:numPr>
        <w:pBdr>
          <w:top w:val="nil"/>
          <w:left w:val="nil"/>
          <w:bottom w:val="nil"/>
          <w:right w:val="nil"/>
          <w:between w:val="nil"/>
        </w:pBdr>
        <w:tabs>
          <w:tab w:val="left" w:pos="426"/>
        </w:tabs>
        <w:autoSpaceDE w:val="0"/>
        <w:autoSpaceDN w:val="0"/>
        <w:spacing w:after="0" w:line="276" w:lineRule="auto"/>
        <w:ind w:left="426" w:right="117"/>
        <w:jc w:val="both"/>
        <w:rPr>
          <w:rFonts w:ascii="Times New Roman" w:eastAsia="Arial" w:hAnsi="Times New Roman" w:cs="Times New Roman"/>
          <w:color w:val="000000"/>
          <w:sz w:val="24"/>
          <w:szCs w:val="24"/>
        </w:rPr>
      </w:pPr>
      <w:r w:rsidRPr="00907407">
        <w:rPr>
          <w:rFonts w:ascii="Times New Roman" w:eastAsia="Arial" w:hAnsi="Times New Roman" w:cs="Times New Roman"/>
          <w:color w:val="000000"/>
          <w:sz w:val="24"/>
          <w:szCs w:val="24"/>
        </w:rPr>
        <w:t xml:space="preserve">Pracownicy/Współpracownicy </w:t>
      </w:r>
      <w:r w:rsidR="00446120" w:rsidRPr="00907407">
        <w:rPr>
          <w:rFonts w:ascii="Times New Roman" w:eastAsia="Arial" w:hAnsi="Times New Roman" w:cs="Times New Roman"/>
          <w:color w:val="000000"/>
          <w:sz w:val="24"/>
          <w:szCs w:val="24"/>
        </w:rPr>
        <w:t>Podmiotu prawnego</w:t>
      </w:r>
      <w:r w:rsidRPr="00907407">
        <w:rPr>
          <w:rFonts w:ascii="Times New Roman" w:eastAsia="Arial" w:hAnsi="Times New Roman" w:cs="Times New Roman"/>
          <w:color w:val="000000"/>
          <w:sz w:val="24"/>
          <w:szCs w:val="24"/>
        </w:rPr>
        <w:t xml:space="preserve"> w zakresie </w:t>
      </w:r>
      <w:r w:rsidRPr="00907407">
        <w:rPr>
          <w:rFonts w:ascii="Times New Roman" w:eastAsia="Arial" w:hAnsi="Times New Roman" w:cs="Times New Roman"/>
          <w:color w:val="1B1B1B"/>
          <w:sz w:val="24"/>
          <w:szCs w:val="24"/>
        </w:rPr>
        <w:t>przechowywania dokumentów i informacji z</w:t>
      </w:r>
      <w:r w:rsidR="00FF3C3D" w:rsidRPr="00907407">
        <w:rPr>
          <w:rFonts w:ascii="Times New Roman" w:eastAsia="Arial" w:hAnsi="Times New Roman" w:cs="Times New Roman"/>
          <w:color w:val="1B1B1B"/>
          <w:sz w:val="24"/>
          <w:szCs w:val="24"/>
        </w:rPr>
        <w:t>ebranych w toku realizacji Procedury</w:t>
      </w:r>
      <w:r w:rsidRPr="00907407">
        <w:rPr>
          <w:rFonts w:ascii="Times New Roman" w:eastAsia="Arial" w:hAnsi="Times New Roman" w:cs="Times New Roman"/>
          <w:color w:val="1B1B1B"/>
          <w:sz w:val="24"/>
          <w:szCs w:val="24"/>
        </w:rPr>
        <w:t xml:space="preserve"> stosują się do wskazanych niżej zasad:</w:t>
      </w:r>
    </w:p>
    <w:p w14:paraId="165FA410" w14:textId="77777777" w:rsidR="00F96789" w:rsidRPr="00907407" w:rsidRDefault="00F96789" w:rsidP="0083677E">
      <w:pPr>
        <w:widowControl w:val="0"/>
        <w:numPr>
          <w:ilvl w:val="1"/>
          <w:numId w:val="13"/>
        </w:numPr>
        <w:pBdr>
          <w:top w:val="nil"/>
          <w:left w:val="nil"/>
          <w:bottom w:val="nil"/>
          <w:right w:val="nil"/>
          <w:between w:val="nil"/>
        </w:pBdr>
        <w:tabs>
          <w:tab w:val="left" w:pos="400"/>
        </w:tabs>
        <w:autoSpaceDE w:val="0"/>
        <w:autoSpaceDN w:val="0"/>
        <w:spacing w:after="0" w:line="276" w:lineRule="auto"/>
        <w:ind w:right="112"/>
        <w:jc w:val="both"/>
        <w:rPr>
          <w:rFonts w:ascii="Times New Roman" w:eastAsia="Arial" w:hAnsi="Times New Roman" w:cs="Times New Roman"/>
          <w:color w:val="000000"/>
          <w:sz w:val="24"/>
          <w:szCs w:val="24"/>
        </w:rPr>
      </w:pPr>
      <w:proofErr w:type="gramStart"/>
      <w:r w:rsidRPr="00907407">
        <w:rPr>
          <w:rFonts w:ascii="Times New Roman" w:eastAsia="Arial" w:hAnsi="Times New Roman" w:cs="Times New Roman"/>
          <w:color w:val="1B1B1B"/>
          <w:sz w:val="24"/>
          <w:szCs w:val="24"/>
        </w:rPr>
        <w:t>preferuje</w:t>
      </w:r>
      <w:proofErr w:type="gramEnd"/>
      <w:r w:rsidRPr="00907407">
        <w:rPr>
          <w:rFonts w:ascii="Times New Roman" w:eastAsia="Arial" w:hAnsi="Times New Roman" w:cs="Times New Roman"/>
          <w:color w:val="1B1B1B"/>
          <w:sz w:val="24"/>
          <w:szCs w:val="24"/>
        </w:rPr>
        <w:t xml:space="preserve"> się przechowywanie dokumentacji w systemie elektronicznym;</w:t>
      </w:r>
    </w:p>
    <w:p w14:paraId="6E25B7DA" w14:textId="3C13C573" w:rsidR="00F96789" w:rsidRPr="00907407" w:rsidRDefault="00F96789" w:rsidP="0083677E">
      <w:pPr>
        <w:widowControl w:val="0"/>
        <w:numPr>
          <w:ilvl w:val="1"/>
          <w:numId w:val="13"/>
        </w:numPr>
        <w:pBdr>
          <w:top w:val="nil"/>
          <w:left w:val="nil"/>
          <w:bottom w:val="nil"/>
          <w:right w:val="nil"/>
          <w:between w:val="nil"/>
        </w:pBdr>
        <w:tabs>
          <w:tab w:val="left" w:pos="400"/>
        </w:tabs>
        <w:autoSpaceDE w:val="0"/>
        <w:autoSpaceDN w:val="0"/>
        <w:spacing w:after="0" w:line="276" w:lineRule="auto"/>
        <w:ind w:right="112"/>
        <w:jc w:val="both"/>
        <w:rPr>
          <w:rFonts w:ascii="Times New Roman" w:eastAsia="Arial" w:hAnsi="Times New Roman" w:cs="Times New Roman"/>
          <w:color w:val="000000"/>
          <w:sz w:val="24"/>
          <w:szCs w:val="24"/>
        </w:rPr>
      </w:pPr>
      <w:proofErr w:type="gramStart"/>
      <w:r w:rsidRPr="00907407">
        <w:rPr>
          <w:rFonts w:ascii="Times New Roman" w:eastAsia="Arial" w:hAnsi="Times New Roman" w:cs="Times New Roman"/>
          <w:color w:val="1B1B1B"/>
          <w:sz w:val="24"/>
          <w:szCs w:val="24"/>
        </w:rPr>
        <w:t>przechowuje</w:t>
      </w:r>
      <w:proofErr w:type="gramEnd"/>
      <w:r w:rsidRPr="00907407">
        <w:rPr>
          <w:rFonts w:ascii="Times New Roman" w:eastAsia="Arial" w:hAnsi="Times New Roman" w:cs="Times New Roman"/>
          <w:color w:val="1B1B1B"/>
          <w:sz w:val="24"/>
          <w:szCs w:val="24"/>
        </w:rPr>
        <w:t xml:space="preserve"> się dokumenty papierowe w segregatorach ponumerowanych </w:t>
      </w:r>
      <w:r w:rsidR="004B69F5">
        <w:rPr>
          <w:rFonts w:ascii="Times New Roman" w:eastAsia="Arial" w:hAnsi="Times New Roman" w:cs="Times New Roman"/>
          <w:color w:val="1B1B1B"/>
          <w:sz w:val="24"/>
          <w:szCs w:val="24"/>
        </w:rPr>
        <w:br/>
      </w:r>
      <w:r w:rsidRPr="00907407">
        <w:rPr>
          <w:rFonts w:ascii="Times New Roman" w:eastAsia="Arial" w:hAnsi="Times New Roman" w:cs="Times New Roman"/>
          <w:color w:val="1B1B1B"/>
          <w:sz w:val="24"/>
          <w:szCs w:val="24"/>
        </w:rPr>
        <w:lastRenderedPageBreak/>
        <w:t>i opisanych, w zamkniętych szafach, z ograniczonym dostępem dla osób upoważnionych;</w:t>
      </w:r>
    </w:p>
    <w:p w14:paraId="1B5790A3" w14:textId="54309911" w:rsidR="00F96789" w:rsidRPr="00907407" w:rsidRDefault="00F96789" w:rsidP="0083677E">
      <w:pPr>
        <w:widowControl w:val="0"/>
        <w:numPr>
          <w:ilvl w:val="1"/>
          <w:numId w:val="13"/>
        </w:numPr>
        <w:pBdr>
          <w:top w:val="nil"/>
          <w:left w:val="nil"/>
          <w:bottom w:val="nil"/>
          <w:right w:val="nil"/>
          <w:between w:val="nil"/>
        </w:pBdr>
        <w:tabs>
          <w:tab w:val="left" w:pos="400"/>
        </w:tabs>
        <w:autoSpaceDE w:val="0"/>
        <w:autoSpaceDN w:val="0"/>
        <w:spacing w:after="0" w:line="276" w:lineRule="auto"/>
        <w:ind w:right="112"/>
        <w:jc w:val="both"/>
        <w:rPr>
          <w:rFonts w:ascii="Times New Roman" w:eastAsia="Arial" w:hAnsi="Times New Roman" w:cs="Times New Roman"/>
          <w:color w:val="000000"/>
          <w:sz w:val="24"/>
          <w:szCs w:val="24"/>
        </w:rPr>
      </w:pPr>
      <w:proofErr w:type="gramStart"/>
      <w:r w:rsidRPr="00907407">
        <w:rPr>
          <w:rFonts w:ascii="Times New Roman" w:eastAsia="Arial" w:hAnsi="Times New Roman" w:cs="Times New Roman"/>
          <w:color w:val="000000"/>
          <w:sz w:val="24"/>
          <w:szCs w:val="24"/>
        </w:rPr>
        <w:t>dba</w:t>
      </w:r>
      <w:proofErr w:type="gramEnd"/>
      <w:r w:rsidRPr="00907407">
        <w:rPr>
          <w:rFonts w:ascii="Times New Roman" w:eastAsia="Arial" w:hAnsi="Times New Roman" w:cs="Times New Roman"/>
          <w:color w:val="000000"/>
          <w:sz w:val="24"/>
          <w:szCs w:val="24"/>
        </w:rPr>
        <w:t xml:space="preserve"> się o to, aby tworzone i pozyskiwane dokumenty posiadały znacznik czasu wskazujący na datę powstania oraz podpis osoby wystawiającej, sporządzającej lub podpisującej (np. </w:t>
      </w:r>
      <w:r w:rsidR="00FF3C3D" w:rsidRPr="00907407">
        <w:rPr>
          <w:rFonts w:ascii="Times New Roman" w:eastAsia="Arial" w:hAnsi="Times New Roman" w:cs="Times New Roman"/>
          <w:color w:val="000000"/>
          <w:sz w:val="24"/>
          <w:szCs w:val="24"/>
        </w:rPr>
        <w:t>Sygnalista</w:t>
      </w:r>
      <w:r w:rsidRPr="00907407">
        <w:rPr>
          <w:rFonts w:ascii="Times New Roman" w:eastAsia="Arial" w:hAnsi="Times New Roman" w:cs="Times New Roman"/>
          <w:color w:val="000000"/>
          <w:sz w:val="24"/>
          <w:szCs w:val="24"/>
        </w:rPr>
        <w:t>,</w:t>
      </w:r>
      <w:r w:rsidR="00FF3C3D" w:rsidRPr="00907407">
        <w:rPr>
          <w:rFonts w:ascii="Times New Roman" w:eastAsia="Arial" w:hAnsi="Times New Roman" w:cs="Times New Roman"/>
          <w:color w:val="000000"/>
          <w:sz w:val="24"/>
          <w:szCs w:val="24"/>
        </w:rPr>
        <w:t xml:space="preserve"> </w:t>
      </w:r>
      <w:r w:rsidR="00907407">
        <w:rPr>
          <w:rFonts w:ascii="Times New Roman" w:eastAsia="Arial" w:hAnsi="Times New Roman" w:cs="Times New Roman"/>
          <w:color w:val="000000"/>
          <w:sz w:val="24"/>
          <w:szCs w:val="24"/>
        </w:rPr>
        <w:t>o</w:t>
      </w:r>
      <w:r w:rsidR="00F44DA5">
        <w:rPr>
          <w:rFonts w:ascii="Times New Roman" w:eastAsia="Arial" w:hAnsi="Times New Roman" w:cs="Times New Roman"/>
          <w:color w:val="000000"/>
          <w:sz w:val="24"/>
          <w:szCs w:val="24"/>
        </w:rPr>
        <w:t>soba upoważniona</w:t>
      </w:r>
      <w:r w:rsidRPr="00907407">
        <w:rPr>
          <w:rFonts w:ascii="Times New Roman" w:eastAsia="Arial" w:hAnsi="Times New Roman" w:cs="Times New Roman"/>
          <w:color w:val="000000"/>
          <w:sz w:val="24"/>
          <w:szCs w:val="24"/>
        </w:rPr>
        <w:t>), w tym dopuszcza się oznaczenia w formie logów systemowych</w:t>
      </w:r>
      <w:r w:rsidR="00FF3C3D" w:rsidRPr="00907407">
        <w:rPr>
          <w:rFonts w:ascii="Times New Roman" w:eastAsia="Arial" w:hAnsi="Times New Roman" w:cs="Times New Roman"/>
          <w:color w:val="000000"/>
          <w:sz w:val="24"/>
          <w:szCs w:val="24"/>
        </w:rPr>
        <w:t xml:space="preserve"> i podpisy elektroniczne</w:t>
      </w:r>
      <w:r w:rsidRPr="00907407">
        <w:rPr>
          <w:rFonts w:ascii="Times New Roman" w:eastAsia="Arial" w:hAnsi="Times New Roman" w:cs="Times New Roman"/>
          <w:color w:val="000000"/>
          <w:sz w:val="24"/>
          <w:szCs w:val="24"/>
        </w:rPr>
        <w:t>;</w:t>
      </w:r>
    </w:p>
    <w:p w14:paraId="09547A83" w14:textId="2BE76468" w:rsidR="00F96789" w:rsidRPr="00907407" w:rsidRDefault="00F96789" w:rsidP="0083677E">
      <w:pPr>
        <w:widowControl w:val="0"/>
        <w:numPr>
          <w:ilvl w:val="1"/>
          <w:numId w:val="13"/>
        </w:numPr>
        <w:pBdr>
          <w:top w:val="nil"/>
          <w:left w:val="nil"/>
          <w:bottom w:val="nil"/>
          <w:right w:val="nil"/>
          <w:between w:val="nil"/>
        </w:pBdr>
        <w:tabs>
          <w:tab w:val="left" w:pos="400"/>
        </w:tabs>
        <w:autoSpaceDE w:val="0"/>
        <w:autoSpaceDN w:val="0"/>
        <w:spacing w:after="0" w:line="276" w:lineRule="auto"/>
        <w:ind w:right="112"/>
        <w:jc w:val="both"/>
        <w:rPr>
          <w:rFonts w:ascii="Times New Roman" w:eastAsia="Arial" w:hAnsi="Times New Roman" w:cs="Times New Roman"/>
          <w:color w:val="000000"/>
          <w:sz w:val="24"/>
          <w:szCs w:val="24"/>
        </w:rPr>
      </w:pPr>
      <w:proofErr w:type="gramStart"/>
      <w:r w:rsidRPr="00907407">
        <w:rPr>
          <w:rFonts w:ascii="Times New Roman" w:eastAsia="Arial" w:hAnsi="Times New Roman" w:cs="Times New Roman"/>
          <w:color w:val="000000"/>
          <w:sz w:val="24"/>
          <w:szCs w:val="24"/>
        </w:rPr>
        <w:t>jeżeli</w:t>
      </w:r>
      <w:proofErr w:type="gramEnd"/>
      <w:r w:rsidRPr="00907407">
        <w:rPr>
          <w:rFonts w:ascii="Times New Roman" w:eastAsia="Arial" w:hAnsi="Times New Roman" w:cs="Times New Roman"/>
          <w:color w:val="000000"/>
          <w:sz w:val="24"/>
          <w:szCs w:val="24"/>
        </w:rPr>
        <w:t xml:space="preserve"> w przetwarzaniu danych osobowych i dostępie do dokumentów </w:t>
      </w:r>
      <w:r w:rsidR="004B69F5">
        <w:rPr>
          <w:rFonts w:ascii="Times New Roman" w:eastAsia="Arial" w:hAnsi="Times New Roman" w:cs="Times New Roman"/>
          <w:color w:val="000000"/>
          <w:sz w:val="24"/>
          <w:szCs w:val="24"/>
        </w:rPr>
        <w:br/>
      </w:r>
      <w:r w:rsidRPr="00907407">
        <w:rPr>
          <w:rFonts w:ascii="Times New Roman" w:eastAsia="Arial" w:hAnsi="Times New Roman" w:cs="Times New Roman"/>
          <w:color w:val="000000"/>
          <w:sz w:val="24"/>
          <w:szCs w:val="24"/>
        </w:rPr>
        <w:t xml:space="preserve">w rzeczowym zakresie bierze udział podmiot trzeci (np. kontrahent współpracujący), w umowie z nim ustala się zasady dostępu i pracy </w:t>
      </w:r>
      <w:r w:rsidR="004B69F5">
        <w:rPr>
          <w:rFonts w:ascii="Times New Roman" w:eastAsia="Arial" w:hAnsi="Times New Roman" w:cs="Times New Roman"/>
          <w:color w:val="000000"/>
          <w:sz w:val="24"/>
          <w:szCs w:val="24"/>
        </w:rPr>
        <w:br/>
      </w:r>
      <w:r w:rsidRPr="00907407">
        <w:rPr>
          <w:rFonts w:ascii="Times New Roman" w:eastAsia="Arial" w:hAnsi="Times New Roman" w:cs="Times New Roman"/>
          <w:color w:val="000000"/>
          <w:sz w:val="24"/>
          <w:szCs w:val="24"/>
        </w:rPr>
        <w:t>z dokumentami.</w:t>
      </w:r>
    </w:p>
    <w:p w14:paraId="4B0505E9" w14:textId="77777777" w:rsidR="00E516B1" w:rsidRPr="00907407" w:rsidRDefault="00E516B1" w:rsidP="00695E46">
      <w:pPr>
        <w:spacing w:line="276" w:lineRule="auto"/>
        <w:rPr>
          <w:rFonts w:ascii="Times New Roman" w:hAnsi="Times New Roman" w:cs="Times New Roman"/>
          <w:b/>
          <w:bCs/>
          <w:sz w:val="24"/>
          <w:szCs w:val="24"/>
          <w:shd w:val="clear" w:color="auto" w:fill="FFFFFF"/>
        </w:rPr>
      </w:pPr>
    </w:p>
    <w:p w14:paraId="7DC9CE3B" w14:textId="74736996" w:rsidR="00695E46" w:rsidRPr="00907407" w:rsidRDefault="00695E46" w:rsidP="0083677E">
      <w:pPr>
        <w:pStyle w:val="Nagwek1"/>
        <w:numPr>
          <w:ilvl w:val="0"/>
          <w:numId w:val="15"/>
        </w:numPr>
        <w:jc w:val="center"/>
        <w:rPr>
          <w:rFonts w:ascii="Times New Roman" w:hAnsi="Times New Roman" w:cs="Times New Roman"/>
          <w:b/>
          <w:bCs/>
          <w:color w:val="auto"/>
          <w:sz w:val="28"/>
          <w:szCs w:val="28"/>
          <w:shd w:val="clear" w:color="auto" w:fill="FFFFFF"/>
        </w:rPr>
      </w:pPr>
      <w:r w:rsidRPr="00907407">
        <w:rPr>
          <w:rFonts w:ascii="Times New Roman" w:hAnsi="Times New Roman" w:cs="Times New Roman"/>
          <w:b/>
          <w:bCs/>
          <w:color w:val="auto"/>
          <w:sz w:val="28"/>
          <w:szCs w:val="28"/>
          <w:shd w:val="clear" w:color="auto" w:fill="FFFFFF"/>
        </w:rPr>
        <w:t xml:space="preserve"> </w:t>
      </w:r>
      <w:bookmarkStart w:id="12" w:name="_Toc175051906"/>
      <w:r w:rsidR="007A6C7A" w:rsidRPr="00907407">
        <w:rPr>
          <w:rFonts w:ascii="Times New Roman" w:hAnsi="Times New Roman" w:cs="Times New Roman"/>
          <w:b/>
          <w:bCs/>
          <w:color w:val="auto"/>
          <w:sz w:val="28"/>
          <w:szCs w:val="28"/>
          <w:shd w:val="clear" w:color="auto" w:fill="FFFFFF"/>
        </w:rPr>
        <w:t>Postanowienia końcow</w:t>
      </w:r>
      <w:r w:rsidRPr="00907407">
        <w:rPr>
          <w:rFonts w:ascii="Times New Roman" w:hAnsi="Times New Roman" w:cs="Times New Roman"/>
          <w:b/>
          <w:bCs/>
          <w:color w:val="auto"/>
          <w:sz w:val="28"/>
          <w:szCs w:val="28"/>
          <w:shd w:val="clear" w:color="auto" w:fill="FFFFFF"/>
        </w:rPr>
        <w:t>e</w:t>
      </w:r>
      <w:bookmarkEnd w:id="12"/>
    </w:p>
    <w:p w14:paraId="4518789F" w14:textId="6845D1F1" w:rsidR="007A6C7A" w:rsidRPr="00907407" w:rsidRDefault="007A6C7A" w:rsidP="00695E46">
      <w:pPr>
        <w:spacing w:line="276" w:lineRule="auto"/>
        <w:rPr>
          <w:rFonts w:ascii="Times New Roman" w:hAnsi="Times New Roman" w:cs="Times New Roman"/>
          <w:b/>
          <w:bCs/>
          <w:sz w:val="24"/>
          <w:szCs w:val="24"/>
          <w:highlight w:val="yellow"/>
          <w:shd w:val="clear" w:color="auto" w:fill="FFFFFF"/>
        </w:rPr>
      </w:pPr>
    </w:p>
    <w:p w14:paraId="56D832DE" w14:textId="1B50A85F" w:rsidR="007A6C7A" w:rsidRPr="00907407" w:rsidRDefault="00E516B1" w:rsidP="0083677E">
      <w:pPr>
        <w:pStyle w:val="Akapitzlist"/>
        <w:numPr>
          <w:ilvl w:val="0"/>
          <w:numId w:val="12"/>
        </w:numPr>
        <w:spacing w:line="276" w:lineRule="auto"/>
        <w:ind w:left="426"/>
        <w:jc w:val="both"/>
        <w:rPr>
          <w:rFonts w:ascii="Times New Roman" w:hAnsi="Times New Roman" w:cs="Times New Roman"/>
          <w:sz w:val="24"/>
          <w:szCs w:val="24"/>
          <w:shd w:val="clear" w:color="auto" w:fill="FFFFFF"/>
        </w:rPr>
      </w:pPr>
      <w:r w:rsidRPr="00907407">
        <w:rPr>
          <w:rFonts w:ascii="Times New Roman" w:hAnsi="Times New Roman" w:cs="Times New Roman"/>
          <w:sz w:val="24"/>
          <w:szCs w:val="24"/>
          <w:shd w:val="clear" w:color="auto" w:fill="FFFFFF"/>
        </w:rPr>
        <w:t>Dyrekcja</w:t>
      </w:r>
      <w:r w:rsidR="00C359F7" w:rsidRPr="00907407">
        <w:rPr>
          <w:rFonts w:ascii="Times New Roman" w:hAnsi="Times New Roman" w:cs="Times New Roman"/>
          <w:sz w:val="24"/>
          <w:szCs w:val="24"/>
          <w:shd w:val="clear" w:color="auto" w:fill="FFFFFF"/>
        </w:rPr>
        <w:t xml:space="preserve"> Podmiotu prawnego</w:t>
      </w:r>
      <w:r w:rsidR="007A6C7A" w:rsidRPr="00907407">
        <w:rPr>
          <w:rFonts w:ascii="Times New Roman" w:hAnsi="Times New Roman" w:cs="Times New Roman"/>
          <w:sz w:val="24"/>
          <w:szCs w:val="24"/>
          <w:shd w:val="clear" w:color="auto" w:fill="FFFFFF"/>
        </w:rPr>
        <w:t xml:space="preserve"> aktywnie wspiera zgłaszanie wszelkich naruszeń prawa. </w:t>
      </w:r>
    </w:p>
    <w:p w14:paraId="3F2456F3" w14:textId="2AA18633" w:rsidR="007A6C7A" w:rsidRPr="00907407" w:rsidRDefault="007A6C7A" w:rsidP="0083677E">
      <w:pPr>
        <w:pStyle w:val="Akapitzlist"/>
        <w:numPr>
          <w:ilvl w:val="0"/>
          <w:numId w:val="12"/>
        </w:numPr>
        <w:spacing w:line="276" w:lineRule="auto"/>
        <w:ind w:left="426"/>
        <w:jc w:val="both"/>
        <w:rPr>
          <w:rFonts w:ascii="Times New Roman" w:hAnsi="Times New Roman" w:cs="Times New Roman"/>
          <w:sz w:val="24"/>
          <w:szCs w:val="24"/>
          <w:shd w:val="clear" w:color="auto" w:fill="FFFFFF"/>
        </w:rPr>
      </w:pPr>
      <w:r w:rsidRPr="00907407">
        <w:rPr>
          <w:rFonts w:ascii="Times New Roman" w:hAnsi="Times New Roman" w:cs="Times New Roman"/>
          <w:sz w:val="24"/>
          <w:szCs w:val="24"/>
          <w:shd w:val="clear" w:color="auto" w:fill="FFFFFF"/>
        </w:rPr>
        <w:t>Za adekwatność</w:t>
      </w:r>
      <w:r w:rsidR="00F96789" w:rsidRPr="00907407">
        <w:rPr>
          <w:rFonts w:ascii="Times New Roman" w:hAnsi="Times New Roman" w:cs="Times New Roman"/>
          <w:sz w:val="24"/>
          <w:szCs w:val="24"/>
          <w:shd w:val="clear" w:color="auto" w:fill="FFFFFF"/>
        </w:rPr>
        <w:t>, s</w:t>
      </w:r>
      <w:r w:rsidRPr="00907407">
        <w:rPr>
          <w:rFonts w:ascii="Times New Roman" w:hAnsi="Times New Roman" w:cs="Times New Roman"/>
          <w:sz w:val="24"/>
          <w:szCs w:val="24"/>
          <w:shd w:val="clear" w:color="auto" w:fill="FFFFFF"/>
        </w:rPr>
        <w:t>kuteczność</w:t>
      </w:r>
      <w:r w:rsidR="00F96789" w:rsidRPr="00907407">
        <w:rPr>
          <w:rFonts w:ascii="Times New Roman" w:hAnsi="Times New Roman" w:cs="Times New Roman"/>
          <w:sz w:val="24"/>
          <w:szCs w:val="24"/>
          <w:shd w:val="clear" w:color="auto" w:fill="FFFFFF"/>
        </w:rPr>
        <w:t xml:space="preserve"> i aktualność</w:t>
      </w:r>
      <w:r w:rsidRPr="00907407">
        <w:rPr>
          <w:rFonts w:ascii="Times New Roman" w:hAnsi="Times New Roman" w:cs="Times New Roman"/>
          <w:sz w:val="24"/>
          <w:szCs w:val="24"/>
          <w:shd w:val="clear" w:color="auto" w:fill="FFFFFF"/>
        </w:rPr>
        <w:t xml:space="preserve"> Procedury odpowiedzialna jest </w:t>
      </w:r>
      <w:r w:rsidR="00907407">
        <w:rPr>
          <w:rFonts w:ascii="Times New Roman" w:hAnsi="Times New Roman" w:cs="Times New Roman"/>
          <w:sz w:val="24"/>
          <w:szCs w:val="24"/>
          <w:shd w:val="clear" w:color="auto" w:fill="FFFFFF"/>
        </w:rPr>
        <w:t>o</w:t>
      </w:r>
      <w:r w:rsidRPr="00907407">
        <w:rPr>
          <w:rFonts w:ascii="Times New Roman" w:hAnsi="Times New Roman" w:cs="Times New Roman"/>
          <w:sz w:val="24"/>
          <w:szCs w:val="24"/>
          <w:shd w:val="clear" w:color="auto" w:fill="FFFFFF"/>
        </w:rPr>
        <w:t>soba upoważniona.</w:t>
      </w:r>
    </w:p>
    <w:p w14:paraId="52A96D9D" w14:textId="77777777" w:rsidR="00F96789" w:rsidRPr="00907407" w:rsidRDefault="00F96789" w:rsidP="0083677E">
      <w:pPr>
        <w:pStyle w:val="Akapitzlist"/>
        <w:numPr>
          <w:ilvl w:val="0"/>
          <w:numId w:val="12"/>
        </w:numPr>
        <w:spacing w:line="276" w:lineRule="auto"/>
        <w:ind w:left="426"/>
        <w:jc w:val="both"/>
        <w:rPr>
          <w:rFonts w:ascii="Times New Roman" w:hAnsi="Times New Roman" w:cs="Times New Roman"/>
          <w:sz w:val="24"/>
          <w:szCs w:val="24"/>
        </w:rPr>
      </w:pPr>
      <w:r w:rsidRPr="00907407">
        <w:rPr>
          <w:rFonts w:ascii="Times New Roman" w:hAnsi="Times New Roman" w:cs="Times New Roman"/>
          <w:sz w:val="24"/>
          <w:szCs w:val="24"/>
        </w:rPr>
        <w:t>Procedura wchodzi w życie z dniem jej ogłoszenia.</w:t>
      </w:r>
    </w:p>
    <w:p w14:paraId="48DF032A" w14:textId="33C316EA" w:rsidR="00F96789" w:rsidRPr="00907407" w:rsidRDefault="00F96789" w:rsidP="0083677E">
      <w:pPr>
        <w:pStyle w:val="Akapitzlist"/>
        <w:numPr>
          <w:ilvl w:val="0"/>
          <w:numId w:val="12"/>
        </w:numPr>
        <w:spacing w:line="276" w:lineRule="auto"/>
        <w:ind w:left="426"/>
        <w:jc w:val="both"/>
        <w:rPr>
          <w:rFonts w:ascii="Times New Roman" w:hAnsi="Times New Roman" w:cs="Times New Roman"/>
          <w:sz w:val="24"/>
          <w:szCs w:val="24"/>
        </w:rPr>
      </w:pPr>
      <w:r w:rsidRPr="00907407">
        <w:rPr>
          <w:rFonts w:ascii="Times New Roman" w:hAnsi="Times New Roman" w:cs="Times New Roman"/>
          <w:sz w:val="24"/>
          <w:szCs w:val="24"/>
        </w:rPr>
        <w:t>Wszelkie zmiany Procedury wymagają formy pisemnej.</w:t>
      </w:r>
    </w:p>
    <w:p w14:paraId="2E894803" w14:textId="7C52B44B" w:rsidR="00F96789" w:rsidRPr="00907407" w:rsidRDefault="00F96789" w:rsidP="0083677E">
      <w:pPr>
        <w:pStyle w:val="Akapitzlist"/>
        <w:numPr>
          <w:ilvl w:val="0"/>
          <w:numId w:val="12"/>
        </w:numPr>
        <w:spacing w:line="276" w:lineRule="auto"/>
        <w:ind w:left="426"/>
        <w:jc w:val="both"/>
        <w:rPr>
          <w:rFonts w:ascii="Times New Roman" w:hAnsi="Times New Roman" w:cs="Times New Roman"/>
          <w:sz w:val="24"/>
          <w:szCs w:val="24"/>
        </w:rPr>
      </w:pPr>
      <w:r w:rsidRPr="00907407">
        <w:rPr>
          <w:rFonts w:ascii="Times New Roman" w:hAnsi="Times New Roman" w:cs="Times New Roman"/>
          <w:sz w:val="24"/>
          <w:szCs w:val="24"/>
        </w:rPr>
        <w:t>Aktualizacja procedury podlega akceptacji przez kierownictwo Podmiotu prawnego.</w:t>
      </w:r>
    </w:p>
    <w:p w14:paraId="7BB1D361" w14:textId="65A3E96F" w:rsidR="004A0F48" w:rsidRPr="00907407" w:rsidRDefault="00F96789" w:rsidP="0083677E">
      <w:pPr>
        <w:pStyle w:val="Akapitzlist"/>
        <w:numPr>
          <w:ilvl w:val="0"/>
          <w:numId w:val="12"/>
        </w:numPr>
        <w:spacing w:after="0" w:line="276" w:lineRule="auto"/>
        <w:ind w:left="426"/>
        <w:jc w:val="both"/>
        <w:rPr>
          <w:rFonts w:ascii="Times New Roman" w:hAnsi="Times New Roman" w:cs="Times New Roman"/>
          <w:sz w:val="24"/>
          <w:szCs w:val="24"/>
        </w:rPr>
      </w:pPr>
      <w:r w:rsidRPr="00907407">
        <w:rPr>
          <w:rFonts w:ascii="Times New Roman" w:hAnsi="Times New Roman" w:cs="Times New Roman"/>
          <w:sz w:val="24"/>
          <w:szCs w:val="24"/>
        </w:rPr>
        <w:t xml:space="preserve">W sprawach nieuregulowanych niniejszą Procedurą mają zastosowanie przepisy powszechnie obowiązującego prawa, w tym w szczególności przepisy Ustawy. </w:t>
      </w:r>
    </w:p>
    <w:p w14:paraId="7F635D58" w14:textId="77777777" w:rsidR="00695E46" w:rsidRPr="00907407" w:rsidRDefault="00695E46" w:rsidP="00907407">
      <w:pPr>
        <w:pStyle w:val="Akapitzlist"/>
        <w:spacing w:after="0" w:line="276" w:lineRule="auto"/>
        <w:ind w:left="426"/>
        <w:jc w:val="both"/>
        <w:rPr>
          <w:rFonts w:ascii="Times New Roman" w:hAnsi="Times New Roman" w:cs="Times New Roman"/>
          <w:sz w:val="24"/>
          <w:szCs w:val="24"/>
        </w:rPr>
      </w:pPr>
    </w:p>
    <w:p w14:paraId="7007377B" w14:textId="1075C1F0" w:rsidR="004A0F48" w:rsidRPr="00907407" w:rsidRDefault="00695E46" w:rsidP="0083677E">
      <w:pPr>
        <w:pStyle w:val="Nagwek1"/>
        <w:numPr>
          <w:ilvl w:val="0"/>
          <w:numId w:val="15"/>
        </w:numPr>
        <w:jc w:val="center"/>
        <w:rPr>
          <w:rFonts w:ascii="Times New Roman" w:hAnsi="Times New Roman" w:cs="Times New Roman"/>
          <w:b/>
          <w:bCs/>
          <w:color w:val="auto"/>
          <w:sz w:val="28"/>
          <w:szCs w:val="28"/>
          <w:shd w:val="clear" w:color="auto" w:fill="FFFFFF"/>
        </w:rPr>
      </w:pPr>
      <w:r w:rsidRPr="00907407">
        <w:rPr>
          <w:rFonts w:ascii="Times New Roman" w:hAnsi="Times New Roman" w:cs="Times New Roman"/>
          <w:b/>
          <w:bCs/>
          <w:color w:val="auto"/>
          <w:sz w:val="28"/>
          <w:szCs w:val="28"/>
          <w:shd w:val="clear" w:color="auto" w:fill="FFFFFF"/>
        </w:rPr>
        <w:t xml:space="preserve"> </w:t>
      </w:r>
      <w:bookmarkStart w:id="13" w:name="_Toc175051907"/>
      <w:r w:rsidR="004A0F48" w:rsidRPr="00907407">
        <w:rPr>
          <w:rFonts w:ascii="Times New Roman" w:hAnsi="Times New Roman" w:cs="Times New Roman"/>
          <w:b/>
          <w:bCs/>
          <w:color w:val="auto"/>
          <w:sz w:val="28"/>
          <w:szCs w:val="28"/>
          <w:shd w:val="clear" w:color="auto" w:fill="FFFFFF"/>
        </w:rPr>
        <w:t>Wykaz zał</w:t>
      </w:r>
      <w:r w:rsidRPr="00907407">
        <w:rPr>
          <w:rFonts w:ascii="Times New Roman" w:hAnsi="Times New Roman" w:cs="Times New Roman"/>
          <w:b/>
          <w:bCs/>
          <w:color w:val="auto"/>
          <w:sz w:val="28"/>
          <w:szCs w:val="28"/>
          <w:shd w:val="clear" w:color="auto" w:fill="FFFFFF"/>
        </w:rPr>
        <w:t>ąc</w:t>
      </w:r>
      <w:r w:rsidR="004A0F48" w:rsidRPr="00907407">
        <w:rPr>
          <w:rFonts w:ascii="Times New Roman" w:hAnsi="Times New Roman" w:cs="Times New Roman"/>
          <w:b/>
          <w:bCs/>
          <w:color w:val="auto"/>
          <w:sz w:val="28"/>
          <w:szCs w:val="28"/>
          <w:shd w:val="clear" w:color="auto" w:fill="FFFFFF"/>
        </w:rPr>
        <w:t>zników</w:t>
      </w:r>
      <w:bookmarkEnd w:id="13"/>
    </w:p>
    <w:p w14:paraId="3B18F011" w14:textId="77777777" w:rsidR="00695E46" w:rsidRPr="00907407" w:rsidRDefault="00695E46" w:rsidP="00695E46">
      <w:pPr>
        <w:rPr>
          <w:rFonts w:ascii="Times New Roman" w:hAnsi="Times New Roman" w:cs="Times New Roman"/>
        </w:rPr>
      </w:pPr>
    </w:p>
    <w:p w14:paraId="5FE864A4" w14:textId="1885286E" w:rsidR="004A0F48" w:rsidRPr="00907407" w:rsidRDefault="00832F75" w:rsidP="0083677E">
      <w:pPr>
        <w:pStyle w:val="Akapitzlist"/>
        <w:numPr>
          <w:ilvl w:val="3"/>
          <w:numId w:val="12"/>
        </w:numPr>
        <w:spacing w:line="276" w:lineRule="auto"/>
        <w:ind w:left="709"/>
        <w:rPr>
          <w:rFonts w:ascii="Times New Roman" w:hAnsi="Times New Roman" w:cs="Times New Roman"/>
          <w:sz w:val="24"/>
          <w:szCs w:val="24"/>
          <w:shd w:val="clear" w:color="auto" w:fill="FFFFFF"/>
        </w:rPr>
      </w:pPr>
      <w:r w:rsidRPr="00907407">
        <w:rPr>
          <w:rFonts w:ascii="Times New Roman" w:hAnsi="Times New Roman" w:cs="Times New Roman"/>
          <w:sz w:val="24"/>
          <w:szCs w:val="24"/>
          <w:shd w:val="clear" w:color="auto" w:fill="FFFFFF"/>
        </w:rPr>
        <w:t xml:space="preserve">Załącznik nr 1 </w:t>
      </w:r>
      <w:r w:rsidRPr="00907407">
        <w:rPr>
          <w:rFonts w:ascii="Times New Roman" w:hAnsi="Times New Roman" w:cs="Times New Roman"/>
          <w:sz w:val="24"/>
          <w:szCs w:val="24"/>
          <w:shd w:val="clear" w:color="auto" w:fill="FFFFFF"/>
        </w:rPr>
        <w:tab/>
        <w:t>Oświadczenie pracownika</w:t>
      </w:r>
    </w:p>
    <w:p w14:paraId="33DC91CC" w14:textId="5DFD60C1" w:rsidR="00832F75" w:rsidRPr="00907407" w:rsidRDefault="00832F75" w:rsidP="0083677E">
      <w:pPr>
        <w:pStyle w:val="Akapitzlist"/>
        <w:numPr>
          <w:ilvl w:val="3"/>
          <w:numId w:val="12"/>
        </w:numPr>
        <w:spacing w:line="276" w:lineRule="auto"/>
        <w:ind w:left="709"/>
        <w:rPr>
          <w:rFonts w:ascii="Times New Roman" w:hAnsi="Times New Roman" w:cs="Times New Roman"/>
          <w:sz w:val="24"/>
          <w:szCs w:val="24"/>
          <w:shd w:val="clear" w:color="auto" w:fill="FFFFFF"/>
        </w:rPr>
      </w:pPr>
      <w:r w:rsidRPr="00907407">
        <w:rPr>
          <w:rFonts w:ascii="Times New Roman" w:hAnsi="Times New Roman" w:cs="Times New Roman"/>
          <w:sz w:val="24"/>
          <w:szCs w:val="24"/>
          <w:shd w:val="clear" w:color="auto" w:fill="FFFFFF"/>
        </w:rPr>
        <w:t>Załącznik nr 2</w:t>
      </w:r>
      <w:r w:rsidRPr="00907407">
        <w:rPr>
          <w:rFonts w:ascii="Times New Roman" w:hAnsi="Times New Roman" w:cs="Times New Roman"/>
          <w:sz w:val="24"/>
          <w:szCs w:val="24"/>
          <w:shd w:val="clear" w:color="auto" w:fill="FFFFFF"/>
        </w:rPr>
        <w:tab/>
      </w:r>
      <w:r w:rsidRPr="00907407">
        <w:rPr>
          <w:rFonts w:ascii="Times New Roman" w:hAnsi="Times New Roman" w:cs="Times New Roman"/>
          <w:sz w:val="24"/>
          <w:szCs w:val="24"/>
          <w:shd w:val="clear" w:color="auto" w:fill="FFFFFF"/>
        </w:rPr>
        <w:tab/>
        <w:t>Formularz zgłoszeniowy</w:t>
      </w:r>
    </w:p>
    <w:p w14:paraId="347C77D2" w14:textId="56897822" w:rsidR="00832F75" w:rsidRPr="00907407" w:rsidRDefault="00D83B02" w:rsidP="0083677E">
      <w:pPr>
        <w:pStyle w:val="Akapitzlist"/>
        <w:numPr>
          <w:ilvl w:val="3"/>
          <w:numId w:val="12"/>
        </w:numPr>
        <w:spacing w:line="276" w:lineRule="auto"/>
        <w:ind w:left="70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Załącznik nr 3</w:t>
      </w:r>
      <w:r w:rsidR="00832F75" w:rsidRPr="00907407">
        <w:rPr>
          <w:rFonts w:ascii="Times New Roman" w:hAnsi="Times New Roman" w:cs="Times New Roman"/>
          <w:sz w:val="24"/>
          <w:szCs w:val="24"/>
          <w:shd w:val="clear" w:color="auto" w:fill="FFFFFF"/>
        </w:rPr>
        <w:tab/>
      </w:r>
      <w:r w:rsidR="00832F75" w:rsidRPr="00907407">
        <w:rPr>
          <w:rFonts w:ascii="Times New Roman" w:hAnsi="Times New Roman" w:cs="Times New Roman"/>
          <w:sz w:val="24"/>
          <w:szCs w:val="24"/>
          <w:shd w:val="clear" w:color="auto" w:fill="FFFFFF"/>
        </w:rPr>
        <w:tab/>
      </w:r>
      <w:r w:rsidR="00AC4F8E" w:rsidRPr="00907407">
        <w:rPr>
          <w:rFonts w:ascii="Times New Roman" w:hAnsi="Times New Roman" w:cs="Times New Roman"/>
          <w:sz w:val="24"/>
          <w:szCs w:val="24"/>
          <w:shd w:val="clear" w:color="auto" w:fill="FFFFFF"/>
        </w:rPr>
        <w:t>Upoważnienie</w:t>
      </w:r>
    </w:p>
    <w:p w14:paraId="489B4286" w14:textId="161FBC88" w:rsidR="00AC4F8E" w:rsidRPr="00907407" w:rsidRDefault="00AC4F8E" w:rsidP="0083677E">
      <w:pPr>
        <w:pStyle w:val="Akapitzlist"/>
        <w:numPr>
          <w:ilvl w:val="3"/>
          <w:numId w:val="12"/>
        </w:numPr>
        <w:spacing w:line="276" w:lineRule="auto"/>
        <w:ind w:left="709"/>
        <w:rPr>
          <w:rFonts w:ascii="Times New Roman" w:hAnsi="Times New Roman" w:cs="Times New Roman"/>
          <w:sz w:val="24"/>
          <w:szCs w:val="24"/>
          <w:shd w:val="clear" w:color="auto" w:fill="FFFFFF"/>
        </w:rPr>
      </w:pPr>
      <w:r w:rsidRPr="00907407">
        <w:rPr>
          <w:rFonts w:ascii="Times New Roman" w:hAnsi="Times New Roman" w:cs="Times New Roman"/>
          <w:sz w:val="24"/>
          <w:szCs w:val="24"/>
          <w:shd w:val="clear" w:color="auto" w:fill="FFFFFF"/>
        </w:rPr>
        <w:t xml:space="preserve">Załącznik nr </w:t>
      </w:r>
      <w:r w:rsidR="00D83B02">
        <w:rPr>
          <w:rFonts w:ascii="Times New Roman" w:hAnsi="Times New Roman" w:cs="Times New Roman"/>
          <w:sz w:val="24"/>
          <w:szCs w:val="24"/>
          <w:shd w:val="clear" w:color="auto" w:fill="FFFFFF"/>
        </w:rPr>
        <w:t>4</w:t>
      </w:r>
      <w:r w:rsidRPr="00907407">
        <w:rPr>
          <w:rFonts w:ascii="Times New Roman" w:hAnsi="Times New Roman" w:cs="Times New Roman"/>
          <w:sz w:val="24"/>
          <w:szCs w:val="24"/>
          <w:shd w:val="clear" w:color="auto" w:fill="FFFFFF"/>
        </w:rPr>
        <w:tab/>
      </w:r>
      <w:r w:rsidRPr="00907407">
        <w:rPr>
          <w:rFonts w:ascii="Times New Roman" w:hAnsi="Times New Roman" w:cs="Times New Roman"/>
          <w:sz w:val="24"/>
          <w:szCs w:val="24"/>
          <w:shd w:val="clear" w:color="auto" w:fill="FFFFFF"/>
        </w:rPr>
        <w:tab/>
        <w:t>Rejestr zgłoszeń</w:t>
      </w:r>
    </w:p>
    <w:p w14:paraId="33869289" w14:textId="6FDBD008" w:rsidR="00AC4F8E" w:rsidRPr="00907407" w:rsidRDefault="00AC4F8E" w:rsidP="0083677E">
      <w:pPr>
        <w:pStyle w:val="Akapitzlist"/>
        <w:numPr>
          <w:ilvl w:val="3"/>
          <w:numId w:val="12"/>
        </w:numPr>
        <w:spacing w:line="276" w:lineRule="auto"/>
        <w:ind w:left="709"/>
        <w:rPr>
          <w:rFonts w:ascii="Times New Roman" w:hAnsi="Times New Roman" w:cs="Times New Roman"/>
          <w:sz w:val="24"/>
          <w:szCs w:val="24"/>
          <w:shd w:val="clear" w:color="auto" w:fill="FFFFFF"/>
        </w:rPr>
      </w:pPr>
      <w:r w:rsidRPr="00907407">
        <w:rPr>
          <w:rFonts w:ascii="Times New Roman" w:hAnsi="Times New Roman" w:cs="Times New Roman"/>
          <w:sz w:val="24"/>
          <w:szCs w:val="24"/>
          <w:shd w:val="clear" w:color="auto" w:fill="FFFFFF"/>
        </w:rPr>
        <w:t xml:space="preserve">Załącznik nr </w:t>
      </w:r>
      <w:r w:rsidR="00D83B02">
        <w:rPr>
          <w:rFonts w:ascii="Times New Roman" w:hAnsi="Times New Roman" w:cs="Times New Roman"/>
          <w:sz w:val="24"/>
          <w:szCs w:val="24"/>
          <w:shd w:val="clear" w:color="auto" w:fill="FFFFFF"/>
        </w:rPr>
        <w:t>5</w:t>
      </w:r>
      <w:r w:rsidRPr="00907407">
        <w:rPr>
          <w:rFonts w:ascii="Times New Roman" w:hAnsi="Times New Roman" w:cs="Times New Roman"/>
          <w:sz w:val="24"/>
          <w:szCs w:val="24"/>
          <w:shd w:val="clear" w:color="auto" w:fill="FFFFFF"/>
        </w:rPr>
        <w:tab/>
      </w:r>
      <w:r w:rsidRPr="00907407">
        <w:rPr>
          <w:rFonts w:ascii="Times New Roman" w:hAnsi="Times New Roman" w:cs="Times New Roman"/>
          <w:sz w:val="24"/>
          <w:szCs w:val="24"/>
          <w:shd w:val="clear" w:color="auto" w:fill="FFFFFF"/>
        </w:rPr>
        <w:tab/>
        <w:t>Lista działań odwetowych</w:t>
      </w:r>
    </w:p>
    <w:p w14:paraId="41B5A77F" w14:textId="525D0FAF" w:rsidR="00AC4F8E" w:rsidRPr="00907407" w:rsidRDefault="00AC4F8E" w:rsidP="0083677E">
      <w:pPr>
        <w:pStyle w:val="Akapitzlist"/>
        <w:numPr>
          <w:ilvl w:val="3"/>
          <w:numId w:val="12"/>
        </w:numPr>
        <w:spacing w:line="276" w:lineRule="auto"/>
        <w:ind w:left="709"/>
        <w:rPr>
          <w:rFonts w:ascii="Times New Roman" w:hAnsi="Times New Roman" w:cs="Times New Roman"/>
          <w:sz w:val="24"/>
          <w:szCs w:val="24"/>
          <w:shd w:val="clear" w:color="auto" w:fill="FFFFFF"/>
        </w:rPr>
      </w:pPr>
      <w:r w:rsidRPr="00907407">
        <w:rPr>
          <w:rFonts w:ascii="Times New Roman" w:hAnsi="Times New Roman" w:cs="Times New Roman"/>
          <w:sz w:val="24"/>
          <w:szCs w:val="24"/>
          <w:shd w:val="clear" w:color="auto" w:fill="FFFFFF"/>
        </w:rPr>
        <w:t xml:space="preserve">Załącznik nr </w:t>
      </w:r>
      <w:r w:rsidR="00D83B02">
        <w:rPr>
          <w:rFonts w:ascii="Times New Roman" w:hAnsi="Times New Roman" w:cs="Times New Roman"/>
          <w:sz w:val="24"/>
          <w:szCs w:val="24"/>
          <w:shd w:val="clear" w:color="auto" w:fill="FFFFFF"/>
        </w:rPr>
        <w:t>6</w:t>
      </w:r>
      <w:r w:rsidRPr="00907407">
        <w:rPr>
          <w:rFonts w:ascii="Times New Roman" w:hAnsi="Times New Roman" w:cs="Times New Roman"/>
          <w:sz w:val="24"/>
          <w:szCs w:val="24"/>
          <w:shd w:val="clear" w:color="auto" w:fill="FFFFFF"/>
        </w:rPr>
        <w:tab/>
      </w:r>
      <w:r w:rsidRPr="00907407">
        <w:rPr>
          <w:rFonts w:ascii="Times New Roman" w:hAnsi="Times New Roman" w:cs="Times New Roman"/>
          <w:sz w:val="24"/>
          <w:szCs w:val="24"/>
          <w:shd w:val="clear" w:color="auto" w:fill="FFFFFF"/>
        </w:rPr>
        <w:tab/>
        <w:t>Obowiązek informacyjny dla Sygnalisty</w:t>
      </w:r>
    </w:p>
    <w:p w14:paraId="3C13D6A3" w14:textId="57ECC3E5" w:rsidR="00AC4F8E" w:rsidRPr="00D83B02" w:rsidRDefault="00AC4F8E" w:rsidP="0083677E">
      <w:pPr>
        <w:pStyle w:val="Akapitzlist"/>
        <w:numPr>
          <w:ilvl w:val="3"/>
          <w:numId w:val="12"/>
        </w:numPr>
        <w:spacing w:line="276" w:lineRule="auto"/>
        <w:ind w:left="709"/>
        <w:rPr>
          <w:rFonts w:ascii="Times New Roman" w:hAnsi="Times New Roman" w:cs="Times New Roman"/>
          <w:sz w:val="24"/>
          <w:szCs w:val="24"/>
          <w:shd w:val="clear" w:color="auto" w:fill="FFFFFF"/>
        </w:rPr>
      </w:pPr>
      <w:r w:rsidRPr="00907407">
        <w:rPr>
          <w:rFonts w:ascii="Times New Roman" w:hAnsi="Times New Roman" w:cs="Times New Roman"/>
          <w:sz w:val="24"/>
          <w:szCs w:val="24"/>
          <w:shd w:val="clear" w:color="auto" w:fill="FFFFFF"/>
        </w:rPr>
        <w:t xml:space="preserve">Załącznik nr </w:t>
      </w:r>
      <w:r w:rsidR="00D83B02">
        <w:rPr>
          <w:rFonts w:ascii="Times New Roman" w:hAnsi="Times New Roman" w:cs="Times New Roman"/>
          <w:sz w:val="24"/>
          <w:szCs w:val="24"/>
          <w:shd w:val="clear" w:color="auto" w:fill="FFFFFF"/>
        </w:rPr>
        <w:t xml:space="preserve">7 </w:t>
      </w:r>
      <w:r w:rsidRPr="00907407">
        <w:rPr>
          <w:rFonts w:ascii="Times New Roman" w:hAnsi="Times New Roman" w:cs="Times New Roman"/>
          <w:sz w:val="24"/>
          <w:szCs w:val="24"/>
          <w:shd w:val="clear" w:color="auto" w:fill="FFFFFF"/>
        </w:rPr>
        <w:tab/>
        <w:t>Obowiązek informacyjny dla osoby, której dotyczy zgłoszenie</w:t>
      </w:r>
    </w:p>
    <w:p w14:paraId="493B403B" w14:textId="77777777" w:rsidR="00907407" w:rsidRDefault="00907407" w:rsidP="00C400E5">
      <w:pPr>
        <w:spacing w:line="276" w:lineRule="auto"/>
        <w:jc w:val="right"/>
        <w:rPr>
          <w:rFonts w:ascii="Times New Roman" w:hAnsi="Times New Roman" w:cs="Times New Roman"/>
          <w:sz w:val="20"/>
          <w:szCs w:val="20"/>
        </w:rPr>
      </w:pPr>
      <w:bookmarkStart w:id="14" w:name="_Hlk171890817"/>
    </w:p>
    <w:p w14:paraId="3624A1D0" w14:textId="77777777" w:rsidR="00837C5D" w:rsidRPr="00837C5D" w:rsidRDefault="00837C5D" w:rsidP="00837C5D">
      <w:pPr>
        <w:rPr>
          <w:rFonts w:ascii="Times New Roman" w:hAnsi="Times New Roman" w:cs="Times New Roman"/>
        </w:rPr>
      </w:pPr>
      <w:bookmarkStart w:id="15" w:name="_Toc175051908"/>
      <w:bookmarkEnd w:id="14"/>
      <w:r w:rsidRPr="00837C5D">
        <w:rPr>
          <w:rFonts w:ascii="Times New Roman" w:hAnsi="Times New Roman" w:cs="Times New Roman"/>
        </w:rPr>
        <w:t>Burmistrz</w:t>
      </w:r>
    </w:p>
    <w:p w14:paraId="36607DD5" w14:textId="77777777" w:rsidR="00837C5D" w:rsidRPr="00837C5D" w:rsidRDefault="00837C5D" w:rsidP="00837C5D">
      <w:pPr>
        <w:rPr>
          <w:rFonts w:ascii="Times New Roman" w:hAnsi="Times New Roman" w:cs="Times New Roman"/>
        </w:rPr>
      </w:pPr>
      <w:r w:rsidRPr="00837C5D">
        <w:rPr>
          <w:rFonts w:ascii="Times New Roman" w:hAnsi="Times New Roman" w:cs="Times New Roman"/>
        </w:rPr>
        <w:t>/-/ Dorota Jankowska</w:t>
      </w:r>
    </w:p>
    <w:p w14:paraId="0F697B64" w14:textId="70247488" w:rsidR="00883AC8" w:rsidRDefault="00883AC8" w:rsidP="00883AC8">
      <w:pPr>
        <w:spacing w:line="259" w:lineRule="auto"/>
        <w:rPr>
          <w:rFonts w:ascii="Times New Roman" w:hAnsi="Times New Roman" w:cs="Times New Roman"/>
          <w:sz w:val="20"/>
          <w:szCs w:val="20"/>
        </w:rPr>
      </w:pPr>
      <w:r>
        <w:rPr>
          <w:rFonts w:ascii="Times New Roman" w:hAnsi="Times New Roman" w:cs="Times New Roman"/>
          <w:sz w:val="20"/>
          <w:szCs w:val="20"/>
        </w:rPr>
        <w:t>\</w:t>
      </w:r>
    </w:p>
    <w:p w14:paraId="6D65A980" w14:textId="77777777" w:rsidR="00883AC8" w:rsidRDefault="00883AC8" w:rsidP="00883AC8">
      <w:pPr>
        <w:spacing w:line="259" w:lineRule="auto"/>
        <w:rPr>
          <w:rFonts w:ascii="Times New Roman" w:hAnsi="Times New Roman" w:cs="Times New Roman"/>
          <w:sz w:val="20"/>
          <w:szCs w:val="20"/>
        </w:rPr>
      </w:pPr>
      <w:bookmarkStart w:id="16" w:name="_GoBack"/>
      <w:bookmarkEnd w:id="16"/>
    </w:p>
    <w:p w14:paraId="419767F0" w14:textId="77777777" w:rsidR="00883AC8" w:rsidRPr="00883AC8" w:rsidRDefault="00883AC8" w:rsidP="00883AC8">
      <w:pPr>
        <w:spacing w:line="259" w:lineRule="auto"/>
        <w:rPr>
          <w:rFonts w:ascii="Times New Roman" w:hAnsi="Times New Roman" w:cs="Times New Roman"/>
          <w:sz w:val="20"/>
          <w:szCs w:val="20"/>
        </w:rPr>
      </w:pPr>
    </w:p>
    <w:p w14:paraId="665F2FC0" w14:textId="0BCF7C76" w:rsidR="007A6C7A" w:rsidRPr="00907407" w:rsidRDefault="007A6C7A" w:rsidP="00832F75">
      <w:pPr>
        <w:pStyle w:val="Nagwek2"/>
        <w:jc w:val="right"/>
        <w:rPr>
          <w:rFonts w:ascii="Times New Roman" w:hAnsi="Times New Roman" w:cs="Times New Roman"/>
          <w:i/>
          <w:iCs/>
          <w:color w:val="auto"/>
          <w:sz w:val="24"/>
          <w:szCs w:val="24"/>
        </w:rPr>
      </w:pPr>
      <w:r w:rsidRPr="00907407">
        <w:rPr>
          <w:rFonts w:ascii="Times New Roman" w:hAnsi="Times New Roman" w:cs="Times New Roman"/>
          <w:i/>
          <w:iCs/>
          <w:color w:val="auto"/>
          <w:sz w:val="24"/>
          <w:szCs w:val="24"/>
        </w:rPr>
        <w:lastRenderedPageBreak/>
        <w:t>Załącznik nr 1</w:t>
      </w:r>
      <w:r w:rsidRPr="00907407">
        <w:rPr>
          <w:rFonts w:ascii="Times New Roman" w:hAnsi="Times New Roman" w:cs="Times New Roman"/>
          <w:i/>
          <w:iCs/>
          <w:color w:val="auto"/>
          <w:sz w:val="24"/>
          <w:szCs w:val="24"/>
        </w:rPr>
        <w:br/>
      </w:r>
      <w:r w:rsidR="00695E46" w:rsidRPr="00907407">
        <w:rPr>
          <w:rFonts w:ascii="Times New Roman" w:hAnsi="Times New Roman" w:cs="Times New Roman"/>
          <w:i/>
          <w:iCs/>
          <w:color w:val="auto"/>
          <w:sz w:val="24"/>
          <w:szCs w:val="24"/>
        </w:rPr>
        <w:t>Oświadczenie pracownika</w:t>
      </w:r>
      <w:bookmarkEnd w:id="15"/>
    </w:p>
    <w:p w14:paraId="6CB7BC2D" w14:textId="6951C8CA" w:rsidR="007A6C7A" w:rsidRPr="00907407" w:rsidRDefault="00832F75" w:rsidP="00832F75">
      <w:pPr>
        <w:spacing w:line="276" w:lineRule="auto"/>
        <w:jc w:val="right"/>
        <w:rPr>
          <w:rFonts w:ascii="Times New Roman" w:hAnsi="Times New Roman" w:cs="Times New Roman"/>
          <w:i/>
          <w:iCs/>
          <w:sz w:val="24"/>
          <w:szCs w:val="24"/>
        </w:rPr>
      </w:pPr>
      <w:proofErr w:type="gramStart"/>
      <w:r w:rsidRPr="00907407">
        <w:rPr>
          <w:rFonts w:ascii="Times New Roman" w:hAnsi="Times New Roman" w:cs="Times New Roman"/>
          <w:i/>
          <w:iCs/>
          <w:sz w:val="24"/>
          <w:szCs w:val="24"/>
        </w:rPr>
        <w:t>do</w:t>
      </w:r>
      <w:proofErr w:type="gramEnd"/>
      <w:r w:rsidRPr="00907407">
        <w:rPr>
          <w:rFonts w:ascii="Times New Roman" w:hAnsi="Times New Roman" w:cs="Times New Roman"/>
          <w:i/>
          <w:iCs/>
          <w:sz w:val="24"/>
          <w:szCs w:val="24"/>
        </w:rPr>
        <w:t xml:space="preserve"> Procedury dokonywania zgłoszeń naruszeń </w:t>
      </w:r>
      <w:r w:rsidRPr="00907407">
        <w:rPr>
          <w:rFonts w:ascii="Times New Roman" w:hAnsi="Times New Roman" w:cs="Times New Roman"/>
          <w:i/>
          <w:iCs/>
          <w:sz w:val="24"/>
          <w:szCs w:val="24"/>
        </w:rPr>
        <w:br/>
        <w:t>prawa i podejmowania działań następczych</w:t>
      </w:r>
    </w:p>
    <w:p w14:paraId="5FBB0BF9" w14:textId="77777777" w:rsidR="007A6C7A" w:rsidRPr="00907407" w:rsidRDefault="007A6C7A" w:rsidP="004834A8">
      <w:pPr>
        <w:spacing w:line="276" w:lineRule="auto"/>
        <w:jc w:val="center"/>
        <w:rPr>
          <w:rFonts w:ascii="Times New Roman" w:hAnsi="Times New Roman" w:cs="Times New Roman"/>
          <w:b/>
          <w:bCs/>
          <w:sz w:val="24"/>
          <w:szCs w:val="24"/>
        </w:rPr>
      </w:pPr>
    </w:p>
    <w:p w14:paraId="25C73297" w14:textId="7EF0BB4B" w:rsidR="007A6C7A" w:rsidRPr="00907407" w:rsidRDefault="007A6C7A" w:rsidP="004834A8">
      <w:pPr>
        <w:spacing w:after="0" w:line="276" w:lineRule="auto"/>
        <w:jc w:val="center"/>
        <w:rPr>
          <w:rFonts w:ascii="Times New Roman" w:hAnsi="Times New Roman" w:cs="Times New Roman"/>
          <w:b/>
          <w:bCs/>
          <w:sz w:val="24"/>
          <w:szCs w:val="24"/>
        </w:rPr>
      </w:pPr>
      <w:r w:rsidRPr="00907407">
        <w:rPr>
          <w:rFonts w:ascii="Times New Roman" w:hAnsi="Times New Roman" w:cs="Times New Roman"/>
          <w:b/>
          <w:bCs/>
          <w:sz w:val="24"/>
          <w:szCs w:val="24"/>
        </w:rPr>
        <w:t>Oświadczenie pracownika</w:t>
      </w:r>
      <w:r w:rsidR="00A72F98" w:rsidRPr="00907407">
        <w:rPr>
          <w:rFonts w:ascii="Times New Roman" w:hAnsi="Times New Roman" w:cs="Times New Roman"/>
          <w:b/>
          <w:bCs/>
          <w:sz w:val="24"/>
          <w:szCs w:val="24"/>
        </w:rPr>
        <w:t>/współpracownika</w:t>
      </w:r>
      <w:r w:rsidRPr="00907407">
        <w:rPr>
          <w:rFonts w:ascii="Times New Roman" w:hAnsi="Times New Roman" w:cs="Times New Roman"/>
          <w:b/>
          <w:bCs/>
          <w:sz w:val="24"/>
          <w:szCs w:val="24"/>
        </w:rPr>
        <w:t xml:space="preserve"> o zapoznaniu się z </w:t>
      </w:r>
    </w:p>
    <w:p w14:paraId="65EC8A3E" w14:textId="2B8DDABF" w:rsidR="007A6C7A" w:rsidRPr="00907407" w:rsidRDefault="007A6C7A" w:rsidP="004834A8">
      <w:pPr>
        <w:spacing w:after="0" w:line="276" w:lineRule="auto"/>
        <w:jc w:val="center"/>
        <w:rPr>
          <w:rFonts w:ascii="Times New Roman" w:hAnsi="Times New Roman" w:cs="Times New Roman"/>
          <w:b/>
          <w:bCs/>
          <w:color w:val="FF0000"/>
          <w:sz w:val="24"/>
          <w:szCs w:val="24"/>
        </w:rPr>
      </w:pPr>
      <w:r w:rsidRPr="00907407">
        <w:rPr>
          <w:rFonts w:ascii="Times New Roman" w:hAnsi="Times New Roman" w:cs="Times New Roman"/>
          <w:b/>
          <w:bCs/>
          <w:sz w:val="24"/>
          <w:szCs w:val="24"/>
        </w:rPr>
        <w:t xml:space="preserve">Procedurą dokonywania zgłoszeń naruszeń prawa i podejmowania działań następczych, obowiązującej </w:t>
      </w:r>
      <w:r w:rsidR="00695E46" w:rsidRPr="00907407">
        <w:rPr>
          <w:rFonts w:ascii="Times New Roman" w:hAnsi="Times New Roman" w:cs="Times New Roman"/>
          <w:b/>
          <w:bCs/>
          <w:sz w:val="24"/>
          <w:szCs w:val="24"/>
        </w:rPr>
        <w:t xml:space="preserve">w </w:t>
      </w:r>
      <w:r w:rsidR="004B69F5">
        <w:rPr>
          <w:rFonts w:ascii="Times New Roman" w:hAnsi="Times New Roman" w:cs="Times New Roman"/>
          <w:b/>
          <w:bCs/>
          <w:sz w:val="24"/>
          <w:szCs w:val="24"/>
        </w:rPr>
        <w:t>Urzędzie Miejskim w Sulejowie</w:t>
      </w:r>
    </w:p>
    <w:p w14:paraId="3E805FFD" w14:textId="77777777" w:rsidR="007A6C7A" w:rsidRPr="00907407" w:rsidRDefault="007A6C7A" w:rsidP="004834A8">
      <w:pPr>
        <w:spacing w:line="276" w:lineRule="auto"/>
        <w:rPr>
          <w:rFonts w:ascii="Times New Roman" w:hAnsi="Times New Roman" w:cs="Times New Roman"/>
          <w:b/>
          <w:bCs/>
          <w:sz w:val="24"/>
          <w:szCs w:val="24"/>
        </w:rPr>
      </w:pPr>
    </w:p>
    <w:p w14:paraId="5DEF433A" w14:textId="77777777" w:rsidR="007A6C7A" w:rsidRPr="00907407" w:rsidRDefault="007A6C7A" w:rsidP="004834A8">
      <w:pPr>
        <w:spacing w:line="276" w:lineRule="auto"/>
        <w:jc w:val="both"/>
        <w:rPr>
          <w:rFonts w:ascii="Times New Roman" w:hAnsi="Times New Roman" w:cs="Times New Roman"/>
          <w:sz w:val="24"/>
          <w:szCs w:val="24"/>
        </w:rPr>
      </w:pPr>
    </w:p>
    <w:p w14:paraId="4ADAABB1" w14:textId="07BD8011" w:rsidR="00A72F98" w:rsidRPr="00907407" w:rsidRDefault="007A6C7A" w:rsidP="004834A8">
      <w:pPr>
        <w:spacing w:line="276" w:lineRule="auto"/>
        <w:jc w:val="both"/>
        <w:rPr>
          <w:rFonts w:ascii="Times New Roman" w:hAnsi="Times New Roman" w:cs="Times New Roman"/>
          <w:sz w:val="24"/>
          <w:szCs w:val="24"/>
        </w:rPr>
      </w:pPr>
      <w:r w:rsidRPr="00907407">
        <w:rPr>
          <w:rFonts w:ascii="Times New Roman" w:hAnsi="Times New Roman" w:cs="Times New Roman"/>
          <w:sz w:val="24"/>
          <w:szCs w:val="24"/>
        </w:rPr>
        <w:t>Ja niżej podpisany ………………………………………………………………………</w:t>
      </w:r>
      <w:r w:rsidR="00A72F98" w:rsidRPr="00907407">
        <w:rPr>
          <w:rFonts w:ascii="Times New Roman" w:hAnsi="Times New Roman" w:cs="Times New Roman"/>
          <w:sz w:val="24"/>
          <w:szCs w:val="24"/>
        </w:rPr>
        <w:t>……….</w:t>
      </w:r>
      <w:r w:rsidRPr="00907407">
        <w:rPr>
          <w:rFonts w:ascii="Times New Roman" w:hAnsi="Times New Roman" w:cs="Times New Roman"/>
          <w:sz w:val="24"/>
          <w:szCs w:val="24"/>
        </w:rPr>
        <w:t xml:space="preserve"> </w:t>
      </w:r>
    </w:p>
    <w:p w14:paraId="3D966E42" w14:textId="77777777" w:rsidR="00A72F98" w:rsidRPr="00907407" w:rsidRDefault="00A72F98" w:rsidP="00A72F98">
      <w:pPr>
        <w:spacing w:after="240" w:line="276" w:lineRule="auto"/>
        <w:jc w:val="both"/>
        <w:rPr>
          <w:rFonts w:ascii="Times New Roman" w:hAnsi="Times New Roman" w:cs="Times New Roman"/>
          <w:sz w:val="24"/>
          <w:szCs w:val="24"/>
        </w:rPr>
      </w:pPr>
      <w:proofErr w:type="gramStart"/>
      <w:r w:rsidRPr="00907407">
        <w:rPr>
          <w:rFonts w:ascii="Times New Roman" w:hAnsi="Times New Roman" w:cs="Times New Roman"/>
          <w:sz w:val="24"/>
          <w:szCs w:val="24"/>
        </w:rPr>
        <w:t>oświadczam</w:t>
      </w:r>
      <w:proofErr w:type="gramEnd"/>
      <w:r w:rsidRPr="00907407">
        <w:rPr>
          <w:rFonts w:ascii="Times New Roman" w:hAnsi="Times New Roman" w:cs="Times New Roman"/>
          <w:sz w:val="24"/>
          <w:szCs w:val="24"/>
        </w:rPr>
        <w:t>, że:</w:t>
      </w:r>
    </w:p>
    <w:p w14:paraId="5709BE79" w14:textId="520CE522" w:rsidR="00A72F98" w:rsidRPr="004157EB" w:rsidRDefault="00A72F98" w:rsidP="0083677E">
      <w:pPr>
        <w:pStyle w:val="Akapitzlist"/>
        <w:numPr>
          <w:ilvl w:val="0"/>
          <w:numId w:val="16"/>
        </w:numPr>
        <w:tabs>
          <w:tab w:val="left" w:pos="7513"/>
        </w:tabs>
        <w:spacing w:after="240" w:line="276" w:lineRule="auto"/>
        <w:jc w:val="both"/>
        <w:rPr>
          <w:rFonts w:ascii="Times New Roman" w:hAnsi="Times New Roman" w:cs="Times New Roman"/>
          <w:sz w:val="24"/>
          <w:szCs w:val="24"/>
        </w:rPr>
      </w:pPr>
      <w:r w:rsidRPr="00907407">
        <w:rPr>
          <w:rFonts w:ascii="Times New Roman" w:hAnsi="Times New Roman" w:cs="Times New Roman"/>
          <w:sz w:val="24"/>
          <w:szCs w:val="24"/>
        </w:rPr>
        <w:t>zapoznałam/em się z Procedurą dokonywania zgłoszeń naruszeń prawa i podejmowania działań następczych (</w:t>
      </w:r>
      <w:proofErr w:type="gramStart"/>
      <w:r w:rsidRPr="00907407">
        <w:rPr>
          <w:rFonts w:ascii="Times New Roman" w:hAnsi="Times New Roman" w:cs="Times New Roman"/>
          <w:sz w:val="24"/>
          <w:szCs w:val="24"/>
        </w:rPr>
        <w:t>dalej j</w:t>
      </w:r>
      <w:r w:rsidR="004157EB">
        <w:rPr>
          <w:rFonts w:ascii="Times New Roman" w:hAnsi="Times New Roman" w:cs="Times New Roman"/>
          <w:sz w:val="24"/>
          <w:szCs w:val="24"/>
        </w:rPr>
        <w:t>ako</w:t>
      </w:r>
      <w:proofErr w:type="gramEnd"/>
      <w:r w:rsidR="004157EB">
        <w:rPr>
          <w:rFonts w:ascii="Times New Roman" w:hAnsi="Times New Roman" w:cs="Times New Roman"/>
          <w:sz w:val="24"/>
          <w:szCs w:val="24"/>
        </w:rPr>
        <w:t xml:space="preserve">: „Procedura”) obowiązującą </w:t>
      </w:r>
      <w:r w:rsidR="004B69F5" w:rsidRPr="004157EB">
        <w:rPr>
          <w:rFonts w:ascii="Times New Roman" w:hAnsi="Times New Roman" w:cs="Times New Roman"/>
          <w:bCs/>
          <w:sz w:val="24"/>
          <w:szCs w:val="24"/>
        </w:rPr>
        <w:t xml:space="preserve">w Urzędzie Miejskim </w:t>
      </w:r>
      <w:r w:rsidR="004157EB">
        <w:rPr>
          <w:rFonts w:ascii="Times New Roman" w:hAnsi="Times New Roman" w:cs="Times New Roman"/>
          <w:bCs/>
          <w:sz w:val="24"/>
          <w:szCs w:val="24"/>
        </w:rPr>
        <w:br/>
      </w:r>
      <w:r w:rsidR="004B69F5" w:rsidRPr="004157EB">
        <w:rPr>
          <w:rFonts w:ascii="Times New Roman" w:hAnsi="Times New Roman" w:cs="Times New Roman"/>
          <w:bCs/>
          <w:sz w:val="24"/>
          <w:szCs w:val="24"/>
        </w:rPr>
        <w:t>w Sulejowie</w:t>
      </w:r>
      <w:r w:rsidR="004B69F5" w:rsidRPr="004157EB">
        <w:rPr>
          <w:rFonts w:ascii="Times New Roman" w:hAnsi="Times New Roman" w:cs="Times New Roman"/>
          <w:sz w:val="24"/>
          <w:szCs w:val="24"/>
        </w:rPr>
        <w:t xml:space="preserve"> </w:t>
      </w:r>
      <w:r w:rsidRPr="004157EB">
        <w:rPr>
          <w:rFonts w:ascii="Times New Roman" w:hAnsi="Times New Roman" w:cs="Times New Roman"/>
          <w:sz w:val="24"/>
          <w:szCs w:val="24"/>
        </w:rPr>
        <w:t>i rozumiem jej postanowienia;</w:t>
      </w:r>
    </w:p>
    <w:p w14:paraId="63C2C4AD" w14:textId="68B1A637" w:rsidR="00A72F98" w:rsidRPr="00907407" w:rsidRDefault="00A72F98" w:rsidP="0083677E">
      <w:pPr>
        <w:pStyle w:val="Akapitzlist"/>
        <w:numPr>
          <w:ilvl w:val="0"/>
          <w:numId w:val="16"/>
        </w:numPr>
        <w:tabs>
          <w:tab w:val="left" w:pos="7513"/>
        </w:tabs>
        <w:spacing w:after="240" w:line="276" w:lineRule="auto"/>
        <w:jc w:val="both"/>
        <w:rPr>
          <w:rFonts w:ascii="Times New Roman" w:hAnsi="Times New Roman" w:cs="Times New Roman"/>
          <w:sz w:val="24"/>
          <w:szCs w:val="24"/>
        </w:rPr>
      </w:pPr>
      <w:proofErr w:type="gramStart"/>
      <w:r w:rsidRPr="00907407">
        <w:rPr>
          <w:rFonts w:ascii="Times New Roman" w:hAnsi="Times New Roman" w:cs="Times New Roman"/>
          <w:sz w:val="24"/>
          <w:szCs w:val="24"/>
        </w:rPr>
        <w:t>zapoznałem</w:t>
      </w:r>
      <w:proofErr w:type="gramEnd"/>
      <w:r w:rsidRPr="00907407">
        <w:rPr>
          <w:rFonts w:ascii="Times New Roman" w:hAnsi="Times New Roman" w:cs="Times New Roman"/>
          <w:sz w:val="24"/>
          <w:szCs w:val="24"/>
        </w:rPr>
        <w:t>/-</w:t>
      </w:r>
      <w:proofErr w:type="spellStart"/>
      <w:r w:rsidRPr="00907407">
        <w:rPr>
          <w:rFonts w:ascii="Times New Roman" w:hAnsi="Times New Roman" w:cs="Times New Roman"/>
          <w:sz w:val="24"/>
          <w:szCs w:val="24"/>
        </w:rPr>
        <w:t>am</w:t>
      </w:r>
      <w:proofErr w:type="spellEnd"/>
      <w:r w:rsidRPr="00907407">
        <w:rPr>
          <w:rFonts w:ascii="Times New Roman" w:hAnsi="Times New Roman" w:cs="Times New Roman"/>
          <w:sz w:val="24"/>
          <w:szCs w:val="24"/>
        </w:rPr>
        <w:t xml:space="preserve"> się z zapisami ustawy z dnia z dnia 14 czerwca 2024 r. o ochronie sygnalistów (Dz.U. 2024 </w:t>
      </w:r>
      <w:proofErr w:type="gramStart"/>
      <w:r w:rsidRPr="00907407">
        <w:rPr>
          <w:rFonts w:ascii="Times New Roman" w:hAnsi="Times New Roman" w:cs="Times New Roman"/>
          <w:sz w:val="24"/>
          <w:szCs w:val="24"/>
        </w:rPr>
        <w:t>poz</w:t>
      </w:r>
      <w:proofErr w:type="gramEnd"/>
      <w:r w:rsidRPr="00907407">
        <w:rPr>
          <w:rFonts w:ascii="Times New Roman" w:hAnsi="Times New Roman" w:cs="Times New Roman"/>
          <w:sz w:val="24"/>
          <w:szCs w:val="24"/>
        </w:rPr>
        <w:t>. 928), w tym o możliwości dokonywania zgłoszeń naruszeń prawa z użyciem kanałów wewnętrznych i zewnętrznych;</w:t>
      </w:r>
    </w:p>
    <w:p w14:paraId="2BDD1A26" w14:textId="10FEE045" w:rsidR="00A72F98" w:rsidRPr="00907407" w:rsidRDefault="00A72F98" w:rsidP="0083677E">
      <w:pPr>
        <w:pStyle w:val="Akapitzlist"/>
        <w:numPr>
          <w:ilvl w:val="0"/>
          <w:numId w:val="16"/>
        </w:numPr>
        <w:tabs>
          <w:tab w:val="left" w:pos="7513"/>
        </w:tabs>
        <w:spacing w:after="240" w:line="276" w:lineRule="auto"/>
        <w:jc w:val="both"/>
        <w:rPr>
          <w:rFonts w:ascii="Times New Roman" w:hAnsi="Times New Roman" w:cs="Times New Roman"/>
          <w:sz w:val="24"/>
          <w:szCs w:val="24"/>
        </w:rPr>
      </w:pPr>
      <w:proofErr w:type="gramStart"/>
      <w:r w:rsidRPr="00907407">
        <w:rPr>
          <w:rFonts w:ascii="Times New Roman" w:hAnsi="Times New Roman" w:cs="Times New Roman"/>
          <w:sz w:val="24"/>
          <w:szCs w:val="24"/>
        </w:rPr>
        <w:t>zobowiązuję</w:t>
      </w:r>
      <w:proofErr w:type="gramEnd"/>
      <w:r w:rsidRPr="00907407">
        <w:rPr>
          <w:rFonts w:ascii="Times New Roman" w:hAnsi="Times New Roman" w:cs="Times New Roman"/>
          <w:sz w:val="24"/>
          <w:szCs w:val="24"/>
        </w:rPr>
        <w:t xml:space="preserve"> się do przestrzegania postanowień Procedury;</w:t>
      </w:r>
    </w:p>
    <w:p w14:paraId="497EECE3" w14:textId="3733E741" w:rsidR="00E556D3" w:rsidRPr="00907407" w:rsidRDefault="00A72F98" w:rsidP="0083677E">
      <w:pPr>
        <w:pStyle w:val="Akapitzlist"/>
        <w:numPr>
          <w:ilvl w:val="0"/>
          <w:numId w:val="16"/>
        </w:numPr>
        <w:tabs>
          <w:tab w:val="left" w:pos="7513"/>
        </w:tabs>
        <w:spacing w:after="0" w:line="276" w:lineRule="auto"/>
        <w:jc w:val="both"/>
        <w:rPr>
          <w:rFonts w:ascii="Times New Roman" w:hAnsi="Times New Roman" w:cs="Times New Roman"/>
          <w:sz w:val="24"/>
          <w:szCs w:val="24"/>
        </w:rPr>
      </w:pPr>
      <w:proofErr w:type="gramStart"/>
      <w:r w:rsidRPr="00907407">
        <w:rPr>
          <w:rFonts w:ascii="Times New Roman" w:hAnsi="Times New Roman" w:cs="Times New Roman"/>
          <w:sz w:val="24"/>
          <w:szCs w:val="24"/>
        </w:rPr>
        <w:t>zostałam</w:t>
      </w:r>
      <w:proofErr w:type="gramEnd"/>
      <w:r w:rsidRPr="00907407">
        <w:rPr>
          <w:rFonts w:ascii="Times New Roman" w:hAnsi="Times New Roman" w:cs="Times New Roman"/>
          <w:sz w:val="24"/>
          <w:szCs w:val="24"/>
        </w:rPr>
        <w:t>/em poinformowana/y o tożsamości oraz danych kontaktowych osób, które zostały wyznaczone do wykonywania postanowień Procedury</w:t>
      </w:r>
      <w:r w:rsidR="00687202" w:rsidRPr="00907407">
        <w:rPr>
          <w:rFonts w:ascii="Times New Roman" w:hAnsi="Times New Roman" w:cs="Times New Roman"/>
          <w:sz w:val="24"/>
          <w:szCs w:val="24"/>
        </w:rPr>
        <w:t>;</w:t>
      </w:r>
    </w:p>
    <w:p w14:paraId="5A3965F8" w14:textId="5069FDE8" w:rsidR="00E556D3" w:rsidRPr="00907407" w:rsidRDefault="00E556D3" w:rsidP="0083677E">
      <w:pPr>
        <w:numPr>
          <w:ilvl w:val="0"/>
          <w:numId w:val="16"/>
        </w:numPr>
        <w:pBdr>
          <w:top w:val="nil"/>
          <w:left w:val="nil"/>
          <w:bottom w:val="nil"/>
          <w:right w:val="nil"/>
          <w:between w:val="nil"/>
        </w:pBdr>
        <w:tabs>
          <w:tab w:val="left" w:pos="7513"/>
        </w:tabs>
        <w:spacing w:after="0" w:line="276" w:lineRule="auto"/>
        <w:jc w:val="both"/>
        <w:rPr>
          <w:rFonts w:ascii="Times New Roman" w:eastAsia="Times New Roman" w:hAnsi="Times New Roman" w:cs="Times New Roman"/>
          <w:sz w:val="24"/>
          <w:szCs w:val="24"/>
        </w:rPr>
      </w:pPr>
      <w:proofErr w:type="gramStart"/>
      <w:r w:rsidRPr="00907407">
        <w:rPr>
          <w:rFonts w:ascii="Times New Roman" w:eastAsia="Times New Roman" w:hAnsi="Times New Roman" w:cs="Times New Roman"/>
          <w:sz w:val="24"/>
          <w:szCs w:val="24"/>
        </w:rPr>
        <w:t>zostałam</w:t>
      </w:r>
      <w:proofErr w:type="gramEnd"/>
      <w:r w:rsidRPr="00907407">
        <w:rPr>
          <w:rFonts w:ascii="Times New Roman" w:eastAsia="Times New Roman" w:hAnsi="Times New Roman" w:cs="Times New Roman"/>
          <w:sz w:val="24"/>
          <w:szCs w:val="24"/>
        </w:rPr>
        <w:t>/em poinformowana/y o zakazie podejmowania jakichkolwiek działań mogących nosić znamiona działań odwetowych wskazanych w Procedurze</w:t>
      </w:r>
      <w:r w:rsidR="00687202" w:rsidRPr="00907407">
        <w:rPr>
          <w:rFonts w:ascii="Times New Roman" w:eastAsia="Times New Roman" w:hAnsi="Times New Roman" w:cs="Times New Roman"/>
          <w:sz w:val="24"/>
          <w:szCs w:val="24"/>
        </w:rPr>
        <w:t>;</w:t>
      </w:r>
    </w:p>
    <w:p w14:paraId="6709D467" w14:textId="691D04CB" w:rsidR="00E556D3" w:rsidRPr="00907407" w:rsidRDefault="004157EB" w:rsidP="0083677E">
      <w:pPr>
        <w:numPr>
          <w:ilvl w:val="0"/>
          <w:numId w:val="16"/>
        </w:numPr>
        <w:pBdr>
          <w:top w:val="nil"/>
          <w:left w:val="nil"/>
          <w:bottom w:val="nil"/>
          <w:right w:val="nil"/>
          <w:between w:val="nil"/>
        </w:pBdr>
        <w:tabs>
          <w:tab w:val="left" w:pos="7513"/>
        </w:tabs>
        <w:spacing w:after="0" w:line="276"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w:t>
      </w:r>
      <w:r w:rsidR="00E556D3" w:rsidRPr="00907407">
        <w:rPr>
          <w:rFonts w:ascii="Times New Roman" w:eastAsia="Times New Roman" w:hAnsi="Times New Roman" w:cs="Times New Roman"/>
          <w:sz w:val="24"/>
          <w:szCs w:val="24"/>
        </w:rPr>
        <w:t>rzyjmuję</w:t>
      </w:r>
      <w:proofErr w:type="gramEnd"/>
      <w:r w:rsidR="00E556D3" w:rsidRPr="00907407">
        <w:rPr>
          <w:rFonts w:ascii="Times New Roman" w:eastAsia="Times New Roman" w:hAnsi="Times New Roman" w:cs="Times New Roman"/>
          <w:sz w:val="24"/>
          <w:szCs w:val="24"/>
        </w:rPr>
        <w:t xml:space="preserve"> do wiadomości, iż zakazane jest podejmowanie prób ustalenia tożsamości Sygnalisty lub w przypadku posiadania wiedzy na temat jego tożsamości jakiekolwiek dalsze dystrybuowanie tej informacji</w:t>
      </w:r>
      <w:r w:rsidR="00687202" w:rsidRPr="00907407">
        <w:rPr>
          <w:rFonts w:ascii="Times New Roman" w:eastAsia="Times New Roman" w:hAnsi="Times New Roman" w:cs="Times New Roman"/>
          <w:sz w:val="24"/>
          <w:szCs w:val="24"/>
        </w:rPr>
        <w:t>;</w:t>
      </w:r>
    </w:p>
    <w:p w14:paraId="478B620C" w14:textId="24F17359" w:rsidR="00A72F98" w:rsidRPr="00907407" w:rsidRDefault="004157EB" w:rsidP="0083677E">
      <w:pPr>
        <w:numPr>
          <w:ilvl w:val="0"/>
          <w:numId w:val="16"/>
        </w:numPr>
        <w:pBdr>
          <w:top w:val="nil"/>
          <w:left w:val="nil"/>
          <w:bottom w:val="nil"/>
          <w:right w:val="nil"/>
          <w:between w:val="nil"/>
        </w:pBdr>
        <w:tabs>
          <w:tab w:val="left" w:pos="7513"/>
        </w:tabs>
        <w:spacing w:after="0" w:line="276" w:lineRule="auto"/>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z</w:t>
      </w:r>
      <w:r w:rsidR="00E556D3" w:rsidRPr="00907407">
        <w:rPr>
          <w:rFonts w:ascii="Times New Roman" w:eastAsia="Times New Roman" w:hAnsi="Times New Roman" w:cs="Times New Roman"/>
          <w:sz w:val="24"/>
          <w:szCs w:val="24"/>
        </w:rPr>
        <w:t>ostałam</w:t>
      </w:r>
      <w:proofErr w:type="gramEnd"/>
      <w:r w:rsidR="00E556D3" w:rsidRPr="00907407">
        <w:rPr>
          <w:rFonts w:ascii="Times New Roman" w:eastAsia="Times New Roman" w:hAnsi="Times New Roman" w:cs="Times New Roman"/>
          <w:sz w:val="24"/>
          <w:szCs w:val="24"/>
        </w:rPr>
        <w:t xml:space="preserve">/em poinformowany o definicji działania odwetowego oraz listą działań odwetowych stanowiącą załącznik nr </w:t>
      </w:r>
      <w:r>
        <w:rPr>
          <w:rFonts w:ascii="Times New Roman" w:eastAsia="Times New Roman" w:hAnsi="Times New Roman" w:cs="Times New Roman"/>
          <w:sz w:val="24"/>
          <w:szCs w:val="24"/>
        </w:rPr>
        <w:t>5</w:t>
      </w:r>
      <w:r w:rsidR="00E556D3" w:rsidRPr="00907407">
        <w:rPr>
          <w:rFonts w:ascii="Times New Roman" w:eastAsia="Times New Roman" w:hAnsi="Times New Roman" w:cs="Times New Roman"/>
          <w:sz w:val="24"/>
          <w:szCs w:val="24"/>
        </w:rPr>
        <w:t>.</w:t>
      </w:r>
    </w:p>
    <w:p w14:paraId="798AFA04" w14:textId="77777777" w:rsidR="00E556D3" w:rsidRPr="00907407" w:rsidRDefault="00E556D3" w:rsidP="00E556D3">
      <w:pPr>
        <w:pBdr>
          <w:top w:val="nil"/>
          <w:left w:val="nil"/>
          <w:bottom w:val="nil"/>
          <w:right w:val="nil"/>
          <w:between w:val="nil"/>
        </w:pBdr>
        <w:tabs>
          <w:tab w:val="left" w:pos="7513"/>
        </w:tabs>
        <w:spacing w:after="0" w:line="276" w:lineRule="auto"/>
        <w:ind w:left="360"/>
        <w:jc w:val="both"/>
        <w:rPr>
          <w:rFonts w:ascii="Times New Roman" w:hAnsi="Times New Roman" w:cs="Times New Roman"/>
          <w:sz w:val="24"/>
          <w:szCs w:val="24"/>
        </w:rPr>
      </w:pPr>
    </w:p>
    <w:p w14:paraId="74857F55" w14:textId="77777777" w:rsidR="00E556D3" w:rsidRPr="00907407" w:rsidRDefault="00E556D3" w:rsidP="00A72F98">
      <w:pPr>
        <w:tabs>
          <w:tab w:val="left" w:pos="7513"/>
        </w:tabs>
        <w:spacing w:after="240" w:line="276" w:lineRule="auto"/>
        <w:jc w:val="both"/>
        <w:rPr>
          <w:rFonts w:ascii="Times New Roman" w:hAnsi="Times New Roman" w:cs="Times New Roman"/>
          <w:sz w:val="24"/>
          <w:szCs w:val="24"/>
        </w:rPr>
      </w:pPr>
    </w:p>
    <w:p w14:paraId="0E11C529" w14:textId="77777777" w:rsidR="00E556D3" w:rsidRPr="00907407" w:rsidRDefault="00E556D3" w:rsidP="00907407">
      <w:pPr>
        <w:tabs>
          <w:tab w:val="left" w:pos="7513"/>
        </w:tabs>
        <w:spacing w:after="0" w:line="276" w:lineRule="auto"/>
        <w:jc w:val="both"/>
        <w:rPr>
          <w:rFonts w:ascii="Times New Roman" w:hAnsi="Times New Roman" w:cs="Times New Roman"/>
        </w:rPr>
      </w:pPr>
    </w:p>
    <w:p w14:paraId="6A9DA9BC" w14:textId="1A00BB55" w:rsidR="007A6C7A" w:rsidRPr="00907407" w:rsidRDefault="00832F75" w:rsidP="00907407">
      <w:pPr>
        <w:spacing w:after="0" w:line="276" w:lineRule="auto"/>
        <w:rPr>
          <w:rFonts w:ascii="Times New Roman" w:hAnsi="Times New Roman" w:cs="Times New Roman"/>
        </w:rPr>
      </w:pPr>
      <w:r w:rsidRPr="00907407">
        <w:rPr>
          <w:rFonts w:ascii="Times New Roman" w:hAnsi="Times New Roman" w:cs="Times New Roman"/>
        </w:rPr>
        <w:t xml:space="preserve">……………………….                                           </w:t>
      </w:r>
      <w:r w:rsidR="00907407">
        <w:rPr>
          <w:rFonts w:ascii="Times New Roman" w:hAnsi="Times New Roman" w:cs="Times New Roman"/>
        </w:rPr>
        <w:tab/>
      </w:r>
      <w:r w:rsidRPr="00907407">
        <w:rPr>
          <w:rFonts w:ascii="Times New Roman" w:hAnsi="Times New Roman" w:cs="Times New Roman"/>
        </w:rPr>
        <w:t xml:space="preserve">  …..</w:t>
      </w:r>
      <w:r w:rsidR="007A6C7A" w:rsidRPr="00907407">
        <w:rPr>
          <w:rFonts w:ascii="Times New Roman" w:hAnsi="Times New Roman" w:cs="Times New Roman"/>
        </w:rPr>
        <w:t>…………………………………</w:t>
      </w:r>
      <w:r w:rsidRPr="00907407">
        <w:rPr>
          <w:rFonts w:ascii="Times New Roman" w:hAnsi="Times New Roman" w:cs="Times New Roman"/>
        </w:rPr>
        <w:t>……..</w:t>
      </w:r>
      <w:r w:rsidR="007A6C7A" w:rsidRPr="00907407">
        <w:rPr>
          <w:rFonts w:ascii="Times New Roman" w:hAnsi="Times New Roman" w:cs="Times New Roman"/>
        </w:rPr>
        <w:t>.</w:t>
      </w:r>
    </w:p>
    <w:p w14:paraId="3D857BC5" w14:textId="67A256F9" w:rsidR="004157EB" w:rsidRDefault="00832F75" w:rsidP="00907407">
      <w:pPr>
        <w:spacing w:after="0" w:line="276" w:lineRule="auto"/>
        <w:rPr>
          <w:rFonts w:ascii="Times New Roman" w:hAnsi="Times New Roman" w:cs="Times New Roman"/>
        </w:rPr>
      </w:pPr>
      <w:r w:rsidRPr="00907407">
        <w:rPr>
          <w:rFonts w:ascii="Times New Roman" w:hAnsi="Times New Roman" w:cs="Times New Roman"/>
        </w:rPr>
        <w:t xml:space="preserve">  (Miejscowość i </w:t>
      </w:r>
      <w:proofErr w:type="gramStart"/>
      <w:r w:rsidRPr="00907407">
        <w:rPr>
          <w:rFonts w:ascii="Times New Roman" w:hAnsi="Times New Roman" w:cs="Times New Roman"/>
        </w:rPr>
        <w:t xml:space="preserve">data) </w:t>
      </w:r>
      <w:r w:rsidRPr="00907407">
        <w:rPr>
          <w:rFonts w:ascii="Times New Roman" w:hAnsi="Times New Roman" w:cs="Times New Roman"/>
        </w:rPr>
        <w:tab/>
      </w:r>
      <w:r w:rsidRPr="00907407">
        <w:rPr>
          <w:rFonts w:ascii="Times New Roman" w:hAnsi="Times New Roman" w:cs="Times New Roman"/>
        </w:rPr>
        <w:tab/>
      </w:r>
      <w:r w:rsidRPr="00907407">
        <w:rPr>
          <w:rFonts w:ascii="Times New Roman" w:hAnsi="Times New Roman" w:cs="Times New Roman"/>
        </w:rPr>
        <w:tab/>
      </w:r>
      <w:r w:rsidRPr="00907407">
        <w:rPr>
          <w:rFonts w:ascii="Times New Roman" w:hAnsi="Times New Roman" w:cs="Times New Roman"/>
        </w:rPr>
        <w:tab/>
        <w:t xml:space="preserve">  </w:t>
      </w:r>
      <w:r w:rsidR="00907407">
        <w:rPr>
          <w:rFonts w:ascii="Times New Roman" w:hAnsi="Times New Roman" w:cs="Times New Roman"/>
        </w:rPr>
        <w:tab/>
      </w:r>
      <w:r w:rsidRPr="00907407">
        <w:rPr>
          <w:rFonts w:ascii="Times New Roman" w:hAnsi="Times New Roman" w:cs="Times New Roman"/>
        </w:rPr>
        <w:t xml:space="preserve"> </w:t>
      </w:r>
      <w:r w:rsidR="007A6C7A" w:rsidRPr="00907407">
        <w:rPr>
          <w:rFonts w:ascii="Times New Roman" w:hAnsi="Times New Roman" w:cs="Times New Roman"/>
        </w:rPr>
        <w:t>(podpis</w:t>
      </w:r>
      <w:proofErr w:type="gramEnd"/>
      <w:r w:rsidR="007A6C7A" w:rsidRPr="00907407">
        <w:rPr>
          <w:rFonts w:ascii="Times New Roman" w:hAnsi="Times New Roman" w:cs="Times New Roman"/>
        </w:rPr>
        <w:t xml:space="preserve"> pracownika</w:t>
      </w:r>
      <w:r w:rsidRPr="00907407">
        <w:rPr>
          <w:rFonts w:ascii="Times New Roman" w:hAnsi="Times New Roman" w:cs="Times New Roman"/>
        </w:rPr>
        <w:t>/współpracownika</w:t>
      </w:r>
      <w:r w:rsidR="007A6C7A" w:rsidRPr="00907407">
        <w:rPr>
          <w:rFonts w:ascii="Times New Roman" w:hAnsi="Times New Roman" w:cs="Times New Roman"/>
        </w:rPr>
        <w:t xml:space="preserve">) </w:t>
      </w:r>
    </w:p>
    <w:p w14:paraId="551F7B77" w14:textId="5574A43F" w:rsidR="007A6C7A" w:rsidRPr="004157EB" w:rsidRDefault="004157EB" w:rsidP="004157EB">
      <w:pPr>
        <w:spacing w:line="259" w:lineRule="auto"/>
        <w:rPr>
          <w:rFonts w:ascii="Times New Roman" w:hAnsi="Times New Roman" w:cs="Times New Roman"/>
        </w:rPr>
      </w:pPr>
      <w:r>
        <w:rPr>
          <w:rFonts w:ascii="Times New Roman" w:hAnsi="Times New Roman" w:cs="Times New Roman"/>
        </w:rPr>
        <w:br w:type="page"/>
      </w:r>
    </w:p>
    <w:p w14:paraId="4FE8C9B6" w14:textId="1F9820BE" w:rsidR="00832F75" w:rsidRPr="00907407" w:rsidRDefault="00832F75" w:rsidP="00832F75">
      <w:pPr>
        <w:pStyle w:val="Nagwek2"/>
        <w:jc w:val="right"/>
        <w:rPr>
          <w:rFonts w:ascii="Times New Roman" w:hAnsi="Times New Roman" w:cs="Times New Roman"/>
          <w:i/>
          <w:iCs/>
          <w:color w:val="auto"/>
          <w:sz w:val="24"/>
          <w:szCs w:val="24"/>
        </w:rPr>
      </w:pPr>
      <w:bookmarkStart w:id="17" w:name="_Toc175051909"/>
      <w:r w:rsidRPr="00907407">
        <w:rPr>
          <w:rFonts w:ascii="Times New Roman" w:hAnsi="Times New Roman" w:cs="Times New Roman"/>
          <w:i/>
          <w:iCs/>
          <w:color w:val="auto"/>
          <w:sz w:val="24"/>
          <w:szCs w:val="24"/>
        </w:rPr>
        <w:lastRenderedPageBreak/>
        <w:t>Załącznik nr 2</w:t>
      </w:r>
      <w:r w:rsidRPr="00907407">
        <w:rPr>
          <w:rFonts w:ascii="Times New Roman" w:hAnsi="Times New Roman" w:cs="Times New Roman"/>
          <w:i/>
          <w:iCs/>
          <w:color w:val="auto"/>
          <w:sz w:val="24"/>
          <w:szCs w:val="24"/>
        </w:rPr>
        <w:br/>
      </w:r>
      <w:r w:rsidR="00DC61BF" w:rsidRPr="00907407">
        <w:rPr>
          <w:rFonts w:ascii="Times New Roman" w:hAnsi="Times New Roman" w:cs="Times New Roman"/>
          <w:i/>
          <w:iCs/>
          <w:color w:val="auto"/>
          <w:sz w:val="24"/>
          <w:szCs w:val="24"/>
        </w:rPr>
        <w:t>Formularz zgłoszeniowy</w:t>
      </w:r>
      <w:bookmarkEnd w:id="17"/>
    </w:p>
    <w:p w14:paraId="308F1812" w14:textId="77777777" w:rsidR="00832F75" w:rsidRPr="00907407" w:rsidRDefault="00832F75" w:rsidP="00832F75">
      <w:pPr>
        <w:spacing w:line="276" w:lineRule="auto"/>
        <w:jc w:val="right"/>
        <w:rPr>
          <w:rFonts w:ascii="Times New Roman" w:hAnsi="Times New Roman" w:cs="Times New Roman"/>
          <w:i/>
          <w:iCs/>
          <w:sz w:val="24"/>
          <w:szCs w:val="24"/>
        </w:rPr>
      </w:pPr>
      <w:proofErr w:type="gramStart"/>
      <w:r w:rsidRPr="00907407">
        <w:rPr>
          <w:rFonts w:ascii="Times New Roman" w:hAnsi="Times New Roman" w:cs="Times New Roman"/>
          <w:i/>
          <w:iCs/>
          <w:sz w:val="24"/>
          <w:szCs w:val="24"/>
        </w:rPr>
        <w:t>do</w:t>
      </w:r>
      <w:proofErr w:type="gramEnd"/>
      <w:r w:rsidRPr="00907407">
        <w:rPr>
          <w:rFonts w:ascii="Times New Roman" w:hAnsi="Times New Roman" w:cs="Times New Roman"/>
          <w:i/>
          <w:iCs/>
          <w:sz w:val="24"/>
          <w:szCs w:val="24"/>
        </w:rPr>
        <w:t xml:space="preserve"> Procedury dokonywania zgłoszeń naruszeń </w:t>
      </w:r>
      <w:r w:rsidRPr="00907407">
        <w:rPr>
          <w:rFonts w:ascii="Times New Roman" w:hAnsi="Times New Roman" w:cs="Times New Roman"/>
          <w:i/>
          <w:iCs/>
          <w:sz w:val="24"/>
          <w:szCs w:val="24"/>
        </w:rPr>
        <w:br/>
        <w:t>prawa i podejmowania działań następczych</w:t>
      </w:r>
    </w:p>
    <w:p w14:paraId="33D06BB5" w14:textId="68FD4D0A" w:rsidR="007A6C7A" w:rsidRPr="00907407" w:rsidRDefault="007A6C7A" w:rsidP="004834A8">
      <w:pPr>
        <w:spacing w:line="276" w:lineRule="auto"/>
        <w:jc w:val="right"/>
        <w:rPr>
          <w:rFonts w:ascii="Times New Roman" w:hAnsi="Times New Roman" w:cs="Times New Roman"/>
          <w:i/>
          <w:iCs/>
          <w:sz w:val="24"/>
          <w:szCs w:val="24"/>
        </w:rPr>
      </w:pPr>
    </w:p>
    <w:p w14:paraId="5DC0D2AC" w14:textId="77777777" w:rsidR="007A6C7A" w:rsidRPr="00907407" w:rsidRDefault="007A6C7A" w:rsidP="004834A8">
      <w:pPr>
        <w:spacing w:line="276" w:lineRule="auto"/>
        <w:jc w:val="center"/>
        <w:rPr>
          <w:rFonts w:ascii="Times New Roman" w:hAnsi="Times New Roman" w:cs="Times New Roman"/>
          <w:b/>
          <w:bCs/>
          <w:sz w:val="24"/>
          <w:szCs w:val="24"/>
        </w:rPr>
      </w:pPr>
      <w:r w:rsidRPr="00907407">
        <w:rPr>
          <w:rFonts w:ascii="Times New Roman" w:hAnsi="Times New Roman" w:cs="Times New Roman"/>
          <w:b/>
          <w:bCs/>
          <w:sz w:val="24"/>
          <w:szCs w:val="24"/>
        </w:rPr>
        <w:t>Formularz zgłoszeniowy</w:t>
      </w:r>
    </w:p>
    <w:p w14:paraId="495EFB1B" w14:textId="77777777" w:rsidR="007A6C7A" w:rsidRPr="00907407" w:rsidRDefault="007A6C7A" w:rsidP="004834A8">
      <w:pPr>
        <w:spacing w:after="0" w:line="276" w:lineRule="auto"/>
        <w:jc w:val="center"/>
        <w:rPr>
          <w:rFonts w:ascii="Times New Roman" w:hAnsi="Times New Roman" w:cs="Times New Roman"/>
          <w:sz w:val="24"/>
          <w:szCs w:val="24"/>
        </w:rPr>
      </w:pPr>
    </w:p>
    <w:p w14:paraId="5BD426DB" w14:textId="15AA168D" w:rsidR="007A6C7A" w:rsidRPr="00907407" w:rsidRDefault="007A6C7A" w:rsidP="00BB2AA2">
      <w:pPr>
        <w:pStyle w:val="Akapitzlist"/>
        <w:spacing w:after="0" w:line="276" w:lineRule="auto"/>
        <w:ind w:left="0"/>
        <w:jc w:val="both"/>
        <w:rPr>
          <w:rFonts w:ascii="Times New Roman" w:hAnsi="Times New Roman" w:cs="Times New Roman"/>
          <w:sz w:val="24"/>
          <w:szCs w:val="24"/>
        </w:rPr>
      </w:pPr>
      <w:r w:rsidRPr="00907407">
        <w:rPr>
          <w:rFonts w:ascii="Times New Roman" w:hAnsi="Times New Roman" w:cs="Times New Roman"/>
          <w:sz w:val="24"/>
          <w:szCs w:val="24"/>
        </w:rPr>
        <w:t>1. Imię i nazwisko osoby zgłaszającej</w:t>
      </w:r>
      <w:r w:rsidR="00832F75" w:rsidRPr="00907407">
        <w:rPr>
          <w:rFonts w:ascii="Times New Roman" w:hAnsi="Times New Roman" w:cs="Times New Roman"/>
          <w:sz w:val="24"/>
          <w:szCs w:val="24"/>
        </w:rPr>
        <w:t>:</w:t>
      </w:r>
    </w:p>
    <w:p w14:paraId="74E3768C" w14:textId="77777777" w:rsidR="007A6C7A" w:rsidRPr="00907407" w:rsidRDefault="007A6C7A" w:rsidP="00BB2AA2">
      <w:pPr>
        <w:pStyle w:val="Akapitzlist"/>
        <w:spacing w:line="276" w:lineRule="auto"/>
        <w:ind w:left="0"/>
        <w:jc w:val="both"/>
        <w:rPr>
          <w:rFonts w:ascii="Times New Roman" w:hAnsi="Times New Roman" w:cs="Times New Roman"/>
          <w:sz w:val="24"/>
          <w:szCs w:val="24"/>
        </w:rPr>
      </w:pPr>
    </w:p>
    <w:p w14:paraId="5547D4A4" w14:textId="5E1FECEC" w:rsidR="007A6C7A" w:rsidRPr="00907407" w:rsidRDefault="007A6C7A" w:rsidP="00BB2AA2">
      <w:pPr>
        <w:pStyle w:val="Akapitzlist"/>
        <w:spacing w:line="276" w:lineRule="auto"/>
        <w:ind w:left="0"/>
        <w:jc w:val="both"/>
        <w:rPr>
          <w:rFonts w:ascii="Times New Roman" w:hAnsi="Times New Roman" w:cs="Times New Roman"/>
          <w:sz w:val="24"/>
          <w:szCs w:val="24"/>
        </w:rPr>
      </w:pPr>
      <w:r w:rsidRPr="00907407">
        <w:rPr>
          <w:rFonts w:ascii="Times New Roman" w:hAnsi="Times New Roman" w:cs="Times New Roman"/>
          <w:sz w:val="24"/>
          <w:szCs w:val="24"/>
        </w:rPr>
        <w:t>..............................................................……………………………………..................</w:t>
      </w:r>
    </w:p>
    <w:p w14:paraId="3FB5741D" w14:textId="77777777" w:rsidR="007A6C7A" w:rsidRPr="00907407" w:rsidRDefault="007A6C7A" w:rsidP="00BB2AA2">
      <w:pPr>
        <w:pStyle w:val="Akapitzlist"/>
        <w:spacing w:line="276" w:lineRule="auto"/>
        <w:ind w:left="0"/>
        <w:jc w:val="both"/>
        <w:rPr>
          <w:rFonts w:ascii="Times New Roman" w:hAnsi="Times New Roman" w:cs="Times New Roman"/>
          <w:sz w:val="24"/>
          <w:szCs w:val="24"/>
        </w:rPr>
      </w:pPr>
    </w:p>
    <w:p w14:paraId="2F3462E3" w14:textId="392FD65F" w:rsidR="007A6C7A" w:rsidRPr="00907407" w:rsidRDefault="007A6C7A" w:rsidP="00BB2AA2">
      <w:pPr>
        <w:pStyle w:val="Akapitzlist"/>
        <w:spacing w:line="276" w:lineRule="auto"/>
        <w:ind w:left="0"/>
        <w:jc w:val="both"/>
        <w:rPr>
          <w:rFonts w:ascii="Times New Roman" w:hAnsi="Times New Roman" w:cs="Times New Roman"/>
          <w:sz w:val="24"/>
          <w:szCs w:val="24"/>
        </w:rPr>
      </w:pPr>
      <w:r w:rsidRPr="00907407">
        <w:rPr>
          <w:rFonts w:ascii="Times New Roman" w:hAnsi="Times New Roman" w:cs="Times New Roman"/>
          <w:sz w:val="24"/>
          <w:szCs w:val="24"/>
        </w:rPr>
        <w:t>2. Stanowisko lub funkcja osoby zgłaszającej</w:t>
      </w:r>
      <w:r w:rsidR="00832F75" w:rsidRPr="00907407">
        <w:rPr>
          <w:rFonts w:ascii="Times New Roman" w:hAnsi="Times New Roman" w:cs="Times New Roman"/>
          <w:sz w:val="24"/>
          <w:szCs w:val="24"/>
        </w:rPr>
        <w:t>:</w:t>
      </w:r>
    </w:p>
    <w:p w14:paraId="07C27CF4" w14:textId="77777777" w:rsidR="007A6C7A" w:rsidRPr="00907407" w:rsidRDefault="007A6C7A" w:rsidP="00BB2AA2">
      <w:pPr>
        <w:pStyle w:val="Akapitzlist"/>
        <w:spacing w:line="276" w:lineRule="auto"/>
        <w:ind w:left="0"/>
        <w:jc w:val="both"/>
        <w:rPr>
          <w:rFonts w:ascii="Times New Roman" w:hAnsi="Times New Roman" w:cs="Times New Roman"/>
          <w:sz w:val="24"/>
          <w:szCs w:val="24"/>
        </w:rPr>
      </w:pPr>
    </w:p>
    <w:p w14:paraId="4B4051FD" w14:textId="001EC298" w:rsidR="007A6C7A" w:rsidRPr="00907407" w:rsidRDefault="007A6C7A" w:rsidP="00BB2AA2">
      <w:pPr>
        <w:pStyle w:val="Akapitzlist"/>
        <w:spacing w:line="276" w:lineRule="auto"/>
        <w:ind w:left="0"/>
        <w:jc w:val="both"/>
        <w:rPr>
          <w:rFonts w:ascii="Times New Roman" w:hAnsi="Times New Roman" w:cs="Times New Roman"/>
          <w:sz w:val="24"/>
          <w:szCs w:val="24"/>
        </w:rPr>
      </w:pPr>
      <w:r w:rsidRPr="00907407">
        <w:rPr>
          <w:rFonts w:ascii="Times New Roman" w:hAnsi="Times New Roman" w:cs="Times New Roman"/>
          <w:sz w:val="24"/>
          <w:szCs w:val="24"/>
        </w:rPr>
        <w:t>…………………………………………………………………………………………</w:t>
      </w:r>
    </w:p>
    <w:p w14:paraId="7D963D55" w14:textId="77777777" w:rsidR="007A6C7A" w:rsidRPr="00907407" w:rsidRDefault="007A6C7A" w:rsidP="00BB2AA2">
      <w:pPr>
        <w:pStyle w:val="Akapitzlist"/>
        <w:spacing w:line="276" w:lineRule="auto"/>
        <w:ind w:left="0"/>
        <w:jc w:val="both"/>
        <w:rPr>
          <w:rFonts w:ascii="Times New Roman" w:hAnsi="Times New Roman" w:cs="Times New Roman"/>
          <w:sz w:val="24"/>
          <w:szCs w:val="24"/>
        </w:rPr>
      </w:pPr>
    </w:p>
    <w:p w14:paraId="07BBF1B3" w14:textId="7B3FC85C" w:rsidR="007A6C7A" w:rsidRPr="00907407" w:rsidRDefault="007A6C7A" w:rsidP="00BB2AA2">
      <w:pPr>
        <w:pStyle w:val="Akapitzlist"/>
        <w:spacing w:line="276" w:lineRule="auto"/>
        <w:ind w:left="0"/>
        <w:jc w:val="both"/>
        <w:rPr>
          <w:rFonts w:ascii="Times New Roman" w:hAnsi="Times New Roman" w:cs="Times New Roman"/>
          <w:sz w:val="24"/>
          <w:szCs w:val="24"/>
        </w:rPr>
      </w:pPr>
      <w:r w:rsidRPr="00907407">
        <w:rPr>
          <w:rFonts w:ascii="Times New Roman" w:hAnsi="Times New Roman" w:cs="Times New Roman"/>
          <w:sz w:val="24"/>
          <w:szCs w:val="24"/>
        </w:rPr>
        <w:t>3. Data oraz miejsce zaistnienia naruszenia prawa lub data i miejsce pozyskania informacji o naruszeniu prawa</w:t>
      </w:r>
      <w:r w:rsidR="00832F75" w:rsidRPr="00907407">
        <w:rPr>
          <w:rFonts w:ascii="Times New Roman" w:hAnsi="Times New Roman" w:cs="Times New Roman"/>
          <w:sz w:val="24"/>
          <w:szCs w:val="24"/>
        </w:rPr>
        <w:t>:</w:t>
      </w:r>
    </w:p>
    <w:p w14:paraId="50341168" w14:textId="77777777" w:rsidR="007A6C7A" w:rsidRPr="00907407" w:rsidRDefault="007A6C7A" w:rsidP="00BB2AA2">
      <w:pPr>
        <w:pStyle w:val="Akapitzlist"/>
        <w:spacing w:line="276" w:lineRule="auto"/>
        <w:ind w:left="0"/>
        <w:jc w:val="both"/>
        <w:rPr>
          <w:rFonts w:ascii="Times New Roman" w:hAnsi="Times New Roman" w:cs="Times New Roman"/>
          <w:sz w:val="24"/>
          <w:szCs w:val="24"/>
        </w:rPr>
      </w:pPr>
    </w:p>
    <w:p w14:paraId="43A98538" w14:textId="3A2E6944" w:rsidR="007A6C7A" w:rsidRPr="00907407" w:rsidRDefault="007A6C7A" w:rsidP="00BB2AA2">
      <w:pPr>
        <w:pStyle w:val="Akapitzlist"/>
        <w:spacing w:line="276" w:lineRule="auto"/>
        <w:ind w:left="0"/>
        <w:jc w:val="both"/>
        <w:rPr>
          <w:rFonts w:ascii="Times New Roman" w:hAnsi="Times New Roman" w:cs="Times New Roman"/>
          <w:sz w:val="24"/>
          <w:szCs w:val="24"/>
        </w:rPr>
      </w:pPr>
      <w:r w:rsidRPr="00907407">
        <w:rPr>
          <w:rFonts w:ascii="Times New Roman" w:hAnsi="Times New Roman" w:cs="Times New Roman"/>
          <w:sz w:val="24"/>
          <w:szCs w:val="24"/>
        </w:rPr>
        <w:t>…………………………………………………………………………………………</w:t>
      </w:r>
    </w:p>
    <w:p w14:paraId="59689F84" w14:textId="77777777" w:rsidR="007A6C7A" w:rsidRPr="00907407" w:rsidRDefault="007A6C7A" w:rsidP="00BB2AA2">
      <w:pPr>
        <w:pStyle w:val="Akapitzlist"/>
        <w:spacing w:line="276" w:lineRule="auto"/>
        <w:ind w:left="0"/>
        <w:jc w:val="both"/>
        <w:rPr>
          <w:rFonts w:ascii="Times New Roman" w:hAnsi="Times New Roman" w:cs="Times New Roman"/>
          <w:sz w:val="24"/>
          <w:szCs w:val="24"/>
        </w:rPr>
      </w:pPr>
    </w:p>
    <w:p w14:paraId="2299F75C" w14:textId="2F2A2D00" w:rsidR="00832F75" w:rsidRPr="00907407" w:rsidRDefault="007A6C7A" w:rsidP="00BB2AA2">
      <w:pPr>
        <w:pStyle w:val="Akapitzlist"/>
        <w:spacing w:line="276" w:lineRule="auto"/>
        <w:ind w:left="0"/>
        <w:jc w:val="both"/>
        <w:rPr>
          <w:rFonts w:ascii="Times New Roman" w:hAnsi="Times New Roman" w:cs="Times New Roman"/>
          <w:sz w:val="24"/>
          <w:szCs w:val="24"/>
        </w:rPr>
      </w:pPr>
      <w:r w:rsidRPr="00907407">
        <w:rPr>
          <w:rFonts w:ascii="Times New Roman" w:hAnsi="Times New Roman" w:cs="Times New Roman"/>
          <w:sz w:val="24"/>
          <w:szCs w:val="24"/>
        </w:rPr>
        <w:t>………………………………………………………………………………………</w:t>
      </w:r>
      <w:r w:rsidR="00832F75" w:rsidRPr="00907407">
        <w:rPr>
          <w:rFonts w:ascii="Times New Roman" w:hAnsi="Times New Roman" w:cs="Times New Roman"/>
          <w:sz w:val="24"/>
          <w:szCs w:val="24"/>
        </w:rPr>
        <w:t>…</w:t>
      </w:r>
    </w:p>
    <w:p w14:paraId="34314914" w14:textId="77777777" w:rsidR="00832F75" w:rsidRPr="00907407" w:rsidRDefault="00832F75" w:rsidP="00BB2AA2">
      <w:pPr>
        <w:pStyle w:val="Akapitzlist"/>
        <w:spacing w:line="276" w:lineRule="auto"/>
        <w:ind w:left="0"/>
        <w:jc w:val="both"/>
        <w:rPr>
          <w:rFonts w:ascii="Times New Roman" w:hAnsi="Times New Roman" w:cs="Times New Roman"/>
          <w:sz w:val="24"/>
          <w:szCs w:val="24"/>
        </w:rPr>
      </w:pPr>
    </w:p>
    <w:p w14:paraId="3AA48383" w14:textId="42202E2B" w:rsidR="007A6C7A" w:rsidRPr="00907407" w:rsidRDefault="007A6C7A" w:rsidP="00BB2AA2">
      <w:pPr>
        <w:pStyle w:val="Akapitzlist"/>
        <w:spacing w:line="276" w:lineRule="auto"/>
        <w:ind w:left="0"/>
        <w:jc w:val="both"/>
        <w:rPr>
          <w:rFonts w:ascii="Times New Roman" w:hAnsi="Times New Roman" w:cs="Times New Roman"/>
          <w:sz w:val="24"/>
          <w:szCs w:val="24"/>
        </w:rPr>
      </w:pPr>
      <w:r w:rsidRPr="00907407">
        <w:rPr>
          <w:rFonts w:ascii="Times New Roman" w:hAnsi="Times New Roman" w:cs="Times New Roman"/>
          <w:sz w:val="24"/>
          <w:szCs w:val="24"/>
        </w:rPr>
        <w:t>…………………………………………………………………………………………</w:t>
      </w:r>
    </w:p>
    <w:p w14:paraId="5456011F" w14:textId="77777777" w:rsidR="007A6C7A" w:rsidRPr="00907407" w:rsidRDefault="007A6C7A" w:rsidP="00BB2AA2">
      <w:pPr>
        <w:pStyle w:val="Akapitzlist"/>
        <w:spacing w:line="276" w:lineRule="auto"/>
        <w:ind w:left="0"/>
        <w:jc w:val="both"/>
        <w:rPr>
          <w:rFonts w:ascii="Times New Roman" w:hAnsi="Times New Roman" w:cs="Times New Roman"/>
          <w:sz w:val="24"/>
          <w:szCs w:val="24"/>
        </w:rPr>
      </w:pPr>
    </w:p>
    <w:p w14:paraId="7D8CAE7F" w14:textId="19304ED8" w:rsidR="007A6C7A" w:rsidRPr="00907407" w:rsidRDefault="007A6C7A" w:rsidP="00BB2AA2">
      <w:pPr>
        <w:pStyle w:val="Akapitzlist"/>
        <w:spacing w:line="276" w:lineRule="auto"/>
        <w:ind w:left="0"/>
        <w:jc w:val="both"/>
        <w:rPr>
          <w:rFonts w:ascii="Times New Roman" w:hAnsi="Times New Roman" w:cs="Times New Roman"/>
          <w:sz w:val="24"/>
          <w:szCs w:val="24"/>
        </w:rPr>
      </w:pPr>
      <w:r w:rsidRPr="00907407">
        <w:rPr>
          <w:rFonts w:ascii="Times New Roman" w:hAnsi="Times New Roman" w:cs="Times New Roman"/>
          <w:sz w:val="24"/>
          <w:szCs w:val="24"/>
        </w:rPr>
        <w:t>4. Opis sytuacji lub okoliczności, które doprowadziły lub mogą doprowadzić do wystąpienia</w:t>
      </w:r>
      <w:r w:rsidR="00832F75" w:rsidRPr="00907407">
        <w:rPr>
          <w:rFonts w:ascii="Times New Roman" w:hAnsi="Times New Roman" w:cs="Times New Roman"/>
          <w:sz w:val="24"/>
          <w:szCs w:val="24"/>
        </w:rPr>
        <w:t xml:space="preserve"> </w:t>
      </w:r>
      <w:r w:rsidRPr="00907407">
        <w:rPr>
          <w:rFonts w:ascii="Times New Roman" w:hAnsi="Times New Roman" w:cs="Times New Roman"/>
          <w:sz w:val="24"/>
          <w:szCs w:val="24"/>
        </w:rPr>
        <w:t>naruszenia prawa</w:t>
      </w:r>
      <w:r w:rsidR="00832F75" w:rsidRPr="00907407">
        <w:rPr>
          <w:rFonts w:ascii="Times New Roman" w:hAnsi="Times New Roman" w:cs="Times New Roman"/>
          <w:sz w:val="24"/>
          <w:szCs w:val="24"/>
        </w:rPr>
        <w:t>:</w:t>
      </w:r>
    </w:p>
    <w:p w14:paraId="190F28EA" w14:textId="77777777" w:rsidR="007A6C7A" w:rsidRPr="00907407" w:rsidRDefault="007A6C7A" w:rsidP="00BB2AA2">
      <w:pPr>
        <w:pStyle w:val="Akapitzlist"/>
        <w:spacing w:line="276" w:lineRule="auto"/>
        <w:ind w:left="0"/>
        <w:jc w:val="both"/>
        <w:rPr>
          <w:rFonts w:ascii="Times New Roman" w:hAnsi="Times New Roman" w:cs="Times New Roman"/>
          <w:sz w:val="24"/>
          <w:szCs w:val="24"/>
        </w:rPr>
      </w:pPr>
    </w:p>
    <w:p w14:paraId="4111CDE4" w14:textId="2BD29E0E" w:rsidR="007A6C7A" w:rsidRPr="00907407" w:rsidRDefault="007A6C7A" w:rsidP="00BB2AA2">
      <w:pPr>
        <w:pStyle w:val="Akapitzlist"/>
        <w:spacing w:line="276" w:lineRule="auto"/>
        <w:ind w:left="0"/>
        <w:jc w:val="both"/>
        <w:rPr>
          <w:rFonts w:ascii="Times New Roman" w:hAnsi="Times New Roman" w:cs="Times New Roman"/>
          <w:sz w:val="24"/>
          <w:szCs w:val="24"/>
        </w:rPr>
      </w:pPr>
      <w:r w:rsidRPr="00907407">
        <w:rPr>
          <w:rFonts w:ascii="Times New Roman" w:hAnsi="Times New Roman" w:cs="Times New Roman"/>
          <w:sz w:val="24"/>
          <w:szCs w:val="24"/>
        </w:rPr>
        <w:t>…………………………………………………………………………………………</w:t>
      </w:r>
    </w:p>
    <w:p w14:paraId="7026D26C" w14:textId="77777777" w:rsidR="00832F75" w:rsidRPr="00907407" w:rsidRDefault="00832F75" w:rsidP="00BB2AA2">
      <w:pPr>
        <w:pStyle w:val="Akapitzlist"/>
        <w:spacing w:line="276" w:lineRule="auto"/>
        <w:ind w:left="0"/>
        <w:jc w:val="both"/>
        <w:rPr>
          <w:rFonts w:ascii="Times New Roman" w:hAnsi="Times New Roman" w:cs="Times New Roman"/>
          <w:sz w:val="24"/>
          <w:szCs w:val="24"/>
        </w:rPr>
      </w:pPr>
    </w:p>
    <w:p w14:paraId="2592EA5F" w14:textId="7F0B927D" w:rsidR="007A6C7A" w:rsidRPr="00907407" w:rsidRDefault="007A6C7A" w:rsidP="00BB2AA2">
      <w:pPr>
        <w:pStyle w:val="Akapitzlist"/>
        <w:spacing w:line="276" w:lineRule="auto"/>
        <w:ind w:left="0"/>
        <w:jc w:val="both"/>
        <w:rPr>
          <w:rFonts w:ascii="Times New Roman" w:hAnsi="Times New Roman" w:cs="Times New Roman"/>
          <w:sz w:val="24"/>
          <w:szCs w:val="24"/>
        </w:rPr>
      </w:pPr>
      <w:r w:rsidRPr="00907407">
        <w:rPr>
          <w:rFonts w:ascii="Times New Roman" w:hAnsi="Times New Roman" w:cs="Times New Roman"/>
          <w:sz w:val="24"/>
          <w:szCs w:val="24"/>
        </w:rPr>
        <w:t>…………………………………………………………………………………………</w:t>
      </w:r>
    </w:p>
    <w:p w14:paraId="1035FF41" w14:textId="77777777" w:rsidR="007A6C7A" w:rsidRPr="00907407" w:rsidRDefault="007A6C7A" w:rsidP="00BB2AA2">
      <w:pPr>
        <w:pStyle w:val="Akapitzlist"/>
        <w:spacing w:line="276" w:lineRule="auto"/>
        <w:ind w:left="0"/>
        <w:jc w:val="both"/>
        <w:rPr>
          <w:rFonts w:ascii="Times New Roman" w:hAnsi="Times New Roman" w:cs="Times New Roman"/>
          <w:sz w:val="24"/>
          <w:szCs w:val="24"/>
        </w:rPr>
      </w:pPr>
    </w:p>
    <w:p w14:paraId="6393116F" w14:textId="5F4CCFCB" w:rsidR="007A6C7A" w:rsidRPr="00907407" w:rsidRDefault="007A6C7A" w:rsidP="00BB2AA2">
      <w:pPr>
        <w:pStyle w:val="Akapitzlist"/>
        <w:spacing w:line="276" w:lineRule="auto"/>
        <w:ind w:left="0"/>
        <w:jc w:val="both"/>
        <w:rPr>
          <w:rFonts w:ascii="Times New Roman" w:hAnsi="Times New Roman" w:cs="Times New Roman"/>
          <w:sz w:val="24"/>
          <w:szCs w:val="24"/>
        </w:rPr>
      </w:pPr>
      <w:r w:rsidRPr="00907407">
        <w:rPr>
          <w:rFonts w:ascii="Times New Roman" w:hAnsi="Times New Roman" w:cs="Times New Roman"/>
          <w:sz w:val="24"/>
          <w:szCs w:val="24"/>
        </w:rPr>
        <w:t>…………………………………………………………………………………………</w:t>
      </w:r>
    </w:p>
    <w:p w14:paraId="62EF797C" w14:textId="77777777" w:rsidR="00832F75" w:rsidRPr="00907407" w:rsidRDefault="00832F75" w:rsidP="00BB2AA2">
      <w:pPr>
        <w:pStyle w:val="Akapitzlist"/>
        <w:spacing w:line="276" w:lineRule="auto"/>
        <w:ind w:left="0"/>
        <w:jc w:val="both"/>
        <w:rPr>
          <w:rFonts w:ascii="Times New Roman" w:hAnsi="Times New Roman" w:cs="Times New Roman"/>
          <w:sz w:val="24"/>
          <w:szCs w:val="24"/>
        </w:rPr>
      </w:pPr>
    </w:p>
    <w:p w14:paraId="41F011BA" w14:textId="36D3B045" w:rsidR="007A6C7A" w:rsidRPr="00907407" w:rsidRDefault="007A6C7A" w:rsidP="00BB2AA2">
      <w:pPr>
        <w:pStyle w:val="Akapitzlist"/>
        <w:spacing w:line="276" w:lineRule="auto"/>
        <w:ind w:left="0"/>
        <w:jc w:val="both"/>
        <w:rPr>
          <w:rFonts w:ascii="Times New Roman" w:hAnsi="Times New Roman" w:cs="Times New Roman"/>
          <w:sz w:val="24"/>
          <w:szCs w:val="24"/>
        </w:rPr>
      </w:pPr>
      <w:r w:rsidRPr="00907407">
        <w:rPr>
          <w:rFonts w:ascii="Times New Roman" w:hAnsi="Times New Roman" w:cs="Times New Roman"/>
          <w:sz w:val="24"/>
          <w:szCs w:val="24"/>
        </w:rPr>
        <w:t>…………………………………………………………………………………………</w:t>
      </w:r>
    </w:p>
    <w:p w14:paraId="095430C9" w14:textId="77777777" w:rsidR="00832F75" w:rsidRPr="00907407" w:rsidRDefault="00832F75" w:rsidP="00BB2AA2">
      <w:pPr>
        <w:pStyle w:val="Akapitzlist"/>
        <w:spacing w:line="276" w:lineRule="auto"/>
        <w:ind w:left="0"/>
        <w:jc w:val="both"/>
        <w:rPr>
          <w:rFonts w:ascii="Times New Roman" w:hAnsi="Times New Roman" w:cs="Times New Roman"/>
          <w:sz w:val="24"/>
          <w:szCs w:val="24"/>
        </w:rPr>
      </w:pPr>
    </w:p>
    <w:p w14:paraId="33379509" w14:textId="5A599768" w:rsidR="007A6C7A" w:rsidRPr="00907407" w:rsidRDefault="007A6C7A" w:rsidP="00BB2AA2">
      <w:pPr>
        <w:pStyle w:val="Akapitzlist"/>
        <w:spacing w:line="276" w:lineRule="auto"/>
        <w:ind w:left="0"/>
        <w:jc w:val="both"/>
        <w:rPr>
          <w:rFonts w:ascii="Times New Roman" w:hAnsi="Times New Roman" w:cs="Times New Roman"/>
          <w:sz w:val="24"/>
          <w:szCs w:val="24"/>
        </w:rPr>
      </w:pPr>
      <w:r w:rsidRPr="00907407">
        <w:rPr>
          <w:rFonts w:ascii="Times New Roman" w:hAnsi="Times New Roman" w:cs="Times New Roman"/>
          <w:sz w:val="24"/>
          <w:szCs w:val="24"/>
        </w:rPr>
        <w:t>…………………………………………………………………………………………</w:t>
      </w:r>
    </w:p>
    <w:p w14:paraId="765D51A2" w14:textId="77777777" w:rsidR="007A6C7A" w:rsidRPr="00907407" w:rsidRDefault="007A6C7A" w:rsidP="00BB2AA2">
      <w:pPr>
        <w:pStyle w:val="Akapitzlist"/>
        <w:spacing w:line="276" w:lineRule="auto"/>
        <w:ind w:left="0"/>
        <w:jc w:val="both"/>
        <w:rPr>
          <w:rFonts w:ascii="Times New Roman" w:hAnsi="Times New Roman" w:cs="Times New Roman"/>
          <w:sz w:val="24"/>
          <w:szCs w:val="24"/>
        </w:rPr>
      </w:pPr>
    </w:p>
    <w:p w14:paraId="45F64967" w14:textId="37504A05" w:rsidR="007A6C7A" w:rsidRPr="00907407" w:rsidRDefault="007A6C7A" w:rsidP="00BB2AA2">
      <w:pPr>
        <w:pStyle w:val="Akapitzlist"/>
        <w:spacing w:line="276" w:lineRule="auto"/>
        <w:ind w:left="0"/>
        <w:jc w:val="both"/>
        <w:rPr>
          <w:rFonts w:ascii="Times New Roman" w:hAnsi="Times New Roman" w:cs="Times New Roman"/>
          <w:sz w:val="24"/>
          <w:szCs w:val="24"/>
        </w:rPr>
      </w:pPr>
      <w:r w:rsidRPr="00907407">
        <w:rPr>
          <w:rFonts w:ascii="Times New Roman" w:hAnsi="Times New Roman" w:cs="Times New Roman"/>
          <w:sz w:val="24"/>
          <w:szCs w:val="24"/>
        </w:rPr>
        <w:t>…………………………………………………………………………………………</w:t>
      </w:r>
    </w:p>
    <w:p w14:paraId="5D05DE62" w14:textId="77777777" w:rsidR="00832F75" w:rsidRPr="00907407" w:rsidRDefault="00832F75" w:rsidP="00BB2AA2">
      <w:pPr>
        <w:pStyle w:val="Akapitzlist"/>
        <w:spacing w:line="276" w:lineRule="auto"/>
        <w:ind w:left="0"/>
        <w:jc w:val="both"/>
        <w:rPr>
          <w:rFonts w:ascii="Times New Roman" w:hAnsi="Times New Roman" w:cs="Times New Roman"/>
          <w:sz w:val="24"/>
          <w:szCs w:val="24"/>
        </w:rPr>
      </w:pPr>
    </w:p>
    <w:p w14:paraId="146AC425" w14:textId="43FA7D29" w:rsidR="007A6C7A" w:rsidRPr="00907407" w:rsidRDefault="007A6C7A" w:rsidP="00BB2AA2">
      <w:pPr>
        <w:pStyle w:val="Akapitzlist"/>
        <w:spacing w:line="276" w:lineRule="auto"/>
        <w:ind w:left="0"/>
        <w:jc w:val="both"/>
        <w:rPr>
          <w:rFonts w:ascii="Times New Roman" w:hAnsi="Times New Roman" w:cs="Times New Roman"/>
          <w:sz w:val="24"/>
          <w:szCs w:val="24"/>
        </w:rPr>
      </w:pPr>
      <w:r w:rsidRPr="00907407">
        <w:rPr>
          <w:rFonts w:ascii="Times New Roman" w:hAnsi="Times New Roman" w:cs="Times New Roman"/>
          <w:sz w:val="24"/>
          <w:szCs w:val="24"/>
        </w:rPr>
        <w:t>…………………………………………………………………………………………</w:t>
      </w:r>
    </w:p>
    <w:p w14:paraId="5EF37D1B" w14:textId="77777777" w:rsidR="007A6C7A" w:rsidRPr="00907407" w:rsidRDefault="007A6C7A" w:rsidP="00BB2AA2">
      <w:pPr>
        <w:pStyle w:val="Akapitzlist"/>
        <w:spacing w:line="276" w:lineRule="auto"/>
        <w:ind w:left="0"/>
        <w:jc w:val="both"/>
        <w:rPr>
          <w:rFonts w:ascii="Times New Roman" w:hAnsi="Times New Roman" w:cs="Times New Roman"/>
          <w:sz w:val="24"/>
          <w:szCs w:val="24"/>
        </w:rPr>
      </w:pPr>
    </w:p>
    <w:p w14:paraId="3E136174" w14:textId="77777777" w:rsidR="007A6C7A" w:rsidRPr="00907407" w:rsidRDefault="007A6C7A" w:rsidP="00BB2AA2">
      <w:pPr>
        <w:pStyle w:val="Akapitzlist"/>
        <w:spacing w:line="276" w:lineRule="auto"/>
        <w:ind w:left="0"/>
        <w:jc w:val="both"/>
        <w:rPr>
          <w:rFonts w:ascii="Times New Roman" w:hAnsi="Times New Roman" w:cs="Times New Roman"/>
          <w:sz w:val="24"/>
          <w:szCs w:val="24"/>
        </w:rPr>
      </w:pPr>
    </w:p>
    <w:p w14:paraId="088E8785" w14:textId="77777777" w:rsidR="007A6C7A" w:rsidRPr="00907407" w:rsidRDefault="007A6C7A" w:rsidP="00BB2AA2">
      <w:pPr>
        <w:pStyle w:val="Akapitzlist"/>
        <w:spacing w:line="276" w:lineRule="auto"/>
        <w:ind w:left="0"/>
        <w:jc w:val="both"/>
        <w:rPr>
          <w:rFonts w:ascii="Times New Roman" w:hAnsi="Times New Roman" w:cs="Times New Roman"/>
          <w:sz w:val="24"/>
          <w:szCs w:val="24"/>
        </w:rPr>
      </w:pPr>
    </w:p>
    <w:p w14:paraId="78A417BC" w14:textId="6FB5557C" w:rsidR="007A6C7A" w:rsidRPr="00907407" w:rsidRDefault="007A6C7A" w:rsidP="00BB2AA2">
      <w:pPr>
        <w:pStyle w:val="Akapitzlist"/>
        <w:spacing w:line="276" w:lineRule="auto"/>
        <w:ind w:left="0"/>
        <w:jc w:val="both"/>
        <w:rPr>
          <w:rFonts w:ascii="Times New Roman" w:hAnsi="Times New Roman" w:cs="Times New Roman"/>
          <w:sz w:val="24"/>
          <w:szCs w:val="24"/>
        </w:rPr>
      </w:pPr>
      <w:r w:rsidRPr="00907407">
        <w:rPr>
          <w:rFonts w:ascii="Times New Roman" w:hAnsi="Times New Roman" w:cs="Times New Roman"/>
          <w:sz w:val="24"/>
          <w:szCs w:val="24"/>
        </w:rPr>
        <w:t>5. Wskazanie osoby, której dotyczy zgłoszenie</w:t>
      </w:r>
      <w:r w:rsidR="00832F75" w:rsidRPr="00907407">
        <w:rPr>
          <w:rFonts w:ascii="Times New Roman" w:hAnsi="Times New Roman" w:cs="Times New Roman"/>
          <w:sz w:val="24"/>
          <w:szCs w:val="24"/>
        </w:rPr>
        <w:t>:</w:t>
      </w:r>
    </w:p>
    <w:p w14:paraId="4A2F77D7" w14:textId="77777777" w:rsidR="007A6C7A" w:rsidRPr="00907407" w:rsidRDefault="007A6C7A" w:rsidP="00BB2AA2">
      <w:pPr>
        <w:pStyle w:val="Akapitzlist"/>
        <w:spacing w:line="276" w:lineRule="auto"/>
        <w:ind w:left="0"/>
        <w:jc w:val="both"/>
        <w:rPr>
          <w:rFonts w:ascii="Times New Roman" w:hAnsi="Times New Roman" w:cs="Times New Roman"/>
          <w:sz w:val="24"/>
          <w:szCs w:val="24"/>
        </w:rPr>
      </w:pPr>
    </w:p>
    <w:p w14:paraId="1A15465A" w14:textId="536C1533" w:rsidR="007A6C7A" w:rsidRPr="00907407" w:rsidRDefault="007A6C7A" w:rsidP="00BB2AA2">
      <w:pPr>
        <w:pStyle w:val="Akapitzlist"/>
        <w:spacing w:line="276" w:lineRule="auto"/>
        <w:ind w:left="0"/>
        <w:jc w:val="both"/>
        <w:rPr>
          <w:rFonts w:ascii="Times New Roman" w:hAnsi="Times New Roman" w:cs="Times New Roman"/>
          <w:sz w:val="24"/>
          <w:szCs w:val="24"/>
        </w:rPr>
      </w:pPr>
      <w:r w:rsidRPr="00907407">
        <w:rPr>
          <w:rFonts w:ascii="Times New Roman" w:hAnsi="Times New Roman" w:cs="Times New Roman"/>
          <w:sz w:val="24"/>
          <w:szCs w:val="24"/>
        </w:rPr>
        <w:t>…………………………………………………………………………………………</w:t>
      </w:r>
    </w:p>
    <w:p w14:paraId="3D38BCF8" w14:textId="77777777" w:rsidR="007A6C7A" w:rsidRPr="00907407" w:rsidRDefault="007A6C7A" w:rsidP="00BB2AA2">
      <w:pPr>
        <w:pStyle w:val="Akapitzlist"/>
        <w:spacing w:line="276" w:lineRule="auto"/>
        <w:ind w:left="0"/>
        <w:jc w:val="both"/>
        <w:rPr>
          <w:rFonts w:ascii="Times New Roman" w:hAnsi="Times New Roman" w:cs="Times New Roman"/>
          <w:sz w:val="24"/>
          <w:szCs w:val="24"/>
        </w:rPr>
      </w:pPr>
    </w:p>
    <w:p w14:paraId="44B63A81" w14:textId="1EAE5197" w:rsidR="007A6C7A" w:rsidRPr="00907407" w:rsidRDefault="007A6C7A" w:rsidP="00BB2AA2">
      <w:pPr>
        <w:pStyle w:val="Akapitzlist"/>
        <w:spacing w:line="276" w:lineRule="auto"/>
        <w:ind w:left="0"/>
        <w:jc w:val="both"/>
        <w:rPr>
          <w:rFonts w:ascii="Times New Roman" w:hAnsi="Times New Roman" w:cs="Times New Roman"/>
          <w:sz w:val="24"/>
          <w:szCs w:val="24"/>
        </w:rPr>
      </w:pPr>
      <w:r w:rsidRPr="00907407">
        <w:rPr>
          <w:rFonts w:ascii="Times New Roman" w:hAnsi="Times New Roman" w:cs="Times New Roman"/>
          <w:sz w:val="24"/>
          <w:szCs w:val="24"/>
        </w:rPr>
        <w:t>…………………………………………………………………………………………</w:t>
      </w:r>
    </w:p>
    <w:p w14:paraId="1DEF3A7C" w14:textId="77777777" w:rsidR="007A6C7A" w:rsidRPr="00907407" w:rsidRDefault="007A6C7A" w:rsidP="00BB2AA2">
      <w:pPr>
        <w:pStyle w:val="Akapitzlist"/>
        <w:spacing w:line="276" w:lineRule="auto"/>
        <w:ind w:left="0"/>
        <w:jc w:val="both"/>
        <w:rPr>
          <w:rFonts w:ascii="Times New Roman" w:hAnsi="Times New Roman" w:cs="Times New Roman"/>
          <w:sz w:val="24"/>
          <w:szCs w:val="24"/>
        </w:rPr>
      </w:pPr>
    </w:p>
    <w:p w14:paraId="7DA375CB" w14:textId="07780BFE" w:rsidR="007A6C7A" w:rsidRPr="00907407" w:rsidRDefault="007A6C7A" w:rsidP="00BB2AA2">
      <w:pPr>
        <w:pStyle w:val="Akapitzlist"/>
        <w:spacing w:line="276" w:lineRule="auto"/>
        <w:ind w:left="0"/>
        <w:jc w:val="both"/>
        <w:rPr>
          <w:rFonts w:ascii="Times New Roman" w:hAnsi="Times New Roman" w:cs="Times New Roman"/>
          <w:sz w:val="24"/>
          <w:szCs w:val="24"/>
        </w:rPr>
      </w:pPr>
      <w:r w:rsidRPr="00907407">
        <w:rPr>
          <w:rFonts w:ascii="Times New Roman" w:hAnsi="Times New Roman" w:cs="Times New Roman"/>
          <w:sz w:val="24"/>
          <w:szCs w:val="24"/>
        </w:rPr>
        <w:t>6. Wskazanie ewentualnych świadków</w:t>
      </w:r>
      <w:r w:rsidR="00BB2AA2" w:rsidRPr="00907407">
        <w:rPr>
          <w:rFonts w:ascii="Times New Roman" w:hAnsi="Times New Roman" w:cs="Times New Roman"/>
          <w:sz w:val="24"/>
          <w:szCs w:val="24"/>
        </w:rPr>
        <w:t>:</w:t>
      </w:r>
    </w:p>
    <w:p w14:paraId="02EAE948" w14:textId="77777777" w:rsidR="007A6C7A" w:rsidRPr="00907407" w:rsidRDefault="007A6C7A" w:rsidP="00BB2AA2">
      <w:pPr>
        <w:pStyle w:val="Akapitzlist"/>
        <w:spacing w:line="276" w:lineRule="auto"/>
        <w:ind w:left="0"/>
        <w:jc w:val="both"/>
        <w:rPr>
          <w:rFonts w:ascii="Times New Roman" w:hAnsi="Times New Roman" w:cs="Times New Roman"/>
          <w:sz w:val="24"/>
          <w:szCs w:val="24"/>
        </w:rPr>
      </w:pPr>
    </w:p>
    <w:p w14:paraId="591C452F" w14:textId="7C2CC9DA" w:rsidR="007A6C7A" w:rsidRPr="00907407" w:rsidRDefault="007A6C7A" w:rsidP="00BB2AA2">
      <w:pPr>
        <w:pStyle w:val="Akapitzlist"/>
        <w:spacing w:line="276" w:lineRule="auto"/>
        <w:ind w:left="0"/>
        <w:jc w:val="both"/>
        <w:rPr>
          <w:rFonts w:ascii="Times New Roman" w:hAnsi="Times New Roman" w:cs="Times New Roman"/>
          <w:sz w:val="24"/>
          <w:szCs w:val="24"/>
        </w:rPr>
      </w:pPr>
      <w:r w:rsidRPr="00907407">
        <w:rPr>
          <w:rFonts w:ascii="Times New Roman" w:hAnsi="Times New Roman" w:cs="Times New Roman"/>
          <w:sz w:val="24"/>
          <w:szCs w:val="24"/>
        </w:rPr>
        <w:t>…………………………………………………………………………………………</w:t>
      </w:r>
    </w:p>
    <w:p w14:paraId="48FA46EC" w14:textId="77777777" w:rsidR="00832F75" w:rsidRPr="00907407" w:rsidRDefault="00832F75" w:rsidP="00BB2AA2">
      <w:pPr>
        <w:pStyle w:val="Akapitzlist"/>
        <w:spacing w:line="276" w:lineRule="auto"/>
        <w:ind w:left="0"/>
        <w:jc w:val="both"/>
        <w:rPr>
          <w:rFonts w:ascii="Times New Roman" w:hAnsi="Times New Roman" w:cs="Times New Roman"/>
          <w:sz w:val="24"/>
          <w:szCs w:val="24"/>
        </w:rPr>
      </w:pPr>
    </w:p>
    <w:p w14:paraId="6CA96A84" w14:textId="58102249" w:rsidR="007A6C7A" w:rsidRPr="00907407" w:rsidRDefault="007A6C7A" w:rsidP="00BB2AA2">
      <w:pPr>
        <w:pStyle w:val="Akapitzlist"/>
        <w:spacing w:line="276" w:lineRule="auto"/>
        <w:ind w:left="0"/>
        <w:jc w:val="both"/>
        <w:rPr>
          <w:rFonts w:ascii="Times New Roman" w:hAnsi="Times New Roman" w:cs="Times New Roman"/>
          <w:sz w:val="24"/>
          <w:szCs w:val="24"/>
        </w:rPr>
      </w:pPr>
      <w:r w:rsidRPr="00907407">
        <w:rPr>
          <w:rFonts w:ascii="Times New Roman" w:hAnsi="Times New Roman" w:cs="Times New Roman"/>
          <w:sz w:val="24"/>
          <w:szCs w:val="24"/>
        </w:rPr>
        <w:t>…………………………………………………………………………………………</w:t>
      </w:r>
    </w:p>
    <w:p w14:paraId="698D8BEA" w14:textId="77777777" w:rsidR="00832F75" w:rsidRPr="00907407" w:rsidRDefault="00832F75" w:rsidP="00BB2AA2">
      <w:pPr>
        <w:pStyle w:val="Akapitzlist"/>
        <w:spacing w:line="276" w:lineRule="auto"/>
        <w:ind w:left="0"/>
        <w:jc w:val="both"/>
        <w:rPr>
          <w:rFonts w:ascii="Times New Roman" w:hAnsi="Times New Roman" w:cs="Times New Roman"/>
          <w:sz w:val="24"/>
          <w:szCs w:val="24"/>
        </w:rPr>
      </w:pPr>
    </w:p>
    <w:p w14:paraId="6C6F41C1" w14:textId="26D7C5C2" w:rsidR="007A6C7A" w:rsidRPr="00907407" w:rsidRDefault="007A6C7A" w:rsidP="00BB2AA2">
      <w:pPr>
        <w:pStyle w:val="Akapitzlist"/>
        <w:spacing w:line="276" w:lineRule="auto"/>
        <w:ind w:left="0"/>
        <w:jc w:val="both"/>
        <w:rPr>
          <w:rFonts w:ascii="Times New Roman" w:hAnsi="Times New Roman" w:cs="Times New Roman"/>
          <w:sz w:val="24"/>
          <w:szCs w:val="24"/>
        </w:rPr>
      </w:pPr>
      <w:r w:rsidRPr="00907407">
        <w:rPr>
          <w:rFonts w:ascii="Times New Roman" w:hAnsi="Times New Roman" w:cs="Times New Roman"/>
          <w:sz w:val="24"/>
          <w:szCs w:val="24"/>
        </w:rPr>
        <w:t>…………………………………………………………………………………………</w:t>
      </w:r>
    </w:p>
    <w:p w14:paraId="76BDFA8C" w14:textId="77777777" w:rsidR="00832F75" w:rsidRPr="00907407" w:rsidRDefault="00832F75" w:rsidP="00BB2AA2">
      <w:pPr>
        <w:pStyle w:val="Akapitzlist"/>
        <w:spacing w:line="276" w:lineRule="auto"/>
        <w:ind w:left="0"/>
        <w:jc w:val="both"/>
        <w:rPr>
          <w:rFonts w:ascii="Times New Roman" w:hAnsi="Times New Roman" w:cs="Times New Roman"/>
          <w:sz w:val="24"/>
          <w:szCs w:val="24"/>
        </w:rPr>
      </w:pPr>
    </w:p>
    <w:p w14:paraId="033A746A" w14:textId="18F844E7" w:rsidR="007A6C7A" w:rsidRPr="00907407" w:rsidRDefault="007A6C7A" w:rsidP="00BB2AA2">
      <w:pPr>
        <w:pStyle w:val="Akapitzlist"/>
        <w:spacing w:line="276" w:lineRule="auto"/>
        <w:ind w:left="0"/>
        <w:jc w:val="both"/>
        <w:rPr>
          <w:rFonts w:ascii="Times New Roman" w:hAnsi="Times New Roman" w:cs="Times New Roman"/>
          <w:sz w:val="24"/>
          <w:szCs w:val="24"/>
        </w:rPr>
      </w:pPr>
      <w:r w:rsidRPr="00907407">
        <w:rPr>
          <w:rFonts w:ascii="Times New Roman" w:hAnsi="Times New Roman" w:cs="Times New Roman"/>
          <w:sz w:val="24"/>
          <w:szCs w:val="24"/>
        </w:rPr>
        <w:t>7. Wskazanie ewentualnych dowodów i informacji, jakimi dysponuje zgłaszający, które mogą okazać się pomocne w procesie rozpatrywania zgłoszenia</w:t>
      </w:r>
      <w:r w:rsidR="00BB2AA2" w:rsidRPr="00907407">
        <w:rPr>
          <w:rFonts w:ascii="Times New Roman" w:hAnsi="Times New Roman" w:cs="Times New Roman"/>
          <w:sz w:val="24"/>
          <w:szCs w:val="24"/>
        </w:rPr>
        <w:t>:</w:t>
      </w:r>
    </w:p>
    <w:p w14:paraId="023709A7" w14:textId="77777777" w:rsidR="00832F75" w:rsidRPr="00907407" w:rsidRDefault="00832F75" w:rsidP="00BB2AA2">
      <w:pPr>
        <w:pStyle w:val="Akapitzlist"/>
        <w:spacing w:line="276" w:lineRule="auto"/>
        <w:ind w:left="0"/>
        <w:jc w:val="both"/>
        <w:rPr>
          <w:rFonts w:ascii="Times New Roman" w:hAnsi="Times New Roman" w:cs="Times New Roman"/>
          <w:sz w:val="24"/>
          <w:szCs w:val="24"/>
        </w:rPr>
      </w:pPr>
    </w:p>
    <w:p w14:paraId="0330E0B1" w14:textId="2A581D52" w:rsidR="007A6C7A" w:rsidRPr="00907407" w:rsidRDefault="007A6C7A" w:rsidP="00BB2AA2">
      <w:pPr>
        <w:pStyle w:val="Akapitzlist"/>
        <w:spacing w:line="276" w:lineRule="auto"/>
        <w:ind w:left="0"/>
        <w:jc w:val="both"/>
        <w:rPr>
          <w:rFonts w:ascii="Times New Roman" w:hAnsi="Times New Roman" w:cs="Times New Roman"/>
          <w:sz w:val="24"/>
          <w:szCs w:val="24"/>
        </w:rPr>
      </w:pPr>
      <w:r w:rsidRPr="00907407">
        <w:rPr>
          <w:rFonts w:ascii="Times New Roman" w:hAnsi="Times New Roman" w:cs="Times New Roman"/>
          <w:sz w:val="24"/>
          <w:szCs w:val="24"/>
        </w:rPr>
        <w:t>…………………………………………………………………………………………</w:t>
      </w:r>
    </w:p>
    <w:p w14:paraId="1AEB9260" w14:textId="77777777" w:rsidR="00BB2AA2" w:rsidRPr="00907407" w:rsidRDefault="00BB2AA2" w:rsidP="00BB2AA2">
      <w:pPr>
        <w:pStyle w:val="Akapitzlist"/>
        <w:spacing w:line="276" w:lineRule="auto"/>
        <w:ind w:left="0"/>
        <w:jc w:val="both"/>
        <w:rPr>
          <w:rFonts w:ascii="Times New Roman" w:hAnsi="Times New Roman" w:cs="Times New Roman"/>
          <w:sz w:val="24"/>
          <w:szCs w:val="24"/>
        </w:rPr>
      </w:pPr>
    </w:p>
    <w:p w14:paraId="31AAD566" w14:textId="6939E0BE" w:rsidR="007A6C7A" w:rsidRPr="00907407" w:rsidRDefault="007A6C7A" w:rsidP="00BB2AA2">
      <w:pPr>
        <w:pStyle w:val="Akapitzlist"/>
        <w:spacing w:line="276" w:lineRule="auto"/>
        <w:ind w:left="0"/>
        <w:jc w:val="both"/>
        <w:rPr>
          <w:rFonts w:ascii="Times New Roman" w:hAnsi="Times New Roman" w:cs="Times New Roman"/>
          <w:sz w:val="24"/>
          <w:szCs w:val="24"/>
        </w:rPr>
      </w:pPr>
      <w:r w:rsidRPr="00907407">
        <w:rPr>
          <w:rFonts w:ascii="Times New Roman" w:hAnsi="Times New Roman" w:cs="Times New Roman"/>
          <w:sz w:val="24"/>
          <w:szCs w:val="24"/>
        </w:rPr>
        <w:t>……………………</w:t>
      </w:r>
      <w:r w:rsidR="00BB2AA2" w:rsidRPr="00907407">
        <w:rPr>
          <w:rFonts w:ascii="Times New Roman" w:hAnsi="Times New Roman" w:cs="Times New Roman"/>
          <w:sz w:val="24"/>
          <w:szCs w:val="24"/>
        </w:rPr>
        <w:t>…</w:t>
      </w:r>
      <w:r w:rsidRPr="00907407">
        <w:rPr>
          <w:rFonts w:ascii="Times New Roman" w:hAnsi="Times New Roman" w:cs="Times New Roman"/>
          <w:sz w:val="24"/>
          <w:szCs w:val="24"/>
        </w:rPr>
        <w:t>…………………………………………………………………</w:t>
      </w:r>
    </w:p>
    <w:p w14:paraId="18E203C6" w14:textId="77777777" w:rsidR="00BB2AA2" w:rsidRPr="00907407" w:rsidRDefault="00BB2AA2" w:rsidP="00BB2AA2">
      <w:pPr>
        <w:pStyle w:val="Akapitzlist"/>
        <w:spacing w:line="276" w:lineRule="auto"/>
        <w:ind w:left="0"/>
        <w:jc w:val="both"/>
        <w:rPr>
          <w:rFonts w:ascii="Times New Roman" w:hAnsi="Times New Roman" w:cs="Times New Roman"/>
          <w:sz w:val="24"/>
          <w:szCs w:val="24"/>
        </w:rPr>
      </w:pPr>
    </w:p>
    <w:p w14:paraId="5FD58B92" w14:textId="4A494587" w:rsidR="007A6C7A" w:rsidRPr="00907407" w:rsidRDefault="007A6C7A" w:rsidP="00BB2AA2">
      <w:pPr>
        <w:pStyle w:val="Akapitzlist"/>
        <w:spacing w:line="276" w:lineRule="auto"/>
        <w:ind w:left="0"/>
        <w:jc w:val="both"/>
        <w:rPr>
          <w:rFonts w:ascii="Times New Roman" w:hAnsi="Times New Roman" w:cs="Times New Roman"/>
          <w:sz w:val="24"/>
          <w:szCs w:val="24"/>
        </w:rPr>
      </w:pPr>
      <w:r w:rsidRPr="00907407">
        <w:rPr>
          <w:rFonts w:ascii="Times New Roman" w:hAnsi="Times New Roman" w:cs="Times New Roman"/>
          <w:sz w:val="24"/>
          <w:szCs w:val="24"/>
        </w:rPr>
        <w:t>…………………………………………………………………………………………</w:t>
      </w:r>
    </w:p>
    <w:p w14:paraId="4882FFAA" w14:textId="77777777" w:rsidR="00BB2AA2" w:rsidRPr="00907407" w:rsidRDefault="00BB2AA2" w:rsidP="00BB2AA2">
      <w:pPr>
        <w:pStyle w:val="Akapitzlist"/>
        <w:spacing w:line="276" w:lineRule="auto"/>
        <w:ind w:left="0"/>
        <w:jc w:val="both"/>
        <w:rPr>
          <w:rFonts w:ascii="Times New Roman" w:hAnsi="Times New Roman" w:cs="Times New Roman"/>
          <w:sz w:val="24"/>
          <w:szCs w:val="24"/>
        </w:rPr>
      </w:pPr>
    </w:p>
    <w:p w14:paraId="6D98E87A" w14:textId="77777777" w:rsidR="00BB2AA2" w:rsidRPr="00907407" w:rsidRDefault="007A6C7A" w:rsidP="00BB2AA2">
      <w:pPr>
        <w:pStyle w:val="Akapitzlist"/>
        <w:spacing w:line="276" w:lineRule="auto"/>
        <w:ind w:left="0"/>
        <w:jc w:val="both"/>
        <w:rPr>
          <w:rFonts w:ascii="Times New Roman" w:hAnsi="Times New Roman" w:cs="Times New Roman"/>
          <w:sz w:val="24"/>
          <w:szCs w:val="24"/>
        </w:rPr>
      </w:pPr>
      <w:r w:rsidRPr="00907407">
        <w:rPr>
          <w:rFonts w:ascii="Times New Roman" w:hAnsi="Times New Roman" w:cs="Times New Roman"/>
          <w:sz w:val="24"/>
          <w:szCs w:val="24"/>
        </w:rPr>
        <w:t>…………………………………………………………………………………………</w:t>
      </w:r>
    </w:p>
    <w:p w14:paraId="231F6F72" w14:textId="77777777" w:rsidR="00BB2AA2" w:rsidRPr="00907407" w:rsidRDefault="00BB2AA2" w:rsidP="00BB2AA2">
      <w:pPr>
        <w:pStyle w:val="Akapitzlist"/>
        <w:spacing w:line="276" w:lineRule="auto"/>
        <w:ind w:left="0"/>
        <w:jc w:val="both"/>
        <w:rPr>
          <w:rFonts w:ascii="Times New Roman" w:hAnsi="Times New Roman" w:cs="Times New Roman"/>
          <w:sz w:val="24"/>
          <w:szCs w:val="24"/>
        </w:rPr>
      </w:pPr>
    </w:p>
    <w:p w14:paraId="059599FE" w14:textId="13B35A2F" w:rsidR="007A6C7A" w:rsidRPr="00907407" w:rsidRDefault="007A6C7A" w:rsidP="00BB2AA2">
      <w:pPr>
        <w:pStyle w:val="Akapitzlist"/>
        <w:spacing w:line="276" w:lineRule="auto"/>
        <w:ind w:left="0"/>
        <w:jc w:val="both"/>
        <w:rPr>
          <w:rFonts w:ascii="Times New Roman" w:hAnsi="Times New Roman" w:cs="Times New Roman"/>
          <w:sz w:val="24"/>
          <w:szCs w:val="24"/>
        </w:rPr>
      </w:pPr>
      <w:r w:rsidRPr="00907407">
        <w:rPr>
          <w:rFonts w:ascii="Times New Roman" w:hAnsi="Times New Roman" w:cs="Times New Roman"/>
          <w:sz w:val="24"/>
          <w:szCs w:val="24"/>
        </w:rPr>
        <w:t>…………………………………………………………………………………………</w:t>
      </w:r>
    </w:p>
    <w:p w14:paraId="574150E1" w14:textId="77777777" w:rsidR="007A6C7A" w:rsidRPr="00907407" w:rsidRDefault="007A6C7A" w:rsidP="00BB2AA2">
      <w:pPr>
        <w:pStyle w:val="Akapitzlist"/>
        <w:spacing w:line="276" w:lineRule="auto"/>
        <w:ind w:left="0"/>
        <w:jc w:val="both"/>
        <w:rPr>
          <w:rFonts w:ascii="Times New Roman" w:hAnsi="Times New Roman" w:cs="Times New Roman"/>
          <w:sz w:val="24"/>
          <w:szCs w:val="24"/>
        </w:rPr>
      </w:pPr>
    </w:p>
    <w:p w14:paraId="7FC8BCFF" w14:textId="3B331EAD" w:rsidR="007A6C7A" w:rsidRPr="00907407" w:rsidRDefault="00BB2AA2" w:rsidP="00BB2AA2">
      <w:pPr>
        <w:spacing w:line="276" w:lineRule="auto"/>
        <w:jc w:val="both"/>
        <w:rPr>
          <w:rFonts w:ascii="Times New Roman" w:hAnsi="Times New Roman" w:cs="Times New Roman"/>
          <w:sz w:val="24"/>
          <w:szCs w:val="24"/>
        </w:rPr>
      </w:pPr>
      <w:r w:rsidRPr="00907407">
        <w:rPr>
          <w:rFonts w:ascii="Times New Roman" w:hAnsi="Times New Roman" w:cs="Times New Roman"/>
          <w:sz w:val="24"/>
          <w:szCs w:val="24"/>
        </w:rPr>
        <w:t>8. W</w:t>
      </w:r>
      <w:r w:rsidR="007A6C7A" w:rsidRPr="00907407">
        <w:rPr>
          <w:rFonts w:ascii="Times New Roman" w:hAnsi="Times New Roman" w:cs="Times New Roman"/>
          <w:sz w:val="24"/>
          <w:szCs w:val="24"/>
        </w:rPr>
        <w:t>skazanie preferowanego sposobu kontaktu zwrotnego, zapewniającego zachowanie zasady poufności, np. poprzez wykorzystanie dedykowanego i prywatnego adresu e-mail osoby zgłaszającej, utworzonego specjalnie na ten cel</w:t>
      </w:r>
      <w:r w:rsidRPr="00907407">
        <w:rPr>
          <w:rFonts w:ascii="Times New Roman" w:hAnsi="Times New Roman" w:cs="Times New Roman"/>
          <w:sz w:val="24"/>
          <w:szCs w:val="24"/>
        </w:rPr>
        <w:t>:</w:t>
      </w:r>
    </w:p>
    <w:p w14:paraId="2958BC7A" w14:textId="77777777" w:rsidR="00BB2AA2" w:rsidRPr="00907407" w:rsidRDefault="00BB2AA2" w:rsidP="00BB2AA2">
      <w:pPr>
        <w:pStyle w:val="Akapitzlist"/>
        <w:spacing w:line="276" w:lineRule="auto"/>
        <w:ind w:left="0"/>
        <w:jc w:val="both"/>
        <w:rPr>
          <w:rFonts w:ascii="Times New Roman" w:hAnsi="Times New Roman" w:cs="Times New Roman"/>
          <w:sz w:val="24"/>
          <w:szCs w:val="24"/>
        </w:rPr>
      </w:pPr>
    </w:p>
    <w:p w14:paraId="676AADB4" w14:textId="5332F468" w:rsidR="007A6C7A" w:rsidRPr="00907407" w:rsidRDefault="007A6C7A" w:rsidP="00BB2AA2">
      <w:pPr>
        <w:pStyle w:val="Akapitzlist"/>
        <w:spacing w:line="276" w:lineRule="auto"/>
        <w:ind w:left="0"/>
        <w:jc w:val="both"/>
        <w:rPr>
          <w:rFonts w:ascii="Times New Roman" w:hAnsi="Times New Roman" w:cs="Times New Roman"/>
          <w:sz w:val="24"/>
          <w:szCs w:val="24"/>
        </w:rPr>
      </w:pPr>
      <w:r w:rsidRPr="00907407">
        <w:rPr>
          <w:rFonts w:ascii="Times New Roman" w:hAnsi="Times New Roman" w:cs="Times New Roman"/>
          <w:sz w:val="24"/>
          <w:szCs w:val="24"/>
        </w:rPr>
        <w:t>…………………………………………………………………………………………</w:t>
      </w:r>
    </w:p>
    <w:p w14:paraId="29385686" w14:textId="77777777" w:rsidR="00BB2AA2" w:rsidRPr="00907407" w:rsidRDefault="00BB2AA2" w:rsidP="00BB2AA2">
      <w:pPr>
        <w:pStyle w:val="Akapitzlist"/>
        <w:spacing w:line="276" w:lineRule="auto"/>
        <w:ind w:left="0"/>
        <w:jc w:val="both"/>
        <w:rPr>
          <w:rFonts w:ascii="Times New Roman" w:hAnsi="Times New Roman" w:cs="Times New Roman"/>
          <w:sz w:val="24"/>
          <w:szCs w:val="24"/>
        </w:rPr>
      </w:pPr>
    </w:p>
    <w:p w14:paraId="0341C83D" w14:textId="04BEB648" w:rsidR="007A6C7A" w:rsidRPr="00907407" w:rsidRDefault="007A6C7A" w:rsidP="00BB2AA2">
      <w:pPr>
        <w:pStyle w:val="Akapitzlist"/>
        <w:spacing w:line="276" w:lineRule="auto"/>
        <w:ind w:left="0"/>
        <w:jc w:val="both"/>
        <w:rPr>
          <w:rFonts w:ascii="Times New Roman" w:hAnsi="Times New Roman" w:cs="Times New Roman"/>
          <w:sz w:val="24"/>
          <w:szCs w:val="24"/>
        </w:rPr>
      </w:pPr>
      <w:r w:rsidRPr="00907407">
        <w:rPr>
          <w:rFonts w:ascii="Times New Roman" w:hAnsi="Times New Roman" w:cs="Times New Roman"/>
          <w:sz w:val="24"/>
          <w:szCs w:val="24"/>
        </w:rPr>
        <w:t>…………………………………………………………………………………………</w:t>
      </w:r>
    </w:p>
    <w:p w14:paraId="4111139C" w14:textId="77777777" w:rsidR="00BB2AA2" w:rsidRPr="00907407" w:rsidRDefault="00BB2AA2" w:rsidP="00BB2AA2">
      <w:pPr>
        <w:pStyle w:val="Akapitzlist"/>
        <w:spacing w:line="276" w:lineRule="auto"/>
        <w:ind w:left="0"/>
        <w:jc w:val="both"/>
        <w:rPr>
          <w:rFonts w:ascii="Times New Roman" w:hAnsi="Times New Roman" w:cs="Times New Roman"/>
          <w:sz w:val="24"/>
          <w:szCs w:val="24"/>
        </w:rPr>
      </w:pPr>
    </w:p>
    <w:p w14:paraId="4A108361" w14:textId="550760B0" w:rsidR="007A6C7A" w:rsidRPr="00907407" w:rsidRDefault="007A6C7A" w:rsidP="00BB2AA2">
      <w:pPr>
        <w:pStyle w:val="Akapitzlist"/>
        <w:spacing w:line="276" w:lineRule="auto"/>
        <w:ind w:left="0"/>
        <w:jc w:val="both"/>
        <w:rPr>
          <w:rFonts w:ascii="Times New Roman" w:hAnsi="Times New Roman" w:cs="Times New Roman"/>
          <w:sz w:val="24"/>
          <w:szCs w:val="24"/>
        </w:rPr>
      </w:pPr>
      <w:r w:rsidRPr="00907407">
        <w:rPr>
          <w:rFonts w:ascii="Times New Roman" w:hAnsi="Times New Roman" w:cs="Times New Roman"/>
          <w:sz w:val="24"/>
          <w:szCs w:val="24"/>
        </w:rPr>
        <w:t>…………………………………………………………………………………………</w:t>
      </w:r>
    </w:p>
    <w:p w14:paraId="1E938417" w14:textId="77777777" w:rsidR="00BB2AA2" w:rsidRPr="00907407" w:rsidRDefault="00BB2AA2" w:rsidP="00BB2AA2">
      <w:pPr>
        <w:pStyle w:val="Akapitzlist"/>
        <w:spacing w:line="276" w:lineRule="auto"/>
        <w:ind w:left="0"/>
        <w:jc w:val="both"/>
        <w:rPr>
          <w:rFonts w:ascii="Times New Roman" w:hAnsi="Times New Roman" w:cs="Times New Roman"/>
          <w:sz w:val="24"/>
          <w:szCs w:val="24"/>
        </w:rPr>
      </w:pPr>
    </w:p>
    <w:p w14:paraId="768CF355" w14:textId="51C636DB" w:rsidR="007A6C7A" w:rsidRPr="00907407" w:rsidRDefault="007A6C7A" w:rsidP="00BB2AA2">
      <w:pPr>
        <w:pStyle w:val="Akapitzlist"/>
        <w:spacing w:line="276" w:lineRule="auto"/>
        <w:ind w:left="0"/>
        <w:jc w:val="both"/>
        <w:rPr>
          <w:rFonts w:ascii="Times New Roman" w:hAnsi="Times New Roman" w:cs="Times New Roman"/>
          <w:sz w:val="24"/>
          <w:szCs w:val="24"/>
        </w:rPr>
      </w:pPr>
      <w:r w:rsidRPr="00907407">
        <w:rPr>
          <w:rFonts w:ascii="Times New Roman" w:hAnsi="Times New Roman" w:cs="Times New Roman"/>
          <w:sz w:val="24"/>
          <w:szCs w:val="24"/>
        </w:rPr>
        <w:t>…………………………………………………………………………………………</w:t>
      </w:r>
    </w:p>
    <w:p w14:paraId="185FEE94" w14:textId="77777777" w:rsidR="007A6C7A" w:rsidRPr="00907407" w:rsidRDefault="007A6C7A" w:rsidP="00832F75">
      <w:pPr>
        <w:pStyle w:val="Akapitzlist"/>
        <w:spacing w:line="276" w:lineRule="auto"/>
        <w:jc w:val="both"/>
        <w:rPr>
          <w:rFonts w:ascii="Times New Roman" w:hAnsi="Times New Roman" w:cs="Times New Roman"/>
          <w:sz w:val="24"/>
          <w:szCs w:val="24"/>
        </w:rPr>
      </w:pPr>
    </w:p>
    <w:p w14:paraId="3350706B" w14:textId="77777777" w:rsidR="007A6C7A" w:rsidRPr="00907407" w:rsidRDefault="007A6C7A" w:rsidP="00832F75">
      <w:pPr>
        <w:pStyle w:val="Akapitzlist"/>
        <w:spacing w:line="276" w:lineRule="auto"/>
        <w:jc w:val="both"/>
        <w:rPr>
          <w:rFonts w:ascii="Times New Roman" w:hAnsi="Times New Roman" w:cs="Times New Roman"/>
          <w:sz w:val="24"/>
          <w:szCs w:val="24"/>
        </w:rPr>
      </w:pPr>
    </w:p>
    <w:p w14:paraId="59B27A7A" w14:textId="77777777" w:rsidR="00BB2AA2" w:rsidRPr="00907407" w:rsidRDefault="007A6C7A" w:rsidP="00907407">
      <w:pPr>
        <w:pStyle w:val="Akapitzlist"/>
        <w:spacing w:after="0" w:line="276" w:lineRule="auto"/>
        <w:ind w:left="4956" w:firstLine="708"/>
        <w:jc w:val="right"/>
        <w:rPr>
          <w:rFonts w:ascii="Times New Roman" w:hAnsi="Times New Roman" w:cs="Times New Roman"/>
          <w:shd w:val="clear" w:color="auto" w:fill="FFFFFF"/>
        </w:rPr>
      </w:pPr>
      <w:r w:rsidRPr="00907407">
        <w:rPr>
          <w:rFonts w:ascii="Times New Roman" w:hAnsi="Times New Roman" w:cs="Times New Roman"/>
        </w:rPr>
        <w:t>…………………</w:t>
      </w:r>
      <w:r w:rsidR="00BB2AA2" w:rsidRPr="00907407">
        <w:rPr>
          <w:rFonts w:ascii="Times New Roman" w:hAnsi="Times New Roman" w:cs="Times New Roman"/>
        </w:rPr>
        <w:t>…………</w:t>
      </w:r>
    </w:p>
    <w:p w14:paraId="427E55F6" w14:textId="4D08C359" w:rsidR="002236AD" w:rsidRPr="00AE545A" w:rsidRDefault="007A6C7A" w:rsidP="00AE545A">
      <w:pPr>
        <w:pStyle w:val="Akapitzlist"/>
        <w:spacing w:after="0" w:line="276" w:lineRule="auto"/>
        <w:ind w:left="4956" w:right="141" w:firstLine="708"/>
        <w:jc w:val="right"/>
        <w:rPr>
          <w:rFonts w:ascii="Times New Roman" w:hAnsi="Times New Roman" w:cs="Times New Roman"/>
        </w:rPr>
      </w:pPr>
      <w:r w:rsidRPr="00907407">
        <w:rPr>
          <w:rFonts w:ascii="Times New Roman" w:hAnsi="Times New Roman" w:cs="Times New Roman"/>
          <w:shd w:val="clear" w:color="auto" w:fill="FFFFFF"/>
        </w:rPr>
        <w:t>Podpis zgłaszającego</w:t>
      </w:r>
    </w:p>
    <w:p w14:paraId="048A908E" w14:textId="72CFB5A1" w:rsidR="00687202" w:rsidRPr="00907407" w:rsidRDefault="00BB1C49" w:rsidP="00BB1C49">
      <w:pPr>
        <w:pStyle w:val="Nagwek2"/>
        <w:jc w:val="right"/>
        <w:rPr>
          <w:rFonts w:ascii="Times New Roman" w:hAnsi="Times New Roman" w:cs="Times New Roman"/>
          <w:i/>
          <w:iCs/>
          <w:color w:val="auto"/>
          <w:sz w:val="24"/>
          <w:szCs w:val="24"/>
        </w:rPr>
      </w:pPr>
      <w:bookmarkStart w:id="18" w:name="_Toc175051911"/>
      <w:r w:rsidRPr="00907407">
        <w:rPr>
          <w:rFonts w:ascii="Times New Roman" w:hAnsi="Times New Roman" w:cs="Times New Roman"/>
          <w:i/>
          <w:iCs/>
          <w:color w:val="auto"/>
          <w:sz w:val="24"/>
          <w:szCs w:val="24"/>
        </w:rPr>
        <w:lastRenderedPageBreak/>
        <w:t xml:space="preserve">Załącznik nr </w:t>
      </w:r>
      <w:r w:rsidR="00C80DB6">
        <w:rPr>
          <w:rFonts w:ascii="Times New Roman" w:hAnsi="Times New Roman" w:cs="Times New Roman"/>
          <w:i/>
          <w:iCs/>
          <w:color w:val="auto"/>
          <w:sz w:val="24"/>
          <w:szCs w:val="24"/>
        </w:rPr>
        <w:t>3</w:t>
      </w:r>
    </w:p>
    <w:p w14:paraId="56F0012B" w14:textId="09F7DA9E" w:rsidR="00BB1C49" w:rsidRPr="00907407" w:rsidRDefault="00BB1C49" w:rsidP="00BB1C49">
      <w:pPr>
        <w:pStyle w:val="Nagwek2"/>
        <w:jc w:val="right"/>
        <w:rPr>
          <w:rFonts w:ascii="Times New Roman" w:hAnsi="Times New Roman" w:cs="Times New Roman"/>
          <w:i/>
          <w:iCs/>
          <w:color w:val="auto"/>
          <w:sz w:val="24"/>
          <w:szCs w:val="24"/>
        </w:rPr>
      </w:pPr>
      <w:r w:rsidRPr="00907407">
        <w:rPr>
          <w:rFonts w:ascii="Times New Roman" w:hAnsi="Times New Roman" w:cs="Times New Roman"/>
          <w:i/>
          <w:iCs/>
          <w:color w:val="auto"/>
          <w:sz w:val="24"/>
          <w:szCs w:val="24"/>
        </w:rPr>
        <w:t>Upoważnienie</w:t>
      </w:r>
      <w:bookmarkEnd w:id="18"/>
    </w:p>
    <w:p w14:paraId="56C29B96" w14:textId="762CA308" w:rsidR="00BB1C49" w:rsidRPr="00907407" w:rsidRDefault="00BB1C49" w:rsidP="00DC61BF">
      <w:pPr>
        <w:spacing w:line="276" w:lineRule="auto"/>
        <w:jc w:val="right"/>
        <w:rPr>
          <w:rFonts w:ascii="Times New Roman" w:hAnsi="Times New Roman" w:cs="Times New Roman"/>
          <w:i/>
          <w:iCs/>
          <w:sz w:val="24"/>
          <w:szCs w:val="24"/>
        </w:rPr>
      </w:pPr>
      <w:proofErr w:type="gramStart"/>
      <w:r w:rsidRPr="00907407">
        <w:rPr>
          <w:rFonts w:ascii="Times New Roman" w:hAnsi="Times New Roman" w:cs="Times New Roman"/>
          <w:i/>
          <w:iCs/>
          <w:sz w:val="24"/>
          <w:szCs w:val="24"/>
        </w:rPr>
        <w:t>do</w:t>
      </w:r>
      <w:proofErr w:type="gramEnd"/>
      <w:r w:rsidRPr="00907407">
        <w:rPr>
          <w:rFonts w:ascii="Times New Roman" w:hAnsi="Times New Roman" w:cs="Times New Roman"/>
          <w:i/>
          <w:iCs/>
          <w:sz w:val="24"/>
          <w:szCs w:val="24"/>
        </w:rPr>
        <w:t xml:space="preserve"> Procedury dokonywania zgłoszeń naruszeń </w:t>
      </w:r>
      <w:r w:rsidRPr="00907407">
        <w:rPr>
          <w:rFonts w:ascii="Times New Roman" w:hAnsi="Times New Roman" w:cs="Times New Roman"/>
          <w:i/>
          <w:iCs/>
          <w:sz w:val="24"/>
          <w:szCs w:val="24"/>
        </w:rPr>
        <w:br/>
        <w:t>prawa i podejmowania działań następczych</w:t>
      </w:r>
    </w:p>
    <w:p w14:paraId="6570A304" w14:textId="3547F16A" w:rsidR="00DC61BF" w:rsidRPr="00907407" w:rsidRDefault="00BB1C49" w:rsidP="00687202">
      <w:pPr>
        <w:spacing w:after="0"/>
        <w:rPr>
          <w:rFonts w:ascii="Times New Roman" w:hAnsi="Times New Roman" w:cs="Times New Roman"/>
          <w:bCs/>
          <w:sz w:val="20"/>
          <w:szCs w:val="20"/>
        </w:rPr>
      </w:pPr>
      <w:r w:rsidRPr="00907407">
        <w:rPr>
          <w:rFonts w:ascii="Times New Roman" w:hAnsi="Times New Roman" w:cs="Times New Roman"/>
          <w:bCs/>
          <w:color w:val="000000"/>
          <w:sz w:val="20"/>
          <w:szCs w:val="20"/>
        </w:rPr>
        <w:t>………………………</w:t>
      </w:r>
      <w:r w:rsidR="006827A6" w:rsidRPr="00907407">
        <w:rPr>
          <w:rFonts w:ascii="Times New Roman" w:hAnsi="Times New Roman" w:cs="Times New Roman"/>
          <w:bCs/>
          <w:color w:val="000000"/>
          <w:sz w:val="20"/>
          <w:szCs w:val="20"/>
        </w:rPr>
        <w:t>…….</w:t>
      </w:r>
      <w:r w:rsidRPr="00907407">
        <w:rPr>
          <w:rFonts w:ascii="Times New Roman" w:hAnsi="Times New Roman" w:cs="Times New Roman"/>
          <w:bCs/>
          <w:color w:val="000000"/>
          <w:sz w:val="20"/>
          <w:szCs w:val="20"/>
        </w:rPr>
        <w:t>……………</w:t>
      </w:r>
    </w:p>
    <w:p w14:paraId="0926A17B" w14:textId="2B9EE7C6" w:rsidR="00BB1C49" w:rsidRPr="00907407" w:rsidRDefault="00BB1C49" w:rsidP="00687202">
      <w:pPr>
        <w:autoSpaceDE w:val="0"/>
        <w:autoSpaceDN w:val="0"/>
        <w:adjustRightInd w:val="0"/>
        <w:spacing w:after="0"/>
        <w:rPr>
          <w:rFonts w:ascii="Times New Roman" w:hAnsi="Times New Roman" w:cs="Times New Roman"/>
          <w:i/>
          <w:iCs/>
          <w:color w:val="000000"/>
          <w:sz w:val="20"/>
          <w:szCs w:val="20"/>
        </w:rPr>
      </w:pPr>
      <w:proofErr w:type="gramStart"/>
      <w:r w:rsidRPr="00907407">
        <w:rPr>
          <w:rFonts w:ascii="Times New Roman" w:hAnsi="Times New Roman" w:cs="Times New Roman"/>
          <w:i/>
          <w:iCs/>
          <w:color w:val="000000"/>
          <w:sz w:val="20"/>
          <w:szCs w:val="20"/>
        </w:rPr>
        <w:t>pieczątka</w:t>
      </w:r>
      <w:proofErr w:type="gramEnd"/>
      <w:r w:rsidRPr="00907407">
        <w:rPr>
          <w:rFonts w:ascii="Times New Roman" w:hAnsi="Times New Roman" w:cs="Times New Roman"/>
          <w:i/>
          <w:iCs/>
          <w:color w:val="000000"/>
          <w:sz w:val="20"/>
          <w:szCs w:val="20"/>
        </w:rPr>
        <w:t xml:space="preserve"> </w:t>
      </w:r>
      <w:r w:rsidR="00E516B1" w:rsidRPr="00907407">
        <w:rPr>
          <w:rFonts w:ascii="Times New Roman" w:hAnsi="Times New Roman" w:cs="Times New Roman"/>
          <w:i/>
          <w:iCs/>
          <w:color w:val="000000"/>
          <w:sz w:val="20"/>
          <w:szCs w:val="20"/>
        </w:rPr>
        <w:t>placówki</w:t>
      </w:r>
      <w:r w:rsidR="00DC61BF" w:rsidRPr="00907407">
        <w:rPr>
          <w:rFonts w:ascii="Times New Roman" w:hAnsi="Times New Roman" w:cs="Times New Roman"/>
          <w:i/>
          <w:iCs/>
          <w:color w:val="000000"/>
          <w:sz w:val="20"/>
          <w:szCs w:val="20"/>
        </w:rPr>
        <w:t>/Podmiotu prawnego</w:t>
      </w:r>
    </w:p>
    <w:p w14:paraId="4C2876BE" w14:textId="77777777" w:rsidR="00E556D3" w:rsidRPr="00907407" w:rsidRDefault="00E556D3" w:rsidP="00687202">
      <w:pPr>
        <w:rPr>
          <w:rFonts w:ascii="Times New Roman" w:eastAsia="Times New Roman" w:hAnsi="Times New Roman" w:cs="Times New Roman"/>
          <w:b/>
          <w:sz w:val="24"/>
          <w:szCs w:val="24"/>
        </w:rPr>
      </w:pPr>
    </w:p>
    <w:p w14:paraId="476026E6" w14:textId="77777777" w:rsidR="00E556D3" w:rsidRPr="00907407" w:rsidRDefault="00E556D3" w:rsidP="00E556D3">
      <w:pPr>
        <w:jc w:val="center"/>
        <w:rPr>
          <w:rFonts w:ascii="Times New Roman" w:eastAsia="Times New Roman" w:hAnsi="Times New Roman" w:cs="Times New Roman"/>
          <w:b/>
          <w:sz w:val="24"/>
          <w:szCs w:val="24"/>
        </w:rPr>
      </w:pPr>
      <w:r w:rsidRPr="00907407">
        <w:rPr>
          <w:rFonts w:ascii="Times New Roman" w:eastAsia="Times New Roman" w:hAnsi="Times New Roman" w:cs="Times New Roman"/>
          <w:b/>
          <w:sz w:val="24"/>
          <w:szCs w:val="24"/>
        </w:rPr>
        <w:t>UPOWAŻNIENIE</w:t>
      </w:r>
    </w:p>
    <w:p w14:paraId="5FBC0FEF" w14:textId="78D6BB9F" w:rsidR="00E556D3" w:rsidRPr="00907407" w:rsidRDefault="00E556D3" w:rsidP="00687202">
      <w:pPr>
        <w:jc w:val="center"/>
        <w:rPr>
          <w:rFonts w:ascii="Times New Roman" w:hAnsi="Times New Roman" w:cs="Times New Roman"/>
          <w:sz w:val="24"/>
          <w:szCs w:val="24"/>
        </w:rPr>
      </w:pPr>
      <w:bookmarkStart w:id="19" w:name="_Hlk174782863"/>
      <w:proofErr w:type="gramStart"/>
      <w:r w:rsidRPr="00907407">
        <w:rPr>
          <w:rFonts w:ascii="Times New Roman" w:eastAsia="Times New Roman" w:hAnsi="Times New Roman" w:cs="Times New Roman"/>
          <w:sz w:val="24"/>
          <w:szCs w:val="24"/>
        </w:rPr>
        <w:t>do</w:t>
      </w:r>
      <w:proofErr w:type="gramEnd"/>
      <w:r w:rsidRPr="00907407">
        <w:rPr>
          <w:rFonts w:ascii="Times New Roman" w:eastAsia="Times New Roman" w:hAnsi="Times New Roman" w:cs="Times New Roman"/>
          <w:sz w:val="24"/>
          <w:szCs w:val="24"/>
        </w:rPr>
        <w:t xml:space="preserve"> przetwarzania informacji oraz danych osobowych przy realizacji </w:t>
      </w:r>
      <w:bookmarkEnd w:id="19"/>
      <w:r w:rsidRPr="00907407">
        <w:rPr>
          <w:rFonts w:ascii="Times New Roman" w:eastAsia="Times New Roman" w:hAnsi="Times New Roman" w:cs="Times New Roman"/>
          <w:sz w:val="24"/>
          <w:szCs w:val="24"/>
        </w:rPr>
        <w:t xml:space="preserve">zadań związanych </w:t>
      </w:r>
      <w:r w:rsidR="00687202" w:rsidRPr="00907407">
        <w:rPr>
          <w:rFonts w:ascii="Times New Roman" w:eastAsia="Times New Roman" w:hAnsi="Times New Roman" w:cs="Times New Roman"/>
          <w:sz w:val="24"/>
          <w:szCs w:val="24"/>
        </w:rPr>
        <w:br/>
      </w:r>
      <w:r w:rsidRPr="00907407">
        <w:rPr>
          <w:rFonts w:ascii="Times New Roman" w:eastAsia="Times New Roman" w:hAnsi="Times New Roman" w:cs="Times New Roman"/>
          <w:sz w:val="24"/>
          <w:szCs w:val="24"/>
        </w:rPr>
        <w:t xml:space="preserve">z obsługą naruszeń prawa w ramach Procedury dokonywania zgłoszeń naruszeń prawa </w:t>
      </w:r>
      <w:r w:rsidR="00687202" w:rsidRPr="00907407">
        <w:rPr>
          <w:rFonts w:ascii="Times New Roman" w:eastAsia="Times New Roman" w:hAnsi="Times New Roman" w:cs="Times New Roman"/>
          <w:sz w:val="24"/>
          <w:szCs w:val="24"/>
        </w:rPr>
        <w:br/>
      </w:r>
      <w:r w:rsidRPr="00907407">
        <w:rPr>
          <w:rFonts w:ascii="Times New Roman" w:eastAsia="Times New Roman" w:hAnsi="Times New Roman" w:cs="Times New Roman"/>
          <w:sz w:val="24"/>
          <w:szCs w:val="24"/>
        </w:rPr>
        <w:t>i podejmowania działań następczych</w:t>
      </w:r>
    </w:p>
    <w:p w14:paraId="4CBC2CF3" w14:textId="160C2A4B" w:rsidR="00E556D3" w:rsidRPr="00907407" w:rsidRDefault="00E556D3" w:rsidP="00E556D3">
      <w:pPr>
        <w:jc w:val="both"/>
        <w:rPr>
          <w:rFonts w:ascii="Times New Roman" w:eastAsia="Times New Roman" w:hAnsi="Times New Roman" w:cs="Times New Roman"/>
          <w:sz w:val="24"/>
          <w:szCs w:val="24"/>
        </w:rPr>
      </w:pPr>
      <w:r w:rsidRPr="00907407">
        <w:rPr>
          <w:rFonts w:ascii="Times New Roman" w:eastAsia="Times New Roman" w:hAnsi="Times New Roman" w:cs="Times New Roman"/>
          <w:sz w:val="24"/>
          <w:szCs w:val="24"/>
        </w:rPr>
        <w:t xml:space="preserve">Na podstawie art. 29 rozporządzenia Parlamentu </w:t>
      </w:r>
      <w:proofErr w:type="gramStart"/>
      <w:r w:rsidRPr="00907407">
        <w:rPr>
          <w:rFonts w:ascii="Times New Roman" w:eastAsia="Times New Roman" w:hAnsi="Times New Roman" w:cs="Times New Roman"/>
          <w:sz w:val="24"/>
          <w:szCs w:val="24"/>
        </w:rPr>
        <w:t>Europejskiego  (UE</w:t>
      </w:r>
      <w:proofErr w:type="gramEnd"/>
      <w:r w:rsidRPr="00907407">
        <w:rPr>
          <w:rFonts w:ascii="Times New Roman" w:eastAsia="Times New Roman" w:hAnsi="Times New Roman" w:cs="Times New Roman"/>
          <w:sz w:val="24"/>
          <w:szCs w:val="24"/>
        </w:rPr>
        <w:t xml:space="preserve">) 2016/679 z dnia </w:t>
      </w:r>
      <w:r w:rsidR="00BB0963">
        <w:rPr>
          <w:rFonts w:ascii="Times New Roman" w:eastAsia="Times New Roman" w:hAnsi="Times New Roman" w:cs="Times New Roman"/>
          <w:sz w:val="24"/>
          <w:szCs w:val="24"/>
        </w:rPr>
        <w:br/>
      </w:r>
      <w:r w:rsidRPr="00907407">
        <w:rPr>
          <w:rFonts w:ascii="Times New Roman" w:eastAsia="Times New Roman" w:hAnsi="Times New Roman" w:cs="Times New Roman"/>
          <w:sz w:val="24"/>
          <w:szCs w:val="24"/>
        </w:rPr>
        <w:t>27 kwietnia 2016 r. w sprawie ochrony osób fizycznych w związku z przetwarzaniem danych osobowych i w sprawie przepływu takich danych oraz uchylenia dyrektywy 95/46/WE (ogólne rozporządzenie o ochronie danych osobowych) (dalej jako „</w:t>
      </w:r>
      <w:proofErr w:type="spellStart"/>
      <w:r w:rsidRPr="00907407">
        <w:rPr>
          <w:rFonts w:ascii="Times New Roman" w:eastAsia="Times New Roman" w:hAnsi="Times New Roman" w:cs="Times New Roman"/>
          <w:sz w:val="24"/>
          <w:szCs w:val="24"/>
        </w:rPr>
        <w:t>RODO</w:t>
      </w:r>
      <w:proofErr w:type="spellEnd"/>
      <w:r w:rsidRPr="00907407">
        <w:rPr>
          <w:rFonts w:ascii="Times New Roman" w:eastAsia="Times New Roman" w:hAnsi="Times New Roman" w:cs="Times New Roman"/>
          <w:sz w:val="24"/>
          <w:szCs w:val="24"/>
        </w:rPr>
        <w:t xml:space="preserve">”) praz ustawy z dnia </w:t>
      </w:r>
      <w:r w:rsidR="00BB0963">
        <w:rPr>
          <w:rFonts w:ascii="Times New Roman" w:eastAsia="Times New Roman" w:hAnsi="Times New Roman" w:cs="Times New Roman"/>
          <w:sz w:val="24"/>
          <w:szCs w:val="24"/>
        </w:rPr>
        <w:br/>
      </w:r>
      <w:r w:rsidRPr="00907407">
        <w:rPr>
          <w:rFonts w:ascii="Times New Roman" w:eastAsia="Times New Roman" w:hAnsi="Times New Roman" w:cs="Times New Roman"/>
          <w:sz w:val="24"/>
          <w:szCs w:val="24"/>
        </w:rPr>
        <w:t xml:space="preserve">14 czerwca 2024 r. o ochronie sygnalistów (Dz. U. 2024, </w:t>
      </w:r>
      <w:proofErr w:type="gramStart"/>
      <w:r w:rsidRPr="00907407">
        <w:rPr>
          <w:rFonts w:ascii="Times New Roman" w:eastAsia="Times New Roman" w:hAnsi="Times New Roman" w:cs="Times New Roman"/>
          <w:sz w:val="24"/>
          <w:szCs w:val="24"/>
        </w:rPr>
        <w:t>poz</w:t>
      </w:r>
      <w:proofErr w:type="gramEnd"/>
      <w:r w:rsidRPr="00907407">
        <w:rPr>
          <w:rFonts w:ascii="Times New Roman" w:eastAsia="Times New Roman" w:hAnsi="Times New Roman" w:cs="Times New Roman"/>
          <w:sz w:val="24"/>
          <w:szCs w:val="24"/>
        </w:rPr>
        <w:t>. 928)</w:t>
      </w:r>
    </w:p>
    <w:p w14:paraId="6A153A0C" w14:textId="61E97FF8" w:rsidR="00E556D3" w:rsidRPr="00907407" w:rsidRDefault="00E556D3" w:rsidP="00E556D3">
      <w:pPr>
        <w:rPr>
          <w:rFonts w:ascii="Times New Roman" w:eastAsia="Times New Roman" w:hAnsi="Times New Roman" w:cs="Times New Roman"/>
          <w:sz w:val="24"/>
          <w:szCs w:val="24"/>
        </w:rPr>
      </w:pPr>
      <w:proofErr w:type="gramStart"/>
      <w:r w:rsidRPr="00907407">
        <w:rPr>
          <w:rFonts w:ascii="Times New Roman" w:eastAsia="Times New Roman" w:hAnsi="Times New Roman" w:cs="Times New Roman"/>
          <w:sz w:val="24"/>
          <w:szCs w:val="24"/>
        </w:rPr>
        <w:t>z</w:t>
      </w:r>
      <w:proofErr w:type="gramEnd"/>
      <w:r w:rsidRPr="00907407">
        <w:rPr>
          <w:rFonts w:ascii="Times New Roman" w:eastAsia="Times New Roman" w:hAnsi="Times New Roman" w:cs="Times New Roman"/>
          <w:sz w:val="24"/>
          <w:szCs w:val="24"/>
        </w:rPr>
        <w:t xml:space="preserve"> dniem </w:t>
      </w:r>
      <w:r w:rsidRPr="00907407">
        <w:rPr>
          <w:rFonts w:ascii="Times New Roman" w:eastAsia="Times New Roman" w:hAnsi="Times New Roman" w:cs="Times New Roman"/>
          <w:sz w:val="20"/>
          <w:szCs w:val="20"/>
        </w:rPr>
        <w:t>………………</w:t>
      </w:r>
      <w:r w:rsidR="006827A6" w:rsidRPr="00907407">
        <w:rPr>
          <w:rFonts w:ascii="Times New Roman" w:eastAsia="Times New Roman" w:hAnsi="Times New Roman" w:cs="Times New Roman"/>
          <w:sz w:val="20"/>
          <w:szCs w:val="20"/>
        </w:rPr>
        <w:t>…….</w:t>
      </w:r>
      <w:r w:rsidRPr="00907407">
        <w:rPr>
          <w:rFonts w:ascii="Times New Roman" w:eastAsia="Times New Roman" w:hAnsi="Times New Roman" w:cs="Times New Roman"/>
          <w:sz w:val="20"/>
          <w:szCs w:val="20"/>
        </w:rPr>
        <w:t>………..</w:t>
      </w:r>
      <w:r w:rsidRPr="00907407">
        <w:rPr>
          <w:rFonts w:ascii="Times New Roman" w:eastAsia="Times New Roman" w:hAnsi="Times New Roman" w:cs="Times New Roman"/>
          <w:sz w:val="24"/>
          <w:szCs w:val="24"/>
        </w:rPr>
        <w:t xml:space="preserve"> </w:t>
      </w:r>
      <w:proofErr w:type="gramStart"/>
      <w:r w:rsidRPr="00907407">
        <w:rPr>
          <w:rFonts w:ascii="Times New Roman" w:eastAsia="Times New Roman" w:hAnsi="Times New Roman" w:cs="Times New Roman"/>
          <w:sz w:val="24"/>
          <w:szCs w:val="24"/>
        </w:rPr>
        <w:t>r</w:t>
      </w:r>
      <w:proofErr w:type="gramEnd"/>
      <w:r w:rsidRPr="00907407">
        <w:rPr>
          <w:rFonts w:ascii="Times New Roman" w:eastAsia="Times New Roman" w:hAnsi="Times New Roman" w:cs="Times New Roman"/>
          <w:sz w:val="24"/>
          <w:szCs w:val="24"/>
        </w:rPr>
        <w:t xml:space="preserve">. </w:t>
      </w:r>
      <w:r w:rsidRPr="00907407">
        <w:rPr>
          <w:rFonts w:ascii="Times New Roman" w:eastAsia="Times New Roman" w:hAnsi="Times New Roman" w:cs="Times New Roman"/>
          <w:b/>
          <w:sz w:val="24"/>
          <w:szCs w:val="24"/>
        </w:rPr>
        <w:t>UPOWAŻNIAM</w:t>
      </w:r>
      <w:r w:rsidRPr="00907407">
        <w:rPr>
          <w:rFonts w:ascii="Times New Roman" w:eastAsia="Times New Roman" w:hAnsi="Times New Roman" w:cs="Times New Roman"/>
          <w:sz w:val="24"/>
          <w:szCs w:val="24"/>
        </w:rPr>
        <w:t xml:space="preserve"> Panią/Pana </w:t>
      </w:r>
    </w:p>
    <w:p w14:paraId="4B60BB0C" w14:textId="5BC1C9A4" w:rsidR="00E556D3" w:rsidRPr="00907407" w:rsidRDefault="00E556D3" w:rsidP="00687202">
      <w:pPr>
        <w:spacing w:after="0"/>
        <w:jc w:val="center"/>
        <w:rPr>
          <w:rFonts w:ascii="Times New Roman" w:eastAsia="Times New Roman" w:hAnsi="Times New Roman" w:cs="Times New Roman"/>
          <w:sz w:val="20"/>
          <w:szCs w:val="20"/>
        </w:rPr>
      </w:pPr>
      <w:r w:rsidRPr="00907407">
        <w:rPr>
          <w:rFonts w:ascii="Times New Roman" w:eastAsia="Times New Roman" w:hAnsi="Times New Roman" w:cs="Times New Roman"/>
          <w:sz w:val="24"/>
          <w:szCs w:val="24"/>
        </w:rPr>
        <w:br/>
      </w:r>
      <w:r w:rsidRPr="00907407">
        <w:rPr>
          <w:rFonts w:ascii="Times New Roman" w:eastAsia="Times New Roman" w:hAnsi="Times New Roman" w:cs="Times New Roman"/>
          <w:sz w:val="20"/>
          <w:szCs w:val="20"/>
        </w:rPr>
        <w:t>…………………………………</w:t>
      </w:r>
      <w:r w:rsidR="00687202" w:rsidRPr="00907407">
        <w:rPr>
          <w:rFonts w:ascii="Times New Roman" w:eastAsia="Times New Roman" w:hAnsi="Times New Roman" w:cs="Times New Roman"/>
          <w:sz w:val="20"/>
          <w:szCs w:val="20"/>
        </w:rPr>
        <w:t>…………………….</w:t>
      </w:r>
      <w:r w:rsidRPr="00907407">
        <w:rPr>
          <w:rFonts w:ascii="Times New Roman" w:eastAsia="Times New Roman" w:hAnsi="Times New Roman" w:cs="Times New Roman"/>
          <w:sz w:val="20"/>
          <w:szCs w:val="20"/>
        </w:rPr>
        <w:t>………………………………………………………………</w:t>
      </w:r>
    </w:p>
    <w:p w14:paraId="58F48949" w14:textId="77777777" w:rsidR="00E556D3" w:rsidRPr="00907407" w:rsidRDefault="00E556D3" w:rsidP="00687202">
      <w:pPr>
        <w:spacing w:after="0"/>
        <w:jc w:val="center"/>
        <w:rPr>
          <w:rFonts w:ascii="Times New Roman" w:hAnsi="Times New Roman" w:cs="Times New Roman"/>
          <w:i/>
          <w:sz w:val="20"/>
          <w:szCs w:val="20"/>
        </w:rPr>
      </w:pPr>
      <w:r w:rsidRPr="00907407">
        <w:rPr>
          <w:rFonts w:ascii="Times New Roman" w:eastAsia="Times New Roman" w:hAnsi="Times New Roman" w:cs="Times New Roman"/>
          <w:i/>
          <w:sz w:val="20"/>
          <w:szCs w:val="20"/>
        </w:rPr>
        <w:t>(imię i nazwisko)</w:t>
      </w:r>
    </w:p>
    <w:p w14:paraId="38438BC3" w14:textId="77777777" w:rsidR="00E556D3" w:rsidRPr="00907407" w:rsidRDefault="00E556D3" w:rsidP="00E556D3">
      <w:pPr>
        <w:jc w:val="both"/>
        <w:rPr>
          <w:rFonts w:ascii="Times New Roman" w:eastAsia="Times New Roman" w:hAnsi="Times New Roman" w:cs="Times New Roman"/>
          <w:sz w:val="24"/>
          <w:szCs w:val="24"/>
        </w:rPr>
      </w:pPr>
      <w:proofErr w:type="gramStart"/>
      <w:r w:rsidRPr="00907407">
        <w:rPr>
          <w:rFonts w:ascii="Times New Roman" w:eastAsia="Times New Roman" w:hAnsi="Times New Roman" w:cs="Times New Roman"/>
          <w:sz w:val="24"/>
          <w:szCs w:val="24"/>
        </w:rPr>
        <w:t>do</w:t>
      </w:r>
      <w:proofErr w:type="gramEnd"/>
      <w:r w:rsidRPr="00907407">
        <w:rPr>
          <w:rFonts w:ascii="Times New Roman" w:eastAsia="Times New Roman" w:hAnsi="Times New Roman" w:cs="Times New Roman"/>
          <w:sz w:val="24"/>
          <w:szCs w:val="24"/>
        </w:rPr>
        <w:t>:</w:t>
      </w:r>
    </w:p>
    <w:p w14:paraId="1255944E" w14:textId="77777777" w:rsidR="00E556D3" w:rsidRPr="00907407" w:rsidRDefault="00E556D3" w:rsidP="0083677E">
      <w:pPr>
        <w:numPr>
          <w:ilvl w:val="0"/>
          <w:numId w:val="21"/>
        </w:numPr>
        <w:pBdr>
          <w:top w:val="nil"/>
          <w:left w:val="nil"/>
          <w:bottom w:val="nil"/>
          <w:right w:val="nil"/>
          <w:between w:val="nil"/>
        </w:pBdr>
        <w:spacing w:after="0"/>
        <w:jc w:val="both"/>
        <w:rPr>
          <w:rFonts w:ascii="Times New Roman" w:eastAsia="Times New Roman" w:hAnsi="Times New Roman" w:cs="Times New Roman"/>
          <w:sz w:val="24"/>
          <w:szCs w:val="24"/>
        </w:rPr>
      </w:pPr>
      <w:proofErr w:type="gramStart"/>
      <w:r w:rsidRPr="00907407">
        <w:rPr>
          <w:rFonts w:ascii="Times New Roman" w:eastAsia="Times New Roman" w:hAnsi="Times New Roman" w:cs="Times New Roman"/>
          <w:sz w:val="24"/>
          <w:szCs w:val="24"/>
        </w:rPr>
        <w:t>przyjmowania</w:t>
      </w:r>
      <w:proofErr w:type="gramEnd"/>
      <w:r w:rsidRPr="00907407">
        <w:rPr>
          <w:rFonts w:ascii="Times New Roman" w:eastAsia="Times New Roman" w:hAnsi="Times New Roman" w:cs="Times New Roman"/>
          <w:sz w:val="24"/>
          <w:szCs w:val="24"/>
        </w:rPr>
        <w:t xml:space="preserve"> i weryfikacji zgłoszeń wewnętrznych</w:t>
      </w:r>
    </w:p>
    <w:p w14:paraId="78272D5A" w14:textId="77777777" w:rsidR="00E556D3" w:rsidRPr="00907407" w:rsidRDefault="00E556D3" w:rsidP="0083677E">
      <w:pPr>
        <w:numPr>
          <w:ilvl w:val="0"/>
          <w:numId w:val="21"/>
        </w:numPr>
        <w:pBdr>
          <w:top w:val="nil"/>
          <w:left w:val="nil"/>
          <w:bottom w:val="nil"/>
          <w:right w:val="nil"/>
          <w:between w:val="nil"/>
        </w:pBdr>
        <w:jc w:val="both"/>
        <w:rPr>
          <w:rFonts w:ascii="Times New Roman" w:eastAsia="Times New Roman" w:hAnsi="Times New Roman" w:cs="Times New Roman"/>
          <w:sz w:val="24"/>
          <w:szCs w:val="24"/>
        </w:rPr>
      </w:pPr>
      <w:proofErr w:type="gramStart"/>
      <w:r w:rsidRPr="00907407">
        <w:rPr>
          <w:rFonts w:ascii="Times New Roman" w:eastAsia="Times New Roman" w:hAnsi="Times New Roman" w:cs="Times New Roman"/>
          <w:sz w:val="24"/>
          <w:szCs w:val="24"/>
        </w:rPr>
        <w:t>podejmowania</w:t>
      </w:r>
      <w:proofErr w:type="gramEnd"/>
      <w:r w:rsidRPr="00907407">
        <w:rPr>
          <w:rFonts w:ascii="Times New Roman" w:eastAsia="Times New Roman" w:hAnsi="Times New Roman" w:cs="Times New Roman"/>
          <w:sz w:val="24"/>
          <w:szCs w:val="24"/>
        </w:rPr>
        <w:t xml:space="preserve"> działań następczych </w:t>
      </w:r>
    </w:p>
    <w:p w14:paraId="16BC3B30" w14:textId="161FA8C3" w:rsidR="00041F11" w:rsidRDefault="00E556D3" w:rsidP="00041F11">
      <w:pPr>
        <w:jc w:val="both"/>
        <w:rPr>
          <w:rFonts w:ascii="Times New Roman" w:eastAsia="Times New Roman" w:hAnsi="Times New Roman" w:cs="Times New Roman"/>
          <w:sz w:val="24"/>
          <w:szCs w:val="24"/>
        </w:rPr>
      </w:pPr>
      <w:proofErr w:type="gramStart"/>
      <w:r w:rsidRPr="00907407">
        <w:rPr>
          <w:rFonts w:ascii="Times New Roman" w:eastAsia="Times New Roman" w:hAnsi="Times New Roman" w:cs="Times New Roman"/>
          <w:sz w:val="24"/>
          <w:szCs w:val="24"/>
        </w:rPr>
        <w:t>oraz</w:t>
      </w:r>
      <w:proofErr w:type="gramEnd"/>
      <w:r w:rsidRPr="00907407">
        <w:rPr>
          <w:rFonts w:ascii="Times New Roman" w:eastAsia="Times New Roman" w:hAnsi="Times New Roman" w:cs="Times New Roman"/>
          <w:sz w:val="24"/>
          <w:szCs w:val="24"/>
        </w:rPr>
        <w:t xml:space="preserve"> przetwarzania </w:t>
      </w:r>
      <w:r w:rsidR="00041F11">
        <w:rPr>
          <w:rFonts w:ascii="Times New Roman" w:eastAsia="Times New Roman" w:hAnsi="Times New Roman" w:cs="Times New Roman"/>
          <w:sz w:val="24"/>
          <w:szCs w:val="24"/>
        </w:rPr>
        <w:t xml:space="preserve">informacji objętych zgłoszeniem, </w:t>
      </w:r>
      <w:r w:rsidRPr="00907407">
        <w:rPr>
          <w:rFonts w:ascii="Times New Roman" w:eastAsia="Times New Roman" w:hAnsi="Times New Roman" w:cs="Times New Roman"/>
          <w:sz w:val="24"/>
          <w:szCs w:val="24"/>
        </w:rPr>
        <w:t xml:space="preserve">danych osobowych </w:t>
      </w:r>
      <w:r w:rsidR="00041F11">
        <w:rPr>
          <w:rFonts w:ascii="Times New Roman" w:eastAsia="Times New Roman" w:hAnsi="Times New Roman" w:cs="Times New Roman"/>
          <w:sz w:val="24"/>
          <w:szCs w:val="24"/>
        </w:rPr>
        <w:t>S</w:t>
      </w:r>
      <w:r w:rsidR="00041F11" w:rsidRPr="007B0264">
        <w:rPr>
          <w:rFonts w:ascii="Times New Roman" w:eastAsia="Times New Roman" w:hAnsi="Times New Roman" w:cs="Times New Roman"/>
          <w:sz w:val="24"/>
          <w:szCs w:val="24"/>
        </w:rPr>
        <w:t>ygnalisty, osoby, której dotyczy zgłoszenie, oraz osoby trzeciej wskazanej w zgłoszeniu</w:t>
      </w:r>
      <w:r w:rsidR="00041F11">
        <w:rPr>
          <w:rFonts w:ascii="Times New Roman" w:eastAsia="Times New Roman" w:hAnsi="Times New Roman" w:cs="Times New Roman"/>
          <w:sz w:val="24"/>
          <w:szCs w:val="24"/>
        </w:rPr>
        <w:t xml:space="preserve">. Osoby upoważnione są obowiązane do zachowania tajemnicy w zakresie informacji i danych osobowych, które uzyskały w ramach przyjmowania i weryfikacji zgłoszeń wewnętrznych, oraz podejmowania działań następczych, także po ustaniu stosunku pracy lub innego stosunku prawnego, w </w:t>
      </w:r>
      <w:proofErr w:type="gramStart"/>
      <w:r w:rsidR="00041F11">
        <w:rPr>
          <w:rFonts w:ascii="Times New Roman" w:eastAsia="Times New Roman" w:hAnsi="Times New Roman" w:cs="Times New Roman"/>
          <w:sz w:val="24"/>
          <w:szCs w:val="24"/>
        </w:rPr>
        <w:t>ramach którego</w:t>
      </w:r>
      <w:proofErr w:type="gramEnd"/>
      <w:r w:rsidR="00041F11">
        <w:rPr>
          <w:rFonts w:ascii="Times New Roman" w:eastAsia="Times New Roman" w:hAnsi="Times New Roman" w:cs="Times New Roman"/>
          <w:sz w:val="24"/>
          <w:szCs w:val="24"/>
        </w:rPr>
        <w:t xml:space="preserve"> wykonywały tę pracę.</w:t>
      </w:r>
    </w:p>
    <w:p w14:paraId="3981FB19" w14:textId="77777777" w:rsidR="00E556D3" w:rsidRPr="00907407" w:rsidRDefault="00E556D3" w:rsidP="00E556D3">
      <w:pPr>
        <w:jc w:val="center"/>
        <w:rPr>
          <w:rFonts w:ascii="Times New Roman" w:eastAsia="Times New Roman" w:hAnsi="Times New Roman" w:cs="Times New Roman"/>
          <w:b/>
          <w:sz w:val="24"/>
          <w:szCs w:val="24"/>
        </w:rPr>
      </w:pPr>
      <w:r w:rsidRPr="00907407">
        <w:rPr>
          <w:rFonts w:ascii="Times New Roman" w:eastAsia="Times New Roman" w:hAnsi="Times New Roman" w:cs="Times New Roman"/>
          <w:b/>
          <w:sz w:val="24"/>
          <w:szCs w:val="24"/>
        </w:rPr>
        <w:t>POLECAM</w:t>
      </w:r>
    </w:p>
    <w:p w14:paraId="4A8AB1AB" w14:textId="77777777" w:rsidR="00E556D3" w:rsidRPr="00907407" w:rsidRDefault="00E556D3" w:rsidP="00E556D3">
      <w:pPr>
        <w:jc w:val="both"/>
        <w:rPr>
          <w:rFonts w:ascii="Times New Roman" w:eastAsia="Times New Roman" w:hAnsi="Times New Roman" w:cs="Times New Roman"/>
          <w:b/>
          <w:sz w:val="24"/>
          <w:szCs w:val="24"/>
        </w:rPr>
      </w:pPr>
      <w:bookmarkStart w:id="20" w:name="_heading=h.z337ya" w:colFirst="0" w:colLast="0"/>
      <w:bookmarkEnd w:id="20"/>
      <w:proofErr w:type="gramStart"/>
      <w:r w:rsidRPr="00907407">
        <w:rPr>
          <w:rFonts w:ascii="Times New Roman" w:eastAsia="Times New Roman" w:hAnsi="Times New Roman" w:cs="Times New Roman"/>
          <w:sz w:val="24"/>
          <w:szCs w:val="24"/>
        </w:rPr>
        <w:t>przetwarzać</w:t>
      </w:r>
      <w:proofErr w:type="gramEnd"/>
      <w:r w:rsidRPr="00907407">
        <w:rPr>
          <w:rFonts w:ascii="Times New Roman" w:eastAsia="Times New Roman" w:hAnsi="Times New Roman" w:cs="Times New Roman"/>
          <w:sz w:val="24"/>
          <w:szCs w:val="24"/>
        </w:rPr>
        <w:t xml:space="preserve"> informacje objęte zgłoszeniem oraz dane osobowe wyłącznie w zakresie niezbędnym do realizacji powierzonych obowiązków zgodnie z udzielonym upoważnieniem, przepisami RODO i ustawą z dnia 14 czerwca 2024 r. o ochronie sygnalistów.</w:t>
      </w:r>
    </w:p>
    <w:p w14:paraId="45CEC0D1" w14:textId="77777777" w:rsidR="00E556D3" w:rsidRPr="00907407" w:rsidRDefault="00E556D3" w:rsidP="00E556D3">
      <w:pPr>
        <w:jc w:val="both"/>
        <w:rPr>
          <w:rFonts w:ascii="Times New Roman" w:eastAsia="Times New Roman" w:hAnsi="Times New Roman" w:cs="Times New Roman"/>
          <w:sz w:val="24"/>
          <w:szCs w:val="24"/>
        </w:rPr>
      </w:pPr>
      <w:r w:rsidRPr="00907407">
        <w:rPr>
          <w:rFonts w:ascii="Times New Roman" w:eastAsia="Times New Roman" w:hAnsi="Times New Roman" w:cs="Times New Roman"/>
          <w:sz w:val="24"/>
          <w:szCs w:val="24"/>
        </w:rPr>
        <w:t xml:space="preserve">Jednocześnie zobowiązuje Panią/Pana do zachowania tajemnicy w zakresie informacji i danych </w:t>
      </w:r>
      <w:proofErr w:type="gramStart"/>
      <w:r w:rsidRPr="00907407">
        <w:rPr>
          <w:rFonts w:ascii="Times New Roman" w:eastAsia="Times New Roman" w:hAnsi="Times New Roman" w:cs="Times New Roman"/>
          <w:sz w:val="24"/>
          <w:szCs w:val="24"/>
        </w:rPr>
        <w:t xml:space="preserve">osobowych , </w:t>
      </w:r>
      <w:proofErr w:type="gramEnd"/>
      <w:r w:rsidRPr="00907407">
        <w:rPr>
          <w:rFonts w:ascii="Times New Roman" w:eastAsia="Times New Roman" w:hAnsi="Times New Roman" w:cs="Times New Roman"/>
          <w:sz w:val="24"/>
          <w:szCs w:val="24"/>
        </w:rPr>
        <w:t xml:space="preserve">uzyskanych w trakcie realizacji przedmiotu upoważnienia oraz po jego odwołaniu.  </w:t>
      </w:r>
    </w:p>
    <w:p w14:paraId="3B0E76FD" w14:textId="0642AFF0" w:rsidR="00E556D3" w:rsidRPr="00907407" w:rsidRDefault="00E556D3" w:rsidP="00E556D3">
      <w:pPr>
        <w:rPr>
          <w:rFonts w:ascii="Times New Roman" w:eastAsia="Times New Roman" w:hAnsi="Times New Roman" w:cs="Times New Roman"/>
          <w:sz w:val="24"/>
          <w:szCs w:val="24"/>
        </w:rPr>
      </w:pPr>
      <w:r w:rsidRPr="00907407">
        <w:rPr>
          <w:rFonts w:ascii="Times New Roman" w:eastAsia="Times New Roman" w:hAnsi="Times New Roman" w:cs="Times New Roman"/>
          <w:sz w:val="24"/>
          <w:szCs w:val="24"/>
        </w:rPr>
        <w:t>Upoważnienie ważne jest do odwołania.</w:t>
      </w:r>
    </w:p>
    <w:p w14:paraId="174EB04E" w14:textId="77777777" w:rsidR="006827A6" w:rsidRPr="00907407" w:rsidRDefault="006827A6" w:rsidP="00E556D3">
      <w:pPr>
        <w:rPr>
          <w:rFonts w:ascii="Times New Roman" w:eastAsia="Times New Roman" w:hAnsi="Times New Roman" w:cs="Times New Roman"/>
          <w:sz w:val="24"/>
          <w:szCs w:val="24"/>
        </w:rPr>
      </w:pPr>
    </w:p>
    <w:p w14:paraId="34F79DC7" w14:textId="54EF9C74" w:rsidR="00E556D3" w:rsidRPr="00907407" w:rsidRDefault="00E556D3" w:rsidP="00687202">
      <w:pPr>
        <w:spacing w:after="0"/>
        <w:rPr>
          <w:rFonts w:ascii="Times New Roman" w:eastAsia="Times New Roman" w:hAnsi="Times New Roman" w:cs="Times New Roman"/>
          <w:sz w:val="20"/>
          <w:szCs w:val="20"/>
        </w:rPr>
      </w:pPr>
      <w:r w:rsidRPr="00907407">
        <w:rPr>
          <w:rFonts w:ascii="Times New Roman" w:eastAsia="Times New Roman" w:hAnsi="Times New Roman" w:cs="Times New Roman"/>
          <w:sz w:val="20"/>
          <w:szCs w:val="20"/>
        </w:rPr>
        <w:t>…………………</w:t>
      </w:r>
      <w:r w:rsidR="006827A6" w:rsidRPr="00907407">
        <w:rPr>
          <w:rFonts w:ascii="Times New Roman" w:eastAsia="Times New Roman" w:hAnsi="Times New Roman" w:cs="Times New Roman"/>
          <w:sz w:val="20"/>
          <w:szCs w:val="20"/>
        </w:rPr>
        <w:t>……....</w:t>
      </w:r>
      <w:r w:rsidRPr="00907407">
        <w:rPr>
          <w:rFonts w:ascii="Times New Roman" w:eastAsia="Times New Roman" w:hAnsi="Times New Roman" w:cs="Times New Roman"/>
          <w:sz w:val="20"/>
          <w:szCs w:val="20"/>
        </w:rPr>
        <w:t>…</w:t>
      </w:r>
      <w:r w:rsidR="006827A6" w:rsidRPr="00907407">
        <w:rPr>
          <w:rFonts w:ascii="Times New Roman" w:eastAsia="Times New Roman" w:hAnsi="Times New Roman" w:cs="Times New Roman"/>
          <w:sz w:val="20"/>
          <w:szCs w:val="20"/>
        </w:rPr>
        <w:tab/>
      </w:r>
      <w:r w:rsidR="006827A6" w:rsidRPr="00907407">
        <w:rPr>
          <w:rFonts w:ascii="Times New Roman" w:eastAsia="Times New Roman" w:hAnsi="Times New Roman" w:cs="Times New Roman"/>
          <w:sz w:val="20"/>
          <w:szCs w:val="20"/>
        </w:rPr>
        <w:tab/>
      </w:r>
      <w:r w:rsidR="006827A6" w:rsidRPr="00907407">
        <w:rPr>
          <w:rFonts w:ascii="Times New Roman" w:eastAsia="Times New Roman" w:hAnsi="Times New Roman" w:cs="Times New Roman"/>
          <w:sz w:val="20"/>
          <w:szCs w:val="20"/>
        </w:rPr>
        <w:tab/>
      </w:r>
      <w:r w:rsidR="006827A6" w:rsidRPr="00907407">
        <w:rPr>
          <w:rFonts w:ascii="Times New Roman" w:eastAsia="Times New Roman" w:hAnsi="Times New Roman" w:cs="Times New Roman"/>
          <w:sz w:val="20"/>
          <w:szCs w:val="20"/>
        </w:rPr>
        <w:tab/>
      </w:r>
      <w:r w:rsidR="006827A6" w:rsidRPr="00907407">
        <w:rPr>
          <w:rFonts w:ascii="Times New Roman" w:eastAsia="Times New Roman" w:hAnsi="Times New Roman" w:cs="Times New Roman"/>
          <w:sz w:val="20"/>
          <w:szCs w:val="20"/>
        </w:rPr>
        <w:tab/>
      </w:r>
      <w:r w:rsidR="006827A6" w:rsidRPr="00907407">
        <w:rPr>
          <w:rFonts w:ascii="Times New Roman" w:eastAsia="Times New Roman" w:hAnsi="Times New Roman" w:cs="Times New Roman"/>
          <w:sz w:val="20"/>
          <w:szCs w:val="20"/>
        </w:rPr>
        <w:tab/>
        <w:t>……..…………………………</w:t>
      </w:r>
    </w:p>
    <w:p w14:paraId="73C10237" w14:textId="77777777" w:rsidR="006827A6" w:rsidRPr="00907407" w:rsidRDefault="00E556D3" w:rsidP="006827A6">
      <w:pPr>
        <w:spacing w:after="0"/>
        <w:rPr>
          <w:rFonts w:ascii="Times New Roman" w:eastAsia="Times New Roman" w:hAnsi="Times New Roman" w:cs="Times New Roman"/>
          <w:i/>
          <w:sz w:val="20"/>
          <w:szCs w:val="20"/>
        </w:rPr>
      </w:pPr>
      <w:r w:rsidRPr="00907407">
        <w:rPr>
          <w:rFonts w:ascii="Times New Roman" w:eastAsia="Times New Roman" w:hAnsi="Times New Roman" w:cs="Times New Roman"/>
          <w:i/>
          <w:sz w:val="20"/>
          <w:szCs w:val="20"/>
        </w:rPr>
        <w:t xml:space="preserve">Podpis osoby reprezentującej Podmiot prawny, </w:t>
      </w:r>
      <w:r w:rsidR="006827A6" w:rsidRPr="00907407">
        <w:rPr>
          <w:rFonts w:ascii="Times New Roman" w:eastAsia="Times New Roman" w:hAnsi="Times New Roman" w:cs="Times New Roman"/>
          <w:i/>
          <w:sz w:val="20"/>
          <w:szCs w:val="20"/>
        </w:rPr>
        <w:tab/>
      </w:r>
      <w:r w:rsidR="006827A6" w:rsidRPr="00907407">
        <w:rPr>
          <w:rFonts w:ascii="Times New Roman" w:eastAsia="Times New Roman" w:hAnsi="Times New Roman" w:cs="Times New Roman"/>
          <w:i/>
          <w:sz w:val="20"/>
          <w:szCs w:val="20"/>
        </w:rPr>
        <w:tab/>
      </w:r>
      <w:r w:rsidR="006827A6" w:rsidRPr="00907407">
        <w:rPr>
          <w:rFonts w:ascii="Times New Roman" w:eastAsia="Times New Roman" w:hAnsi="Times New Roman" w:cs="Times New Roman"/>
          <w:i/>
          <w:sz w:val="20"/>
          <w:szCs w:val="20"/>
        </w:rPr>
        <w:tab/>
      </w:r>
      <w:r w:rsidR="006827A6" w:rsidRPr="00907407">
        <w:rPr>
          <w:rFonts w:ascii="Times New Roman" w:eastAsia="Times New Roman" w:hAnsi="Times New Roman" w:cs="Times New Roman"/>
          <w:i/>
          <w:sz w:val="20"/>
          <w:szCs w:val="20"/>
        </w:rPr>
        <w:tab/>
        <w:t>Podpis osoby upoważnionej</w:t>
      </w:r>
    </w:p>
    <w:p w14:paraId="5859606B" w14:textId="3DC96F56" w:rsidR="00E556D3" w:rsidRPr="00907407" w:rsidRDefault="00E556D3" w:rsidP="006827A6">
      <w:pPr>
        <w:spacing w:after="0"/>
        <w:rPr>
          <w:rFonts w:ascii="Times New Roman" w:eastAsia="Times New Roman" w:hAnsi="Times New Roman" w:cs="Times New Roman"/>
          <w:i/>
          <w:sz w:val="20"/>
          <w:szCs w:val="20"/>
        </w:rPr>
      </w:pPr>
      <w:proofErr w:type="gramStart"/>
      <w:r w:rsidRPr="00907407">
        <w:rPr>
          <w:rFonts w:ascii="Times New Roman" w:eastAsia="Times New Roman" w:hAnsi="Times New Roman" w:cs="Times New Roman"/>
          <w:i/>
          <w:sz w:val="20"/>
          <w:szCs w:val="20"/>
        </w:rPr>
        <w:t>który</w:t>
      </w:r>
      <w:proofErr w:type="gramEnd"/>
      <w:r w:rsidRPr="00907407">
        <w:rPr>
          <w:rFonts w:ascii="Times New Roman" w:eastAsia="Times New Roman" w:hAnsi="Times New Roman" w:cs="Times New Roman"/>
          <w:i/>
          <w:sz w:val="20"/>
          <w:szCs w:val="20"/>
        </w:rPr>
        <w:t xml:space="preserve"> wydaje upoważnienie </w:t>
      </w:r>
    </w:p>
    <w:p w14:paraId="74B9D9DC" w14:textId="77777777" w:rsidR="00E556D3" w:rsidRPr="00907407" w:rsidRDefault="00E556D3" w:rsidP="00E556D3">
      <w:pPr>
        <w:pBdr>
          <w:bottom w:val="single" w:sz="6" w:space="1" w:color="000000"/>
        </w:pBdr>
        <w:rPr>
          <w:rFonts w:ascii="Times New Roman" w:eastAsia="Times New Roman" w:hAnsi="Times New Roman" w:cs="Times New Roman"/>
          <w:b/>
          <w:sz w:val="24"/>
          <w:szCs w:val="24"/>
        </w:rPr>
      </w:pPr>
    </w:p>
    <w:p w14:paraId="18E7CB8E" w14:textId="77777777" w:rsidR="00E556D3" w:rsidRPr="00907407" w:rsidRDefault="00E556D3" w:rsidP="00E556D3">
      <w:pPr>
        <w:rPr>
          <w:rFonts w:ascii="Times New Roman" w:eastAsia="Times New Roman" w:hAnsi="Times New Roman" w:cs="Times New Roman"/>
          <w:b/>
          <w:sz w:val="24"/>
          <w:szCs w:val="24"/>
        </w:rPr>
      </w:pPr>
    </w:p>
    <w:p w14:paraId="0F78B92A" w14:textId="77777777" w:rsidR="00E556D3" w:rsidRPr="00907407" w:rsidRDefault="00E556D3" w:rsidP="00E556D3">
      <w:pPr>
        <w:rPr>
          <w:rFonts w:ascii="Times New Roman" w:eastAsia="Times New Roman" w:hAnsi="Times New Roman" w:cs="Times New Roman"/>
          <w:b/>
          <w:sz w:val="20"/>
          <w:szCs w:val="20"/>
        </w:rPr>
      </w:pPr>
      <w:r w:rsidRPr="00907407">
        <w:rPr>
          <w:rFonts w:ascii="Times New Roman" w:eastAsia="Times New Roman" w:hAnsi="Times New Roman" w:cs="Times New Roman"/>
          <w:b/>
          <w:sz w:val="20"/>
          <w:szCs w:val="20"/>
        </w:rPr>
        <w:t>Upoważnienie odwołano w dniu  ………………………….</w:t>
      </w:r>
    </w:p>
    <w:p w14:paraId="25644B0A" w14:textId="77777777" w:rsidR="00E556D3" w:rsidRPr="00907407" w:rsidRDefault="00E556D3" w:rsidP="00E556D3">
      <w:pPr>
        <w:rPr>
          <w:rFonts w:ascii="Times New Roman" w:eastAsia="Times New Roman" w:hAnsi="Times New Roman" w:cs="Times New Roman"/>
          <w:b/>
          <w:sz w:val="20"/>
          <w:szCs w:val="20"/>
        </w:rPr>
      </w:pPr>
    </w:p>
    <w:p w14:paraId="139F7CC0" w14:textId="77777777" w:rsidR="00E556D3" w:rsidRPr="00907407" w:rsidRDefault="00E556D3" w:rsidP="00E556D3">
      <w:pPr>
        <w:rPr>
          <w:rFonts w:ascii="Times New Roman" w:eastAsia="Times New Roman" w:hAnsi="Times New Roman" w:cs="Times New Roman"/>
          <w:b/>
          <w:sz w:val="20"/>
          <w:szCs w:val="20"/>
        </w:rPr>
      </w:pPr>
    </w:p>
    <w:p w14:paraId="68819B7A" w14:textId="3DED1428" w:rsidR="00E556D3" w:rsidRPr="00907407" w:rsidRDefault="00BB0963" w:rsidP="0050239D">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AD8D2F0" w14:textId="3E484E56" w:rsidR="00E556D3" w:rsidRPr="00907407" w:rsidRDefault="00E556D3" w:rsidP="0050239D">
      <w:pPr>
        <w:pBdr>
          <w:top w:val="nil"/>
          <w:left w:val="nil"/>
          <w:bottom w:val="nil"/>
          <w:right w:val="nil"/>
          <w:between w:val="nil"/>
        </w:pBdr>
        <w:spacing w:after="0" w:line="276" w:lineRule="auto"/>
        <w:ind w:left="426"/>
        <w:jc w:val="right"/>
        <w:rPr>
          <w:rFonts w:ascii="Times New Roman" w:eastAsia="Times New Roman" w:hAnsi="Times New Roman" w:cs="Times New Roman"/>
          <w:i/>
          <w:sz w:val="24"/>
          <w:szCs w:val="24"/>
        </w:rPr>
        <w:sectPr w:rsidR="00E556D3" w:rsidRPr="00907407" w:rsidSect="00883AC8">
          <w:footerReference w:type="default" r:id="rId9"/>
          <w:pgSz w:w="11906" w:h="16838"/>
          <w:pgMar w:top="1418" w:right="1418" w:bottom="1418" w:left="1418" w:header="709" w:footer="227" w:gutter="0"/>
          <w:pgNumType w:start="1"/>
          <w:cols w:space="708"/>
        </w:sectPr>
      </w:pPr>
      <w:r w:rsidRPr="00907407">
        <w:rPr>
          <w:rFonts w:ascii="Times New Roman" w:eastAsia="Times New Roman" w:hAnsi="Times New Roman" w:cs="Times New Roman"/>
          <w:i/>
          <w:sz w:val="20"/>
          <w:szCs w:val="20"/>
        </w:rPr>
        <w:t xml:space="preserve">Podpis osoby reprezentującej Podmiot prawny, </w:t>
      </w:r>
      <w:r w:rsidR="00BB0963">
        <w:rPr>
          <w:rFonts w:ascii="Times New Roman" w:eastAsia="Times New Roman" w:hAnsi="Times New Roman" w:cs="Times New Roman"/>
          <w:i/>
          <w:sz w:val="20"/>
          <w:szCs w:val="20"/>
        </w:rPr>
        <w:br/>
      </w:r>
      <w:r w:rsidRPr="00907407">
        <w:rPr>
          <w:rFonts w:ascii="Times New Roman" w:eastAsia="Times New Roman" w:hAnsi="Times New Roman" w:cs="Times New Roman"/>
          <w:i/>
          <w:sz w:val="20"/>
          <w:szCs w:val="20"/>
        </w:rPr>
        <w:t xml:space="preserve">który wydaje </w:t>
      </w:r>
      <w:r w:rsidR="00907407" w:rsidRPr="00907407">
        <w:rPr>
          <w:rFonts w:ascii="Times New Roman" w:eastAsia="Times New Roman" w:hAnsi="Times New Roman" w:cs="Times New Roman"/>
          <w:i/>
          <w:sz w:val="20"/>
          <w:szCs w:val="20"/>
        </w:rPr>
        <w:t>upoważnie</w:t>
      </w:r>
      <w:r w:rsidR="00907407">
        <w:rPr>
          <w:rFonts w:ascii="Times New Roman" w:eastAsia="Times New Roman" w:hAnsi="Times New Roman" w:cs="Times New Roman"/>
          <w:i/>
          <w:sz w:val="20"/>
          <w:szCs w:val="20"/>
        </w:rPr>
        <w:t>nia</w:t>
      </w:r>
    </w:p>
    <w:p w14:paraId="78E961BA" w14:textId="77777777" w:rsidR="00E516B1" w:rsidRPr="00907407" w:rsidRDefault="00E516B1" w:rsidP="00DC61BF">
      <w:pPr>
        <w:spacing w:line="276" w:lineRule="auto"/>
        <w:rPr>
          <w:rFonts w:ascii="Times New Roman" w:hAnsi="Times New Roman" w:cs="Times New Roman"/>
          <w:i/>
          <w:iCs/>
          <w:sz w:val="24"/>
          <w:szCs w:val="24"/>
        </w:rPr>
      </w:pPr>
    </w:p>
    <w:p w14:paraId="04238205" w14:textId="50C0F09D" w:rsidR="00DC61BF" w:rsidRPr="00907407" w:rsidRDefault="00DC61BF" w:rsidP="00DC61BF">
      <w:pPr>
        <w:pStyle w:val="Nagwek2"/>
        <w:jc w:val="right"/>
        <w:rPr>
          <w:rFonts w:ascii="Times New Roman" w:hAnsi="Times New Roman" w:cs="Times New Roman"/>
          <w:i/>
          <w:iCs/>
          <w:color w:val="auto"/>
          <w:sz w:val="24"/>
          <w:szCs w:val="24"/>
        </w:rPr>
      </w:pPr>
      <w:bookmarkStart w:id="21" w:name="_Toc175051912"/>
      <w:r w:rsidRPr="00907407">
        <w:rPr>
          <w:rFonts w:ascii="Times New Roman" w:hAnsi="Times New Roman" w:cs="Times New Roman"/>
          <w:i/>
          <w:iCs/>
          <w:color w:val="auto"/>
          <w:sz w:val="24"/>
          <w:szCs w:val="24"/>
        </w:rPr>
        <w:t xml:space="preserve">Załącznik nr </w:t>
      </w:r>
      <w:r w:rsidR="00BB0963">
        <w:rPr>
          <w:rFonts w:ascii="Times New Roman" w:hAnsi="Times New Roman" w:cs="Times New Roman"/>
          <w:i/>
          <w:iCs/>
          <w:color w:val="auto"/>
          <w:sz w:val="24"/>
          <w:szCs w:val="24"/>
        </w:rPr>
        <w:t>4</w:t>
      </w:r>
      <w:r w:rsidRPr="00907407">
        <w:rPr>
          <w:rFonts w:ascii="Times New Roman" w:hAnsi="Times New Roman" w:cs="Times New Roman"/>
          <w:i/>
          <w:iCs/>
          <w:color w:val="auto"/>
          <w:sz w:val="24"/>
          <w:szCs w:val="24"/>
        </w:rPr>
        <w:br/>
        <w:t>Rejestr zgłoszeń</w:t>
      </w:r>
      <w:bookmarkEnd w:id="21"/>
    </w:p>
    <w:p w14:paraId="6C066DBA" w14:textId="2CA22373" w:rsidR="007A6C7A" w:rsidRPr="00907407" w:rsidRDefault="00DC61BF" w:rsidP="00DC61BF">
      <w:pPr>
        <w:spacing w:line="276" w:lineRule="auto"/>
        <w:jc w:val="right"/>
        <w:rPr>
          <w:rFonts w:ascii="Times New Roman" w:hAnsi="Times New Roman" w:cs="Times New Roman"/>
          <w:i/>
          <w:iCs/>
          <w:sz w:val="24"/>
          <w:szCs w:val="24"/>
        </w:rPr>
      </w:pPr>
      <w:proofErr w:type="gramStart"/>
      <w:r w:rsidRPr="00907407">
        <w:rPr>
          <w:rFonts w:ascii="Times New Roman" w:hAnsi="Times New Roman" w:cs="Times New Roman"/>
          <w:i/>
          <w:iCs/>
          <w:sz w:val="24"/>
          <w:szCs w:val="24"/>
        </w:rPr>
        <w:t>do</w:t>
      </w:r>
      <w:proofErr w:type="gramEnd"/>
      <w:r w:rsidRPr="00907407">
        <w:rPr>
          <w:rFonts w:ascii="Times New Roman" w:hAnsi="Times New Roman" w:cs="Times New Roman"/>
          <w:i/>
          <w:iCs/>
          <w:sz w:val="24"/>
          <w:szCs w:val="24"/>
        </w:rPr>
        <w:t xml:space="preserve"> Procedury dokonywania zgłoszeń naruszeń </w:t>
      </w:r>
      <w:r w:rsidRPr="00907407">
        <w:rPr>
          <w:rFonts w:ascii="Times New Roman" w:hAnsi="Times New Roman" w:cs="Times New Roman"/>
          <w:i/>
          <w:iCs/>
          <w:sz w:val="24"/>
          <w:szCs w:val="24"/>
        </w:rPr>
        <w:br/>
        <w:t>prawa i podejmowania działań następczych</w:t>
      </w:r>
    </w:p>
    <w:p w14:paraId="71AB5200" w14:textId="34ADC124" w:rsidR="00687202" w:rsidRPr="00907407" w:rsidRDefault="007A6C7A" w:rsidP="00687202">
      <w:pPr>
        <w:spacing w:line="276" w:lineRule="auto"/>
        <w:jc w:val="center"/>
        <w:rPr>
          <w:rFonts w:ascii="Times New Roman" w:hAnsi="Times New Roman" w:cs="Times New Roman"/>
          <w:b/>
          <w:bCs/>
          <w:sz w:val="24"/>
          <w:szCs w:val="24"/>
        </w:rPr>
      </w:pPr>
      <w:r w:rsidRPr="00907407">
        <w:rPr>
          <w:rFonts w:ascii="Times New Roman" w:hAnsi="Times New Roman" w:cs="Times New Roman"/>
          <w:b/>
          <w:bCs/>
          <w:sz w:val="24"/>
          <w:szCs w:val="24"/>
        </w:rPr>
        <w:t xml:space="preserve">REJESTR ZGŁOSZEŃ </w:t>
      </w:r>
    </w:p>
    <w:tbl>
      <w:tblPr>
        <w:tblStyle w:val="Tabela-Siatka"/>
        <w:tblpPr w:leftFromText="141" w:rightFromText="141" w:vertAnchor="text" w:horzAnchor="margin" w:tblpY="100"/>
        <w:tblW w:w="0" w:type="auto"/>
        <w:tblInd w:w="0" w:type="dxa"/>
        <w:tblLook w:val="04A0" w:firstRow="1" w:lastRow="0" w:firstColumn="1" w:lastColumn="0" w:noHBand="0" w:noVBand="1"/>
      </w:tblPr>
      <w:tblGrid>
        <w:gridCol w:w="2122"/>
        <w:gridCol w:w="6740"/>
      </w:tblGrid>
      <w:tr w:rsidR="006827A6" w:rsidRPr="00907407" w14:paraId="0BC4D997" w14:textId="77777777" w:rsidTr="00F465E4">
        <w:trPr>
          <w:trHeight w:val="488"/>
        </w:trPr>
        <w:tc>
          <w:tcPr>
            <w:tcW w:w="2122" w:type="dxa"/>
            <w:shd w:val="clear" w:color="auto" w:fill="BFBFBF" w:themeFill="background1" w:themeFillShade="BF"/>
          </w:tcPr>
          <w:p w14:paraId="40D50BED" w14:textId="77777777" w:rsidR="006827A6" w:rsidRPr="00907407" w:rsidRDefault="006827A6" w:rsidP="00F465E4">
            <w:pPr>
              <w:spacing w:line="276" w:lineRule="auto"/>
              <w:rPr>
                <w:rFonts w:ascii="Times New Roman" w:hAnsi="Times New Roman" w:cs="Times New Roman"/>
                <w:b/>
                <w:bCs/>
                <w:sz w:val="20"/>
                <w:szCs w:val="20"/>
              </w:rPr>
            </w:pPr>
            <w:r w:rsidRPr="00907407">
              <w:rPr>
                <w:rFonts w:ascii="Times New Roman" w:hAnsi="Times New Roman" w:cs="Times New Roman"/>
                <w:b/>
                <w:bCs/>
                <w:sz w:val="20"/>
                <w:szCs w:val="20"/>
              </w:rPr>
              <w:t>Numer zgłoszenia/sprawy</w:t>
            </w:r>
          </w:p>
        </w:tc>
        <w:tc>
          <w:tcPr>
            <w:tcW w:w="6740" w:type="dxa"/>
          </w:tcPr>
          <w:p w14:paraId="483747A8" w14:textId="77777777" w:rsidR="006827A6" w:rsidRPr="00907407" w:rsidRDefault="006827A6" w:rsidP="00F465E4">
            <w:pPr>
              <w:spacing w:line="276" w:lineRule="auto"/>
              <w:rPr>
                <w:rFonts w:ascii="Times New Roman" w:hAnsi="Times New Roman" w:cs="Times New Roman"/>
                <w:b/>
                <w:bCs/>
                <w:sz w:val="20"/>
                <w:szCs w:val="20"/>
              </w:rPr>
            </w:pPr>
          </w:p>
        </w:tc>
      </w:tr>
      <w:tr w:rsidR="006827A6" w:rsidRPr="00907407" w14:paraId="177CD1D8" w14:textId="77777777" w:rsidTr="00F465E4">
        <w:trPr>
          <w:trHeight w:val="483"/>
        </w:trPr>
        <w:tc>
          <w:tcPr>
            <w:tcW w:w="2122" w:type="dxa"/>
            <w:shd w:val="clear" w:color="auto" w:fill="BFBFBF" w:themeFill="background1" w:themeFillShade="BF"/>
          </w:tcPr>
          <w:p w14:paraId="19DC3C5E" w14:textId="77777777" w:rsidR="006827A6" w:rsidRPr="00907407" w:rsidRDefault="006827A6" w:rsidP="00F465E4">
            <w:pPr>
              <w:spacing w:line="276" w:lineRule="auto"/>
              <w:rPr>
                <w:rFonts w:ascii="Times New Roman" w:hAnsi="Times New Roman" w:cs="Times New Roman"/>
                <w:b/>
                <w:bCs/>
                <w:sz w:val="20"/>
                <w:szCs w:val="20"/>
              </w:rPr>
            </w:pPr>
            <w:r w:rsidRPr="00907407">
              <w:rPr>
                <w:rFonts w:ascii="Times New Roman" w:hAnsi="Times New Roman" w:cs="Times New Roman"/>
                <w:b/>
                <w:bCs/>
                <w:sz w:val="20"/>
                <w:szCs w:val="20"/>
              </w:rPr>
              <w:t>Data zgłoszenia</w:t>
            </w:r>
          </w:p>
        </w:tc>
        <w:tc>
          <w:tcPr>
            <w:tcW w:w="6740" w:type="dxa"/>
          </w:tcPr>
          <w:p w14:paraId="310492B4" w14:textId="77777777" w:rsidR="006827A6" w:rsidRPr="00907407" w:rsidRDefault="006827A6" w:rsidP="00F465E4">
            <w:pPr>
              <w:spacing w:line="276" w:lineRule="auto"/>
              <w:rPr>
                <w:rFonts w:ascii="Times New Roman" w:hAnsi="Times New Roman" w:cs="Times New Roman"/>
                <w:b/>
                <w:bCs/>
                <w:sz w:val="20"/>
                <w:szCs w:val="20"/>
              </w:rPr>
            </w:pPr>
          </w:p>
        </w:tc>
      </w:tr>
      <w:tr w:rsidR="006827A6" w:rsidRPr="00907407" w14:paraId="7EC506EE" w14:textId="77777777" w:rsidTr="00F465E4">
        <w:trPr>
          <w:trHeight w:val="488"/>
        </w:trPr>
        <w:tc>
          <w:tcPr>
            <w:tcW w:w="2122" w:type="dxa"/>
            <w:shd w:val="clear" w:color="auto" w:fill="BFBFBF" w:themeFill="background1" w:themeFillShade="BF"/>
          </w:tcPr>
          <w:p w14:paraId="2A8B05C4" w14:textId="77777777" w:rsidR="006827A6" w:rsidRPr="00907407" w:rsidRDefault="006827A6" w:rsidP="00F465E4">
            <w:pPr>
              <w:spacing w:line="276" w:lineRule="auto"/>
              <w:rPr>
                <w:rFonts w:ascii="Times New Roman" w:hAnsi="Times New Roman" w:cs="Times New Roman"/>
                <w:b/>
                <w:bCs/>
                <w:sz w:val="20"/>
                <w:szCs w:val="20"/>
              </w:rPr>
            </w:pPr>
            <w:r w:rsidRPr="00907407">
              <w:rPr>
                <w:rFonts w:ascii="Times New Roman" w:hAnsi="Times New Roman" w:cs="Times New Roman"/>
                <w:b/>
                <w:bCs/>
                <w:sz w:val="20"/>
                <w:szCs w:val="20"/>
              </w:rPr>
              <w:t>Przedmiot naruszenia prawa</w:t>
            </w:r>
          </w:p>
        </w:tc>
        <w:tc>
          <w:tcPr>
            <w:tcW w:w="6740" w:type="dxa"/>
          </w:tcPr>
          <w:p w14:paraId="3268EFD2" w14:textId="77777777" w:rsidR="006827A6" w:rsidRPr="00907407" w:rsidRDefault="006827A6" w:rsidP="00F465E4">
            <w:pPr>
              <w:spacing w:line="276" w:lineRule="auto"/>
              <w:rPr>
                <w:rFonts w:ascii="Times New Roman" w:hAnsi="Times New Roman" w:cs="Times New Roman"/>
                <w:b/>
                <w:bCs/>
                <w:sz w:val="20"/>
                <w:szCs w:val="20"/>
              </w:rPr>
            </w:pPr>
          </w:p>
        </w:tc>
      </w:tr>
      <w:tr w:rsidR="006827A6" w:rsidRPr="00907407" w14:paraId="3CEB45D3" w14:textId="77777777" w:rsidTr="00F465E4">
        <w:trPr>
          <w:trHeight w:val="977"/>
        </w:trPr>
        <w:tc>
          <w:tcPr>
            <w:tcW w:w="2122" w:type="dxa"/>
            <w:shd w:val="clear" w:color="auto" w:fill="BFBFBF" w:themeFill="background1" w:themeFillShade="BF"/>
          </w:tcPr>
          <w:p w14:paraId="67A7C8C7" w14:textId="77777777" w:rsidR="006827A6" w:rsidRPr="00907407" w:rsidRDefault="006827A6" w:rsidP="00F465E4">
            <w:pPr>
              <w:spacing w:line="276" w:lineRule="auto"/>
              <w:rPr>
                <w:rFonts w:ascii="Times New Roman" w:hAnsi="Times New Roman" w:cs="Times New Roman"/>
                <w:b/>
                <w:bCs/>
                <w:sz w:val="20"/>
                <w:szCs w:val="20"/>
              </w:rPr>
            </w:pPr>
            <w:r w:rsidRPr="00907407">
              <w:rPr>
                <w:rFonts w:ascii="Times New Roman" w:hAnsi="Times New Roman" w:cs="Times New Roman"/>
                <w:b/>
                <w:bCs/>
                <w:sz w:val="20"/>
                <w:szCs w:val="20"/>
              </w:rPr>
              <w:t>Dane Sygnalisty</w:t>
            </w:r>
          </w:p>
          <w:p w14:paraId="2ACE5EEC" w14:textId="77777777" w:rsidR="006827A6" w:rsidRPr="00907407" w:rsidRDefault="006827A6" w:rsidP="00F465E4">
            <w:pPr>
              <w:spacing w:line="276" w:lineRule="auto"/>
              <w:rPr>
                <w:rFonts w:ascii="Times New Roman" w:hAnsi="Times New Roman" w:cs="Times New Roman"/>
                <w:b/>
                <w:bCs/>
                <w:sz w:val="20"/>
                <w:szCs w:val="20"/>
              </w:rPr>
            </w:pPr>
          </w:p>
        </w:tc>
        <w:tc>
          <w:tcPr>
            <w:tcW w:w="6740" w:type="dxa"/>
          </w:tcPr>
          <w:p w14:paraId="4A1C5B66" w14:textId="77777777" w:rsidR="006827A6" w:rsidRPr="00907407" w:rsidRDefault="006827A6" w:rsidP="00F465E4">
            <w:pPr>
              <w:spacing w:line="276" w:lineRule="auto"/>
              <w:rPr>
                <w:rFonts w:ascii="Times New Roman" w:hAnsi="Times New Roman" w:cs="Times New Roman"/>
                <w:b/>
                <w:bCs/>
                <w:sz w:val="20"/>
                <w:szCs w:val="20"/>
              </w:rPr>
            </w:pPr>
          </w:p>
        </w:tc>
      </w:tr>
      <w:tr w:rsidR="006827A6" w:rsidRPr="00907407" w14:paraId="0ECA7303" w14:textId="77777777" w:rsidTr="00F465E4">
        <w:trPr>
          <w:trHeight w:val="986"/>
        </w:trPr>
        <w:tc>
          <w:tcPr>
            <w:tcW w:w="2122" w:type="dxa"/>
            <w:shd w:val="clear" w:color="auto" w:fill="BFBFBF" w:themeFill="background1" w:themeFillShade="BF"/>
          </w:tcPr>
          <w:p w14:paraId="28E28D77" w14:textId="77777777" w:rsidR="006827A6" w:rsidRPr="00907407" w:rsidRDefault="006827A6" w:rsidP="00F465E4">
            <w:pPr>
              <w:spacing w:line="276" w:lineRule="auto"/>
              <w:rPr>
                <w:rFonts w:ascii="Times New Roman" w:hAnsi="Times New Roman" w:cs="Times New Roman"/>
                <w:b/>
                <w:bCs/>
                <w:sz w:val="20"/>
                <w:szCs w:val="20"/>
              </w:rPr>
            </w:pPr>
            <w:r w:rsidRPr="00907407">
              <w:rPr>
                <w:rFonts w:ascii="Times New Roman" w:hAnsi="Times New Roman" w:cs="Times New Roman"/>
                <w:b/>
                <w:bCs/>
                <w:sz w:val="20"/>
                <w:szCs w:val="20"/>
              </w:rPr>
              <w:t>Dane osoby/</w:t>
            </w:r>
            <w:proofErr w:type="spellStart"/>
            <w:proofErr w:type="gramStart"/>
            <w:r w:rsidRPr="00907407">
              <w:rPr>
                <w:rFonts w:ascii="Times New Roman" w:hAnsi="Times New Roman" w:cs="Times New Roman"/>
                <w:b/>
                <w:bCs/>
                <w:sz w:val="20"/>
                <w:szCs w:val="20"/>
              </w:rPr>
              <w:t>ób</w:t>
            </w:r>
            <w:proofErr w:type="spellEnd"/>
            <w:r w:rsidRPr="00907407">
              <w:rPr>
                <w:rFonts w:ascii="Times New Roman" w:hAnsi="Times New Roman" w:cs="Times New Roman"/>
                <w:b/>
                <w:bCs/>
                <w:sz w:val="20"/>
                <w:szCs w:val="20"/>
              </w:rPr>
              <w:t xml:space="preserve"> której</w:t>
            </w:r>
            <w:proofErr w:type="gramEnd"/>
            <w:r w:rsidRPr="00907407">
              <w:rPr>
                <w:rFonts w:ascii="Times New Roman" w:hAnsi="Times New Roman" w:cs="Times New Roman"/>
                <w:b/>
                <w:bCs/>
                <w:sz w:val="20"/>
                <w:szCs w:val="20"/>
              </w:rPr>
              <w:t xml:space="preserve"> dotyczy zgłoszenie (informacje niezbędne do identyfikacji)</w:t>
            </w:r>
          </w:p>
        </w:tc>
        <w:tc>
          <w:tcPr>
            <w:tcW w:w="6740" w:type="dxa"/>
          </w:tcPr>
          <w:p w14:paraId="1659D198" w14:textId="77777777" w:rsidR="006827A6" w:rsidRPr="00907407" w:rsidRDefault="006827A6" w:rsidP="00F465E4">
            <w:pPr>
              <w:spacing w:line="276" w:lineRule="auto"/>
              <w:rPr>
                <w:rFonts w:ascii="Times New Roman" w:hAnsi="Times New Roman" w:cs="Times New Roman"/>
                <w:b/>
                <w:bCs/>
                <w:sz w:val="20"/>
                <w:szCs w:val="20"/>
              </w:rPr>
            </w:pPr>
          </w:p>
        </w:tc>
      </w:tr>
      <w:tr w:rsidR="006827A6" w:rsidRPr="00907407" w14:paraId="02DDA0B3" w14:textId="77777777" w:rsidTr="00F465E4">
        <w:trPr>
          <w:trHeight w:val="930"/>
        </w:trPr>
        <w:tc>
          <w:tcPr>
            <w:tcW w:w="2122" w:type="dxa"/>
            <w:shd w:val="clear" w:color="auto" w:fill="BFBFBF" w:themeFill="background1" w:themeFillShade="BF"/>
          </w:tcPr>
          <w:p w14:paraId="07AAF5D0" w14:textId="77777777" w:rsidR="006827A6" w:rsidRPr="00907407" w:rsidRDefault="006827A6" w:rsidP="00F465E4">
            <w:pPr>
              <w:spacing w:line="276" w:lineRule="auto"/>
              <w:rPr>
                <w:rFonts w:ascii="Times New Roman" w:hAnsi="Times New Roman" w:cs="Times New Roman"/>
                <w:b/>
                <w:bCs/>
                <w:sz w:val="20"/>
                <w:szCs w:val="20"/>
              </w:rPr>
            </w:pPr>
            <w:r w:rsidRPr="00907407">
              <w:rPr>
                <w:rFonts w:ascii="Times New Roman" w:hAnsi="Times New Roman" w:cs="Times New Roman"/>
                <w:b/>
                <w:bCs/>
                <w:sz w:val="20"/>
                <w:szCs w:val="20"/>
              </w:rPr>
              <w:t>Adres do kontaktu z Sygnalistą</w:t>
            </w:r>
          </w:p>
        </w:tc>
        <w:tc>
          <w:tcPr>
            <w:tcW w:w="6740" w:type="dxa"/>
          </w:tcPr>
          <w:p w14:paraId="44A4D71F" w14:textId="77777777" w:rsidR="006827A6" w:rsidRPr="00907407" w:rsidRDefault="006827A6" w:rsidP="00F465E4">
            <w:pPr>
              <w:spacing w:line="276" w:lineRule="auto"/>
              <w:rPr>
                <w:rFonts w:ascii="Times New Roman" w:hAnsi="Times New Roman" w:cs="Times New Roman"/>
                <w:b/>
                <w:bCs/>
                <w:sz w:val="20"/>
                <w:szCs w:val="20"/>
              </w:rPr>
            </w:pPr>
          </w:p>
        </w:tc>
      </w:tr>
      <w:tr w:rsidR="006827A6" w:rsidRPr="00907407" w14:paraId="628F36F1" w14:textId="77777777" w:rsidTr="00F465E4">
        <w:trPr>
          <w:trHeight w:val="4245"/>
        </w:trPr>
        <w:tc>
          <w:tcPr>
            <w:tcW w:w="2122" w:type="dxa"/>
            <w:shd w:val="clear" w:color="auto" w:fill="BFBFBF" w:themeFill="background1" w:themeFillShade="BF"/>
          </w:tcPr>
          <w:p w14:paraId="0B6A9DBD" w14:textId="77777777" w:rsidR="006827A6" w:rsidRPr="00907407" w:rsidRDefault="006827A6" w:rsidP="00F465E4">
            <w:pPr>
              <w:spacing w:line="276" w:lineRule="auto"/>
              <w:rPr>
                <w:rFonts w:ascii="Times New Roman" w:hAnsi="Times New Roman" w:cs="Times New Roman"/>
                <w:b/>
                <w:bCs/>
                <w:sz w:val="20"/>
                <w:szCs w:val="20"/>
              </w:rPr>
            </w:pPr>
            <w:r w:rsidRPr="00907407">
              <w:rPr>
                <w:rFonts w:ascii="Times New Roman" w:hAnsi="Times New Roman" w:cs="Times New Roman"/>
                <w:b/>
                <w:bCs/>
                <w:sz w:val="20"/>
                <w:szCs w:val="20"/>
              </w:rPr>
              <w:t>Informacje o podjętych działaniach następczych</w:t>
            </w:r>
          </w:p>
        </w:tc>
        <w:tc>
          <w:tcPr>
            <w:tcW w:w="6740" w:type="dxa"/>
          </w:tcPr>
          <w:p w14:paraId="143223AC" w14:textId="77777777" w:rsidR="006827A6" w:rsidRPr="00907407" w:rsidRDefault="006827A6" w:rsidP="00F465E4">
            <w:pPr>
              <w:spacing w:line="276" w:lineRule="auto"/>
              <w:rPr>
                <w:rFonts w:ascii="Times New Roman" w:hAnsi="Times New Roman" w:cs="Times New Roman"/>
                <w:b/>
                <w:bCs/>
                <w:sz w:val="20"/>
                <w:szCs w:val="20"/>
              </w:rPr>
            </w:pPr>
          </w:p>
        </w:tc>
      </w:tr>
      <w:tr w:rsidR="006827A6" w:rsidRPr="00907407" w14:paraId="493523C6" w14:textId="77777777" w:rsidTr="00F465E4">
        <w:trPr>
          <w:trHeight w:val="2021"/>
        </w:trPr>
        <w:tc>
          <w:tcPr>
            <w:tcW w:w="2122" w:type="dxa"/>
            <w:shd w:val="clear" w:color="auto" w:fill="BFBFBF" w:themeFill="background1" w:themeFillShade="BF"/>
          </w:tcPr>
          <w:p w14:paraId="2B3BB8B8" w14:textId="77777777" w:rsidR="006827A6" w:rsidRPr="00907407" w:rsidRDefault="006827A6" w:rsidP="00F465E4">
            <w:pPr>
              <w:spacing w:line="276" w:lineRule="auto"/>
              <w:rPr>
                <w:rFonts w:ascii="Times New Roman" w:hAnsi="Times New Roman" w:cs="Times New Roman"/>
                <w:b/>
                <w:bCs/>
                <w:sz w:val="20"/>
                <w:szCs w:val="20"/>
              </w:rPr>
            </w:pPr>
            <w:r w:rsidRPr="00907407">
              <w:rPr>
                <w:rFonts w:ascii="Times New Roman" w:hAnsi="Times New Roman" w:cs="Times New Roman"/>
                <w:b/>
                <w:bCs/>
                <w:sz w:val="20"/>
                <w:szCs w:val="20"/>
              </w:rPr>
              <w:t>Data zakończenia sprawy</w:t>
            </w:r>
          </w:p>
        </w:tc>
        <w:tc>
          <w:tcPr>
            <w:tcW w:w="6740" w:type="dxa"/>
          </w:tcPr>
          <w:p w14:paraId="2D2A4210" w14:textId="77777777" w:rsidR="006827A6" w:rsidRPr="00907407" w:rsidRDefault="006827A6" w:rsidP="00F465E4">
            <w:pPr>
              <w:spacing w:line="276" w:lineRule="auto"/>
              <w:rPr>
                <w:rFonts w:ascii="Times New Roman" w:hAnsi="Times New Roman" w:cs="Times New Roman"/>
                <w:b/>
                <w:bCs/>
                <w:sz w:val="20"/>
                <w:szCs w:val="20"/>
              </w:rPr>
            </w:pPr>
          </w:p>
        </w:tc>
      </w:tr>
    </w:tbl>
    <w:p w14:paraId="4F680F32" w14:textId="77777777" w:rsidR="001E4256" w:rsidRPr="00907407" w:rsidRDefault="001E4256" w:rsidP="006827A6">
      <w:pPr>
        <w:spacing w:line="276" w:lineRule="auto"/>
        <w:rPr>
          <w:rFonts w:ascii="Times New Roman" w:hAnsi="Times New Roman" w:cs="Times New Roman"/>
          <w:b/>
          <w:bCs/>
          <w:sz w:val="24"/>
          <w:szCs w:val="24"/>
        </w:rPr>
      </w:pPr>
    </w:p>
    <w:p w14:paraId="271F6FCA" w14:textId="7243574D" w:rsidR="007E6705" w:rsidRPr="00907407" w:rsidRDefault="006827A6" w:rsidP="007E6705">
      <w:pPr>
        <w:pStyle w:val="Nagwek2"/>
        <w:jc w:val="right"/>
        <w:rPr>
          <w:rFonts w:ascii="Times New Roman" w:hAnsi="Times New Roman" w:cs="Times New Roman"/>
          <w:i/>
          <w:iCs/>
          <w:color w:val="auto"/>
          <w:sz w:val="24"/>
          <w:szCs w:val="24"/>
        </w:rPr>
      </w:pPr>
      <w:bookmarkStart w:id="22" w:name="_Toc175051913"/>
      <w:r w:rsidRPr="00907407">
        <w:rPr>
          <w:rFonts w:ascii="Times New Roman" w:hAnsi="Times New Roman" w:cs="Times New Roman"/>
          <w:i/>
          <w:iCs/>
          <w:color w:val="auto"/>
          <w:sz w:val="24"/>
          <w:szCs w:val="24"/>
        </w:rPr>
        <w:lastRenderedPageBreak/>
        <w:t>Z</w:t>
      </w:r>
      <w:r w:rsidR="007E6705" w:rsidRPr="00907407">
        <w:rPr>
          <w:rFonts w:ascii="Times New Roman" w:hAnsi="Times New Roman" w:cs="Times New Roman"/>
          <w:i/>
          <w:iCs/>
          <w:color w:val="auto"/>
          <w:sz w:val="24"/>
          <w:szCs w:val="24"/>
        </w:rPr>
        <w:t xml:space="preserve">ałącznik nr </w:t>
      </w:r>
      <w:r w:rsidR="00BD1635">
        <w:rPr>
          <w:rFonts w:ascii="Times New Roman" w:hAnsi="Times New Roman" w:cs="Times New Roman"/>
          <w:i/>
          <w:iCs/>
          <w:color w:val="auto"/>
          <w:sz w:val="24"/>
          <w:szCs w:val="24"/>
        </w:rPr>
        <w:t>5</w:t>
      </w:r>
      <w:r w:rsidR="007E6705" w:rsidRPr="00907407">
        <w:rPr>
          <w:rFonts w:ascii="Times New Roman" w:hAnsi="Times New Roman" w:cs="Times New Roman"/>
          <w:i/>
          <w:iCs/>
          <w:color w:val="auto"/>
          <w:sz w:val="24"/>
          <w:szCs w:val="24"/>
        </w:rPr>
        <w:br/>
        <w:t>Lista działań odwetowych</w:t>
      </w:r>
      <w:bookmarkEnd w:id="22"/>
    </w:p>
    <w:p w14:paraId="42233955" w14:textId="7168685D" w:rsidR="00944E64" w:rsidRPr="00907407" w:rsidRDefault="007E6705" w:rsidP="009215E3">
      <w:pPr>
        <w:spacing w:line="276" w:lineRule="auto"/>
        <w:jc w:val="right"/>
        <w:rPr>
          <w:rFonts w:ascii="Times New Roman" w:hAnsi="Times New Roman" w:cs="Times New Roman"/>
          <w:i/>
          <w:iCs/>
          <w:sz w:val="24"/>
          <w:szCs w:val="24"/>
        </w:rPr>
      </w:pPr>
      <w:proofErr w:type="gramStart"/>
      <w:r w:rsidRPr="00907407">
        <w:rPr>
          <w:rFonts w:ascii="Times New Roman" w:hAnsi="Times New Roman" w:cs="Times New Roman"/>
          <w:i/>
          <w:iCs/>
          <w:sz w:val="24"/>
          <w:szCs w:val="24"/>
        </w:rPr>
        <w:t>do</w:t>
      </w:r>
      <w:proofErr w:type="gramEnd"/>
      <w:r w:rsidRPr="00907407">
        <w:rPr>
          <w:rFonts w:ascii="Times New Roman" w:hAnsi="Times New Roman" w:cs="Times New Roman"/>
          <w:i/>
          <w:iCs/>
          <w:sz w:val="24"/>
          <w:szCs w:val="24"/>
        </w:rPr>
        <w:t xml:space="preserve"> Procedury dokonywania zgłoszeń naruszeń </w:t>
      </w:r>
      <w:r w:rsidRPr="00907407">
        <w:rPr>
          <w:rFonts w:ascii="Times New Roman" w:hAnsi="Times New Roman" w:cs="Times New Roman"/>
          <w:i/>
          <w:iCs/>
          <w:sz w:val="24"/>
          <w:szCs w:val="24"/>
        </w:rPr>
        <w:br/>
        <w:t>prawa i podejmowania działań następczych</w:t>
      </w:r>
    </w:p>
    <w:p w14:paraId="69D24B70" w14:textId="77777777" w:rsidR="009215E3" w:rsidRPr="00907407" w:rsidRDefault="009215E3" w:rsidP="009215E3">
      <w:pPr>
        <w:pBdr>
          <w:top w:val="nil"/>
          <w:left w:val="nil"/>
          <w:bottom w:val="nil"/>
          <w:right w:val="nil"/>
          <w:between w:val="nil"/>
        </w:pBdr>
        <w:autoSpaceDE w:val="0"/>
        <w:autoSpaceDN w:val="0"/>
        <w:spacing w:after="0" w:line="240" w:lineRule="auto"/>
        <w:jc w:val="center"/>
        <w:rPr>
          <w:rFonts w:ascii="Times New Roman" w:eastAsia="Arial" w:hAnsi="Times New Roman" w:cs="Times New Roman"/>
          <w:b/>
          <w:color w:val="000000"/>
          <w:sz w:val="24"/>
          <w:szCs w:val="24"/>
        </w:rPr>
      </w:pPr>
    </w:p>
    <w:p w14:paraId="4DB8CE6F" w14:textId="4D8E5EA9" w:rsidR="00944E64" w:rsidRPr="00907407" w:rsidRDefault="00944E64" w:rsidP="009215E3">
      <w:pPr>
        <w:pBdr>
          <w:top w:val="nil"/>
          <w:left w:val="nil"/>
          <w:bottom w:val="nil"/>
          <w:right w:val="nil"/>
          <w:between w:val="nil"/>
        </w:pBdr>
        <w:autoSpaceDE w:val="0"/>
        <w:autoSpaceDN w:val="0"/>
        <w:spacing w:after="0" w:line="240" w:lineRule="auto"/>
        <w:jc w:val="center"/>
        <w:rPr>
          <w:rFonts w:ascii="Times New Roman" w:eastAsia="Arial" w:hAnsi="Times New Roman" w:cs="Times New Roman"/>
          <w:color w:val="000000"/>
          <w:sz w:val="24"/>
          <w:szCs w:val="24"/>
        </w:rPr>
      </w:pPr>
      <w:r w:rsidRPr="00907407">
        <w:rPr>
          <w:rFonts w:ascii="Times New Roman" w:eastAsia="Arial" w:hAnsi="Times New Roman" w:cs="Times New Roman"/>
          <w:b/>
          <w:color w:val="000000"/>
          <w:sz w:val="24"/>
          <w:szCs w:val="24"/>
        </w:rPr>
        <w:t>LISTY DZIAŁAŃ ODWETOWYCH</w:t>
      </w:r>
    </w:p>
    <w:p w14:paraId="45D44547" w14:textId="77777777" w:rsidR="00944E64" w:rsidRPr="00907407" w:rsidRDefault="00944E64" w:rsidP="00944E64">
      <w:pPr>
        <w:widowControl w:val="0"/>
        <w:autoSpaceDE w:val="0"/>
        <w:autoSpaceDN w:val="0"/>
        <w:spacing w:after="0" w:line="276" w:lineRule="auto"/>
        <w:ind w:left="397" w:hanging="284"/>
        <w:jc w:val="both"/>
        <w:rPr>
          <w:rFonts w:ascii="Times New Roman" w:eastAsia="Arial" w:hAnsi="Times New Roman" w:cs="Times New Roman"/>
          <w:color w:val="000000"/>
          <w:sz w:val="24"/>
          <w:szCs w:val="24"/>
        </w:rPr>
      </w:pPr>
    </w:p>
    <w:p w14:paraId="706A088D" w14:textId="218E83AE" w:rsidR="009215E3" w:rsidRPr="00907407" w:rsidRDefault="009215E3" w:rsidP="009215E3">
      <w:pPr>
        <w:widowControl w:val="0"/>
        <w:autoSpaceDE w:val="0"/>
        <w:autoSpaceDN w:val="0"/>
        <w:spacing w:after="0" w:line="276" w:lineRule="auto"/>
        <w:jc w:val="both"/>
        <w:rPr>
          <w:rFonts w:ascii="Times New Roman" w:eastAsia="Arial" w:hAnsi="Times New Roman" w:cs="Times New Roman"/>
          <w:color w:val="000000"/>
          <w:sz w:val="24"/>
          <w:szCs w:val="24"/>
        </w:rPr>
      </w:pPr>
      <w:r w:rsidRPr="00907407">
        <w:rPr>
          <w:rFonts w:ascii="Times New Roman" w:hAnsi="Times New Roman" w:cs="Times New Roman"/>
          <w:sz w:val="24"/>
          <w:szCs w:val="24"/>
        </w:rPr>
        <w:t>Wobec Sygnalisty nie mogą być podejmowane działania odwetowe ani próby lub groźby zastosowania takich działań jak w szczególności:</w:t>
      </w:r>
    </w:p>
    <w:p w14:paraId="3C6438FD" w14:textId="5E537919" w:rsidR="009215E3" w:rsidRPr="00907407" w:rsidRDefault="009215E3" w:rsidP="0083677E">
      <w:pPr>
        <w:pStyle w:val="Akapitzlist"/>
        <w:numPr>
          <w:ilvl w:val="3"/>
          <w:numId w:val="7"/>
        </w:numPr>
        <w:spacing w:line="276" w:lineRule="auto"/>
        <w:ind w:left="709"/>
        <w:jc w:val="both"/>
        <w:rPr>
          <w:rFonts w:ascii="Times New Roman" w:hAnsi="Times New Roman" w:cs="Times New Roman"/>
          <w:i/>
          <w:iCs/>
          <w:sz w:val="24"/>
          <w:szCs w:val="24"/>
        </w:rPr>
      </w:pPr>
      <w:proofErr w:type="gramStart"/>
      <w:r w:rsidRPr="00907407">
        <w:rPr>
          <w:rFonts w:ascii="Times New Roman" w:hAnsi="Times New Roman" w:cs="Times New Roman"/>
          <w:sz w:val="24"/>
          <w:szCs w:val="24"/>
        </w:rPr>
        <w:t>o</w:t>
      </w:r>
      <w:r w:rsidR="00944E64" w:rsidRPr="00907407">
        <w:rPr>
          <w:rFonts w:ascii="Times New Roman" w:hAnsi="Times New Roman" w:cs="Times New Roman"/>
          <w:sz w:val="24"/>
          <w:szCs w:val="24"/>
        </w:rPr>
        <w:t>dmowa</w:t>
      </w:r>
      <w:proofErr w:type="gramEnd"/>
      <w:r w:rsidR="00944E64" w:rsidRPr="00907407">
        <w:rPr>
          <w:rFonts w:ascii="Times New Roman" w:hAnsi="Times New Roman" w:cs="Times New Roman"/>
          <w:sz w:val="24"/>
          <w:szCs w:val="24"/>
        </w:rPr>
        <w:t xml:space="preserve"> nawiązania stosunku pracy</w:t>
      </w:r>
      <w:r w:rsidRPr="00907407">
        <w:rPr>
          <w:rFonts w:ascii="Times New Roman" w:hAnsi="Times New Roman" w:cs="Times New Roman"/>
          <w:sz w:val="24"/>
          <w:szCs w:val="24"/>
        </w:rPr>
        <w:t>;</w:t>
      </w:r>
    </w:p>
    <w:p w14:paraId="3E861CB5" w14:textId="3FC42B77" w:rsidR="009215E3" w:rsidRPr="00907407" w:rsidRDefault="009215E3" w:rsidP="0083677E">
      <w:pPr>
        <w:pStyle w:val="Akapitzlist"/>
        <w:numPr>
          <w:ilvl w:val="3"/>
          <w:numId w:val="7"/>
        </w:numPr>
        <w:spacing w:line="276" w:lineRule="auto"/>
        <w:ind w:left="709"/>
        <w:jc w:val="both"/>
        <w:rPr>
          <w:rFonts w:ascii="Times New Roman" w:hAnsi="Times New Roman" w:cs="Times New Roman"/>
          <w:i/>
          <w:iCs/>
          <w:sz w:val="24"/>
          <w:szCs w:val="24"/>
        </w:rPr>
      </w:pPr>
      <w:proofErr w:type="gramStart"/>
      <w:r w:rsidRPr="00907407">
        <w:rPr>
          <w:rFonts w:ascii="Times New Roman" w:hAnsi="Times New Roman" w:cs="Times New Roman"/>
          <w:sz w:val="24"/>
          <w:szCs w:val="24"/>
        </w:rPr>
        <w:t>w</w:t>
      </w:r>
      <w:r w:rsidR="00944E64" w:rsidRPr="00907407">
        <w:rPr>
          <w:rFonts w:ascii="Times New Roman" w:hAnsi="Times New Roman" w:cs="Times New Roman"/>
          <w:sz w:val="24"/>
          <w:szCs w:val="24"/>
        </w:rPr>
        <w:t>ypowiedzeni</w:t>
      </w:r>
      <w:r w:rsidRPr="00907407">
        <w:rPr>
          <w:rFonts w:ascii="Times New Roman" w:hAnsi="Times New Roman" w:cs="Times New Roman"/>
          <w:sz w:val="24"/>
          <w:szCs w:val="24"/>
        </w:rPr>
        <w:t>e</w:t>
      </w:r>
      <w:proofErr w:type="gramEnd"/>
      <w:r w:rsidR="00944E64" w:rsidRPr="00907407">
        <w:rPr>
          <w:rFonts w:ascii="Times New Roman" w:hAnsi="Times New Roman" w:cs="Times New Roman"/>
          <w:sz w:val="24"/>
          <w:szCs w:val="24"/>
        </w:rPr>
        <w:t xml:space="preserve"> lub rozwiązani</w:t>
      </w:r>
      <w:r w:rsidRPr="00907407">
        <w:rPr>
          <w:rFonts w:ascii="Times New Roman" w:hAnsi="Times New Roman" w:cs="Times New Roman"/>
          <w:sz w:val="24"/>
          <w:szCs w:val="24"/>
        </w:rPr>
        <w:t>e</w:t>
      </w:r>
      <w:r w:rsidR="00944E64" w:rsidRPr="00907407">
        <w:rPr>
          <w:rFonts w:ascii="Times New Roman" w:hAnsi="Times New Roman" w:cs="Times New Roman"/>
          <w:sz w:val="24"/>
          <w:szCs w:val="24"/>
        </w:rPr>
        <w:t xml:space="preserve"> bez wypowiedzenia stosunku pracy</w:t>
      </w:r>
      <w:r w:rsidRPr="00907407">
        <w:rPr>
          <w:rFonts w:ascii="Times New Roman" w:hAnsi="Times New Roman" w:cs="Times New Roman"/>
          <w:sz w:val="24"/>
          <w:szCs w:val="24"/>
        </w:rPr>
        <w:t>;</w:t>
      </w:r>
    </w:p>
    <w:p w14:paraId="0AD3EE3E" w14:textId="2FA252A7" w:rsidR="009215E3" w:rsidRPr="00907407" w:rsidRDefault="009215E3" w:rsidP="0083677E">
      <w:pPr>
        <w:pStyle w:val="Akapitzlist"/>
        <w:numPr>
          <w:ilvl w:val="3"/>
          <w:numId w:val="7"/>
        </w:numPr>
        <w:spacing w:line="276" w:lineRule="auto"/>
        <w:ind w:left="709"/>
        <w:jc w:val="both"/>
        <w:rPr>
          <w:rFonts w:ascii="Times New Roman" w:hAnsi="Times New Roman" w:cs="Times New Roman"/>
          <w:i/>
          <w:iCs/>
          <w:sz w:val="24"/>
          <w:szCs w:val="24"/>
        </w:rPr>
      </w:pPr>
      <w:r w:rsidRPr="00907407">
        <w:rPr>
          <w:rFonts w:ascii="Times New Roman" w:hAnsi="Times New Roman" w:cs="Times New Roman"/>
          <w:sz w:val="24"/>
          <w:szCs w:val="24"/>
        </w:rPr>
        <w:t>n</w:t>
      </w:r>
      <w:r w:rsidR="00944E64" w:rsidRPr="00907407">
        <w:rPr>
          <w:rFonts w:ascii="Times New Roman" w:hAnsi="Times New Roman" w:cs="Times New Roman"/>
          <w:sz w:val="24"/>
          <w:szCs w:val="24"/>
        </w:rPr>
        <w:t>iezawarci</w:t>
      </w:r>
      <w:r w:rsidRPr="00907407">
        <w:rPr>
          <w:rFonts w:ascii="Times New Roman" w:hAnsi="Times New Roman" w:cs="Times New Roman"/>
          <w:sz w:val="24"/>
          <w:szCs w:val="24"/>
        </w:rPr>
        <w:t>e</w:t>
      </w:r>
      <w:r w:rsidR="00944E64" w:rsidRPr="00907407">
        <w:rPr>
          <w:rFonts w:ascii="Times New Roman" w:hAnsi="Times New Roman" w:cs="Times New Roman"/>
          <w:sz w:val="24"/>
          <w:szCs w:val="24"/>
        </w:rPr>
        <w:t xml:space="preserve"> umowy o pracę na czas określony lub umowy o pracę na czas nieokreślony po rozwiązaniu umowy o pracę na okres próbny</w:t>
      </w:r>
      <w:r w:rsidRPr="00907407">
        <w:rPr>
          <w:rFonts w:ascii="Times New Roman" w:hAnsi="Times New Roman" w:cs="Times New Roman"/>
          <w:sz w:val="24"/>
          <w:szCs w:val="24"/>
        </w:rPr>
        <w:t>,</w:t>
      </w:r>
      <w:r w:rsidR="00944E64" w:rsidRPr="00907407">
        <w:rPr>
          <w:rFonts w:ascii="Times New Roman" w:hAnsi="Times New Roman" w:cs="Times New Roman"/>
          <w:sz w:val="24"/>
          <w:szCs w:val="24"/>
        </w:rPr>
        <w:t xml:space="preserve"> niezawarci</w:t>
      </w:r>
      <w:r w:rsidRPr="00907407">
        <w:rPr>
          <w:rFonts w:ascii="Times New Roman" w:hAnsi="Times New Roman" w:cs="Times New Roman"/>
          <w:sz w:val="24"/>
          <w:szCs w:val="24"/>
        </w:rPr>
        <w:t>e</w:t>
      </w:r>
      <w:r w:rsidR="00944E64" w:rsidRPr="00907407">
        <w:rPr>
          <w:rFonts w:ascii="Times New Roman" w:hAnsi="Times New Roman" w:cs="Times New Roman"/>
          <w:sz w:val="24"/>
          <w:szCs w:val="24"/>
        </w:rPr>
        <w:t xml:space="preserve"> kolejnej umowy o pracę na czas określony lub niezawarci</w:t>
      </w:r>
      <w:r w:rsidRPr="00907407">
        <w:rPr>
          <w:rFonts w:ascii="Times New Roman" w:hAnsi="Times New Roman" w:cs="Times New Roman"/>
          <w:sz w:val="24"/>
          <w:szCs w:val="24"/>
        </w:rPr>
        <w:t>e</w:t>
      </w:r>
      <w:r w:rsidR="00944E64" w:rsidRPr="00907407">
        <w:rPr>
          <w:rFonts w:ascii="Times New Roman" w:hAnsi="Times New Roman" w:cs="Times New Roman"/>
          <w:sz w:val="24"/>
          <w:szCs w:val="24"/>
        </w:rPr>
        <w:t xml:space="preserve"> umowy o pracę na czas nieokreślony po rozwiązaniu umowy o pracę na czas określony – w </w:t>
      </w:r>
      <w:proofErr w:type="gramStart"/>
      <w:r w:rsidR="00944E64" w:rsidRPr="00907407">
        <w:rPr>
          <w:rFonts w:ascii="Times New Roman" w:hAnsi="Times New Roman" w:cs="Times New Roman"/>
          <w:sz w:val="24"/>
          <w:szCs w:val="24"/>
        </w:rPr>
        <w:t>przypadku gdy</w:t>
      </w:r>
      <w:proofErr w:type="gramEnd"/>
      <w:r w:rsidR="00944E64" w:rsidRPr="00907407">
        <w:rPr>
          <w:rFonts w:ascii="Times New Roman" w:hAnsi="Times New Roman" w:cs="Times New Roman"/>
          <w:sz w:val="24"/>
          <w:szCs w:val="24"/>
        </w:rPr>
        <w:t xml:space="preserve"> </w:t>
      </w:r>
      <w:r w:rsidRPr="00907407">
        <w:rPr>
          <w:rFonts w:ascii="Times New Roman" w:hAnsi="Times New Roman" w:cs="Times New Roman"/>
          <w:sz w:val="24"/>
          <w:szCs w:val="24"/>
        </w:rPr>
        <w:t>Sy</w:t>
      </w:r>
      <w:r w:rsidR="00944E64" w:rsidRPr="00907407">
        <w:rPr>
          <w:rFonts w:ascii="Times New Roman" w:hAnsi="Times New Roman" w:cs="Times New Roman"/>
          <w:sz w:val="24"/>
          <w:szCs w:val="24"/>
        </w:rPr>
        <w:t>gnalista miał uzasadnione oczekiwanie, że zostanie z nim zawarta taka umowa</w:t>
      </w:r>
      <w:r w:rsidRPr="00907407">
        <w:rPr>
          <w:rFonts w:ascii="Times New Roman" w:hAnsi="Times New Roman" w:cs="Times New Roman"/>
          <w:sz w:val="24"/>
          <w:szCs w:val="24"/>
        </w:rPr>
        <w:t>;</w:t>
      </w:r>
    </w:p>
    <w:p w14:paraId="40A0FC2A" w14:textId="77777777" w:rsidR="009215E3" w:rsidRPr="00907407" w:rsidRDefault="00944E64" w:rsidP="0083677E">
      <w:pPr>
        <w:pStyle w:val="Akapitzlist"/>
        <w:numPr>
          <w:ilvl w:val="3"/>
          <w:numId w:val="7"/>
        </w:numPr>
        <w:spacing w:line="276" w:lineRule="auto"/>
        <w:ind w:left="709"/>
        <w:jc w:val="both"/>
        <w:rPr>
          <w:rFonts w:ascii="Times New Roman" w:hAnsi="Times New Roman" w:cs="Times New Roman"/>
          <w:i/>
          <w:iCs/>
          <w:sz w:val="24"/>
          <w:szCs w:val="24"/>
        </w:rPr>
      </w:pPr>
      <w:proofErr w:type="gramStart"/>
      <w:r w:rsidRPr="00907407">
        <w:rPr>
          <w:rFonts w:ascii="Times New Roman" w:hAnsi="Times New Roman" w:cs="Times New Roman"/>
          <w:sz w:val="24"/>
          <w:szCs w:val="24"/>
        </w:rPr>
        <w:t>obniżeni</w:t>
      </w:r>
      <w:r w:rsidR="009215E3" w:rsidRPr="00907407">
        <w:rPr>
          <w:rFonts w:ascii="Times New Roman" w:hAnsi="Times New Roman" w:cs="Times New Roman"/>
          <w:sz w:val="24"/>
          <w:szCs w:val="24"/>
        </w:rPr>
        <w:t>e</w:t>
      </w:r>
      <w:proofErr w:type="gramEnd"/>
      <w:r w:rsidRPr="00907407">
        <w:rPr>
          <w:rFonts w:ascii="Times New Roman" w:hAnsi="Times New Roman" w:cs="Times New Roman"/>
          <w:sz w:val="24"/>
          <w:szCs w:val="24"/>
        </w:rPr>
        <w:t xml:space="preserve"> wysokości wynagrodzenia za pracę; </w:t>
      </w:r>
    </w:p>
    <w:p w14:paraId="05547BDE" w14:textId="77777777" w:rsidR="009215E3" w:rsidRPr="00907407" w:rsidRDefault="00944E64" w:rsidP="0083677E">
      <w:pPr>
        <w:pStyle w:val="Akapitzlist"/>
        <w:numPr>
          <w:ilvl w:val="3"/>
          <w:numId w:val="7"/>
        </w:numPr>
        <w:spacing w:line="276" w:lineRule="auto"/>
        <w:ind w:left="709"/>
        <w:jc w:val="both"/>
        <w:rPr>
          <w:rFonts w:ascii="Times New Roman" w:hAnsi="Times New Roman" w:cs="Times New Roman"/>
          <w:i/>
          <w:iCs/>
          <w:sz w:val="24"/>
          <w:szCs w:val="24"/>
        </w:rPr>
      </w:pPr>
      <w:proofErr w:type="gramStart"/>
      <w:r w:rsidRPr="00907407">
        <w:rPr>
          <w:rFonts w:ascii="Times New Roman" w:hAnsi="Times New Roman" w:cs="Times New Roman"/>
          <w:sz w:val="24"/>
          <w:szCs w:val="24"/>
        </w:rPr>
        <w:t>wstrzymani</w:t>
      </w:r>
      <w:r w:rsidR="009215E3" w:rsidRPr="00907407">
        <w:rPr>
          <w:rFonts w:ascii="Times New Roman" w:hAnsi="Times New Roman" w:cs="Times New Roman"/>
          <w:sz w:val="24"/>
          <w:szCs w:val="24"/>
        </w:rPr>
        <w:t>e</w:t>
      </w:r>
      <w:proofErr w:type="gramEnd"/>
      <w:r w:rsidRPr="00907407">
        <w:rPr>
          <w:rFonts w:ascii="Times New Roman" w:hAnsi="Times New Roman" w:cs="Times New Roman"/>
          <w:sz w:val="24"/>
          <w:szCs w:val="24"/>
        </w:rPr>
        <w:t xml:space="preserve"> awansu albo pominięc</w:t>
      </w:r>
      <w:r w:rsidR="009215E3" w:rsidRPr="00907407">
        <w:rPr>
          <w:rFonts w:ascii="Times New Roman" w:hAnsi="Times New Roman" w:cs="Times New Roman"/>
          <w:sz w:val="24"/>
          <w:szCs w:val="24"/>
        </w:rPr>
        <w:t>ie</w:t>
      </w:r>
      <w:r w:rsidRPr="00907407">
        <w:rPr>
          <w:rFonts w:ascii="Times New Roman" w:hAnsi="Times New Roman" w:cs="Times New Roman"/>
          <w:sz w:val="24"/>
          <w:szCs w:val="24"/>
        </w:rPr>
        <w:t xml:space="preserve"> przy awansowaniu;</w:t>
      </w:r>
    </w:p>
    <w:p w14:paraId="1F2339AF" w14:textId="77777777" w:rsidR="009215E3" w:rsidRPr="00907407" w:rsidRDefault="00944E64" w:rsidP="0083677E">
      <w:pPr>
        <w:pStyle w:val="Akapitzlist"/>
        <w:numPr>
          <w:ilvl w:val="3"/>
          <w:numId w:val="7"/>
        </w:numPr>
        <w:spacing w:line="276" w:lineRule="auto"/>
        <w:ind w:left="709"/>
        <w:jc w:val="both"/>
        <w:rPr>
          <w:rFonts w:ascii="Times New Roman" w:hAnsi="Times New Roman" w:cs="Times New Roman"/>
          <w:i/>
          <w:iCs/>
          <w:sz w:val="24"/>
          <w:szCs w:val="24"/>
        </w:rPr>
      </w:pPr>
      <w:proofErr w:type="gramStart"/>
      <w:r w:rsidRPr="00907407">
        <w:rPr>
          <w:rFonts w:ascii="Times New Roman" w:hAnsi="Times New Roman" w:cs="Times New Roman"/>
          <w:sz w:val="24"/>
          <w:szCs w:val="24"/>
        </w:rPr>
        <w:t>pominięci</w:t>
      </w:r>
      <w:r w:rsidR="009215E3" w:rsidRPr="00907407">
        <w:rPr>
          <w:rFonts w:ascii="Times New Roman" w:hAnsi="Times New Roman" w:cs="Times New Roman"/>
          <w:sz w:val="24"/>
          <w:szCs w:val="24"/>
        </w:rPr>
        <w:t>e</w:t>
      </w:r>
      <w:proofErr w:type="gramEnd"/>
      <w:r w:rsidRPr="00907407">
        <w:rPr>
          <w:rFonts w:ascii="Times New Roman" w:hAnsi="Times New Roman" w:cs="Times New Roman"/>
          <w:sz w:val="24"/>
          <w:szCs w:val="24"/>
        </w:rPr>
        <w:t xml:space="preserve"> przy przyznawaniu innych niż wynagrodzenie świadczeń związanych </w:t>
      </w:r>
      <w:r w:rsidR="009215E3" w:rsidRPr="00907407">
        <w:rPr>
          <w:rFonts w:ascii="Times New Roman" w:hAnsi="Times New Roman" w:cs="Times New Roman"/>
          <w:sz w:val="24"/>
          <w:szCs w:val="24"/>
        </w:rPr>
        <w:br/>
      </w:r>
      <w:r w:rsidRPr="00907407">
        <w:rPr>
          <w:rFonts w:ascii="Times New Roman" w:hAnsi="Times New Roman" w:cs="Times New Roman"/>
          <w:sz w:val="24"/>
          <w:szCs w:val="24"/>
        </w:rPr>
        <w:t>z pracą lub obniżeni</w:t>
      </w:r>
      <w:r w:rsidR="009215E3" w:rsidRPr="00907407">
        <w:rPr>
          <w:rFonts w:ascii="Times New Roman" w:hAnsi="Times New Roman" w:cs="Times New Roman"/>
          <w:sz w:val="24"/>
          <w:szCs w:val="24"/>
        </w:rPr>
        <w:t>e</w:t>
      </w:r>
      <w:r w:rsidRPr="00907407">
        <w:rPr>
          <w:rFonts w:ascii="Times New Roman" w:hAnsi="Times New Roman" w:cs="Times New Roman"/>
          <w:sz w:val="24"/>
          <w:szCs w:val="24"/>
        </w:rPr>
        <w:t xml:space="preserve"> wysokości tych świadczeń;</w:t>
      </w:r>
    </w:p>
    <w:p w14:paraId="5166285F" w14:textId="77777777" w:rsidR="009215E3" w:rsidRPr="00907407" w:rsidRDefault="00944E64" w:rsidP="0083677E">
      <w:pPr>
        <w:pStyle w:val="Akapitzlist"/>
        <w:numPr>
          <w:ilvl w:val="3"/>
          <w:numId w:val="7"/>
        </w:numPr>
        <w:spacing w:line="276" w:lineRule="auto"/>
        <w:ind w:left="709"/>
        <w:jc w:val="both"/>
        <w:rPr>
          <w:rFonts w:ascii="Times New Roman" w:hAnsi="Times New Roman" w:cs="Times New Roman"/>
          <w:i/>
          <w:iCs/>
          <w:sz w:val="24"/>
          <w:szCs w:val="24"/>
        </w:rPr>
      </w:pPr>
      <w:proofErr w:type="gramStart"/>
      <w:r w:rsidRPr="00907407">
        <w:rPr>
          <w:rFonts w:ascii="Times New Roman" w:hAnsi="Times New Roman" w:cs="Times New Roman"/>
          <w:sz w:val="24"/>
          <w:szCs w:val="24"/>
        </w:rPr>
        <w:t>przeniesieni</w:t>
      </w:r>
      <w:r w:rsidR="009215E3" w:rsidRPr="00907407">
        <w:rPr>
          <w:rFonts w:ascii="Times New Roman" w:hAnsi="Times New Roman" w:cs="Times New Roman"/>
          <w:sz w:val="24"/>
          <w:szCs w:val="24"/>
        </w:rPr>
        <w:t>e</w:t>
      </w:r>
      <w:proofErr w:type="gramEnd"/>
      <w:r w:rsidRPr="00907407">
        <w:rPr>
          <w:rFonts w:ascii="Times New Roman" w:hAnsi="Times New Roman" w:cs="Times New Roman"/>
          <w:sz w:val="24"/>
          <w:szCs w:val="24"/>
        </w:rPr>
        <w:t xml:space="preserve"> na niższe stanowisko pracy</w:t>
      </w:r>
      <w:r w:rsidR="009215E3" w:rsidRPr="00907407">
        <w:rPr>
          <w:rFonts w:ascii="Times New Roman" w:hAnsi="Times New Roman" w:cs="Times New Roman"/>
          <w:sz w:val="24"/>
          <w:szCs w:val="24"/>
        </w:rPr>
        <w:t>;</w:t>
      </w:r>
    </w:p>
    <w:p w14:paraId="2600E0BC" w14:textId="77777777" w:rsidR="009215E3" w:rsidRPr="00907407" w:rsidRDefault="00944E64" w:rsidP="0083677E">
      <w:pPr>
        <w:pStyle w:val="Akapitzlist"/>
        <w:numPr>
          <w:ilvl w:val="3"/>
          <w:numId w:val="7"/>
        </w:numPr>
        <w:spacing w:line="276" w:lineRule="auto"/>
        <w:ind w:left="709"/>
        <w:jc w:val="both"/>
        <w:rPr>
          <w:rFonts w:ascii="Times New Roman" w:hAnsi="Times New Roman" w:cs="Times New Roman"/>
          <w:i/>
          <w:iCs/>
          <w:sz w:val="24"/>
          <w:szCs w:val="24"/>
        </w:rPr>
      </w:pPr>
      <w:proofErr w:type="gramStart"/>
      <w:r w:rsidRPr="00907407">
        <w:rPr>
          <w:rFonts w:ascii="Times New Roman" w:hAnsi="Times New Roman" w:cs="Times New Roman"/>
          <w:sz w:val="24"/>
          <w:szCs w:val="24"/>
        </w:rPr>
        <w:t>zawieszeni</w:t>
      </w:r>
      <w:r w:rsidR="009215E3" w:rsidRPr="00907407">
        <w:rPr>
          <w:rFonts w:ascii="Times New Roman" w:hAnsi="Times New Roman" w:cs="Times New Roman"/>
          <w:sz w:val="24"/>
          <w:szCs w:val="24"/>
        </w:rPr>
        <w:t>e</w:t>
      </w:r>
      <w:proofErr w:type="gramEnd"/>
      <w:r w:rsidRPr="00907407">
        <w:rPr>
          <w:rFonts w:ascii="Times New Roman" w:hAnsi="Times New Roman" w:cs="Times New Roman"/>
          <w:sz w:val="24"/>
          <w:szCs w:val="24"/>
        </w:rPr>
        <w:t xml:space="preserve"> w wykonywaniu obowiązków pracowniczych lub służbowych; </w:t>
      </w:r>
    </w:p>
    <w:p w14:paraId="1339D438" w14:textId="77777777" w:rsidR="009215E3" w:rsidRPr="00907407" w:rsidRDefault="00944E64" w:rsidP="0083677E">
      <w:pPr>
        <w:pStyle w:val="Akapitzlist"/>
        <w:numPr>
          <w:ilvl w:val="3"/>
          <w:numId w:val="7"/>
        </w:numPr>
        <w:spacing w:line="276" w:lineRule="auto"/>
        <w:ind w:left="709"/>
        <w:jc w:val="both"/>
        <w:rPr>
          <w:rFonts w:ascii="Times New Roman" w:hAnsi="Times New Roman" w:cs="Times New Roman"/>
          <w:i/>
          <w:iCs/>
          <w:sz w:val="24"/>
          <w:szCs w:val="24"/>
        </w:rPr>
      </w:pPr>
      <w:proofErr w:type="gramStart"/>
      <w:r w:rsidRPr="00907407">
        <w:rPr>
          <w:rFonts w:ascii="Times New Roman" w:hAnsi="Times New Roman" w:cs="Times New Roman"/>
          <w:sz w:val="24"/>
          <w:szCs w:val="24"/>
        </w:rPr>
        <w:t>przekazani</w:t>
      </w:r>
      <w:r w:rsidR="009215E3" w:rsidRPr="00907407">
        <w:rPr>
          <w:rFonts w:ascii="Times New Roman" w:hAnsi="Times New Roman" w:cs="Times New Roman"/>
          <w:sz w:val="24"/>
          <w:szCs w:val="24"/>
        </w:rPr>
        <w:t>e</w:t>
      </w:r>
      <w:proofErr w:type="gramEnd"/>
      <w:r w:rsidRPr="00907407">
        <w:rPr>
          <w:rFonts w:ascii="Times New Roman" w:hAnsi="Times New Roman" w:cs="Times New Roman"/>
          <w:sz w:val="24"/>
          <w:szCs w:val="24"/>
        </w:rPr>
        <w:t xml:space="preserve"> innemu pracownikowi dotychczasowych obowiązków </w:t>
      </w:r>
      <w:r w:rsidR="009215E3" w:rsidRPr="00907407">
        <w:rPr>
          <w:rFonts w:ascii="Times New Roman" w:hAnsi="Times New Roman" w:cs="Times New Roman"/>
          <w:sz w:val="24"/>
          <w:szCs w:val="24"/>
        </w:rPr>
        <w:t>S</w:t>
      </w:r>
      <w:r w:rsidRPr="00907407">
        <w:rPr>
          <w:rFonts w:ascii="Times New Roman" w:hAnsi="Times New Roman" w:cs="Times New Roman"/>
          <w:sz w:val="24"/>
          <w:szCs w:val="24"/>
        </w:rPr>
        <w:t>ygnalisty;</w:t>
      </w:r>
    </w:p>
    <w:p w14:paraId="64C756AF" w14:textId="77777777" w:rsidR="009215E3" w:rsidRPr="00907407" w:rsidRDefault="00944E64" w:rsidP="0083677E">
      <w:pPr>
        <w:pStyle w:val="Akapitzlist"/>
        <w:numPr>
          <w:ilvl w:val="3"/>
          <w:numId w:val="7"/>
        </w:numPr>
        <w:spacing w:line="276" w:lineRule="auto"/>
        <w:ind w:left="709"/>
        <w:jc w:val="both"/>
        <w:rPr>
          <w:rFonts w:ascii="Times New Roman" w:hAnsi="Times New Roman" w:cs="Times New Roman"/>
          <w:i/>
          <w:iCs/>
          <w:sz w:val="24"/>
          <w:szCs w:val="24"/>
        </w:rPr>
      </w:pPr>
      <w:proofErr w:type="gramStart"/>
      <w:r w:rsidRPr="00907407">
        <w:rPr>
          <w:rFonts w:ascii="Times New Roman" w:hAnsi="Times New Roman" w:cs="Times New Roman"/>
          <w:sz w:val="24"/>
          <w:szCs w:val="24"/>
        </w:rPr>
        <w:t>niekorzystn</w:t>
      </w:r>
      <w:r w:rsidR="009215E3" w:rsidRPr="00907407">
        <w:rPr>
          <w:rFonts w:ascii="Times New Roman" w:hAnsi="Times New Roman" w:cs="Times New Roman"/>
          <w:sz w:val="24"/>
          <w:szCs w:val="24"/>
        </w:rPr>
        <w:t>a</w:t>
      </w:r>
      <w:proofErr w:type="gramEnd"/>
      <w:r w:rsidRPr="00907407">
        <w:rPr>
          <w:rFonts w:ascii="Times New Roman" w:hAnsi="Times New Roman" w:cs="Times New Roman"/>
          <w:sz w:val="24"/>
          <w:szCs w:val="24"/>
        </w:rPr>
        <w:t xml:space="preserve"> zmian</w:t>
      </w:r>
      <w:r w:rsidR="009215E3" w:rsidRPr="00907407">
        <w:rPr>
          <w:rFonts w:ascii="Times New Roman" w:hAnsi="Times New Roman" w:cs="Times New Roman"/>
          <w:sz w:val="24"/>
          <w:szCs w:val="24"/>
        </w:rPr>
        <w:t>a</w:t>
      </w:r>
      <w:r w:rsidRPr="00907407">
        <w:rPr>
          <w:rFonts w:ascii="Times New Roman" w:hAnsi="Times New Roman" w:cs="Times New Roman"/>
          <w:sz w:val="24"/>
          <w:szCs w:val="24"/>
        </w:rPr>
        <w:t xml:space="preserve"> miejsca wykonywania pracy lub rozkładu czasu pracy;</w:t>
      </w:r>
    </w:p>
    <w:p w14:paraId="0CA5A5BF" w14:textId="77777777" w:rsidR="009215E3" w:rsidRPr="00907407" w:rsidRDefault="00944E64" w:rsidP="0083677E">
      <w:pPr>
        <w:pStyle w:val="Akapitzlist"/>
        <w:numPr>
          <w:ilvl w:val="3"/>
          <w:numId w:val="7"/>
        </w:numPr>
        <w:spacing w:line="276" w:lineRule="auto"/>
        <w:ind w:left="709"/>
        <w:jc w:val="both"/>
        <w:rPr>
          <w:rFonts w:ascii="Times New Roman" w:hAnsi="Times New Roman" w:cs="Times New Roman"/>
          <w:i/>
          <w:iCs/>
          <w:sz w:val="24"/>
          <w:szCs w:val="24"/>
        </w:rPr>
      </w:pPr>
      <w:proofErr w:type="gramStart"/>
      <w:r w:rsidRPr="00907407">
        <w:rPr>
          <w:rFonts w:ascii="Times New Roman" w:hAnsi="Times New Roman" w:cs="Times New Roman"/>
          <w:sz w:val="24"/>
          <w:szCs w:val="24"/>
        </w:rPr>
        <w:t>negatywn</w:t>
      </w:r>
      <w:r w:rsidR="009215E3" w:rsidRPr="00907407">
        <w:rPr>
          <w:rFonts w:ascii="Times New Roman" w:hAnsi="Times New Roman" w:cs="Times New Roman"/>
          <w:sz w:val="24"/>
          <w:szCs w:val="24"/>
        </w:rPr>
        <w:t>a</w:t>
      </w:r>
      <w:proofErr w:type="gramEnd"/>
      <w:r w:rsidRPr="00907407">
        <w:rPr>
          <w:rFonts w:ascii="Times New Roman" w:hAnsi="Times New Roman" w:cs="Times New Roman"/>
          <w:sz w:val="24"/>
          <w:szCs w:val="24"/>
        </w:rPr>
        <w:t xml:space="preserve"> ocen</w:t>
      </w:r>
      <w:r w:rsidR="009215E3" w:rsidRPr="00907407">
        <w:rPr>
          <w:rFonts w:ascii="Times New Roman" w:hAnsi="Times New Roman" w:cs="Times New Roman"/>
          <w:sz w:val="24"/>
          <w:szCs w:val="24"/>
        </w:rPr>
        <w:t>a</w:t>
      </w:r>
      <w:r w:rsidRPr="00907407">
        <w:rPr>
          <w:rFonts w:ascii="Times New Roman" w:hAnsi="Times New Roman" w:cs="Times New Roman"/>
          <w:sz w:val="24"/>
          <w:szCs w:val="24"/>
        </w:rPr>
        <w:t xml:space="preserve"> wyników pracy lub negatywn</w:t>
      </w:r>
      <w:r w:rsidR="009215E3" w:rsidRPr="00907407">
        <w:rPr>
          <w:rFonts w:ascii="Times New Roman" w:hAnsi="Times New Roman" w:cs="Times New Roman"/>
          <w:sz w:val="24"/>
          <w:szCs w:val="24"/>
        </w:rPr>
        <w:t>a</w:t>
      </w:r>
      <w:r w:rsidRPr="00907407">
        <w:rPr>
          <w:rFonts w:ascii="Times New Roman" w:hAnsi="Times New Roman" w:cs="Times New Roman"/>
          <w:sz w:val="24"/>
          <w:szCs w:val="24"/>
        </w:rPr>
        <w:t xml:space="preserve"> opini</w:t>
      </w:r>
      <w:r w:rsidR="009215E3" w:rsidRPr="00907407">
        <w:rPr>
          <w:rFonts w:ascii="Times New Roman" w:hAnsi="Times New Roman" w:cs="Times New Roman"/>
          <w:sz w:val="24"/>
          <w:szCs w:val="24"/>
        </w:rPr>
        <w:t>a</w:t>
      </w:r>
      <w:r w:rsidRPr="00907407">
        <w:rPr>
          <w:rFonts w:ascii="Times New Roman" w:hAnsi="Times New Roman" w:cs="Times New Roman"/>
          <w:sz w:val="24"/>
          <w:szCs w:val="24"/>
        </w:rPr>
        <w:t xml:space="preserve"> o pracy;</w:t>
      </w:r>
    </w:p>
    <w:p w14:paraId="09C04AA7" w14:textId="77777777" w:rsidR="009215E3" w:rsidRPr="00907407" w:rsidRDefault="00944E64" w:rsidP="0083677E">
      <w:pPr>
        <w:pStyle w:val="Akapitzlist"/>
        <w:numPr>
          <w:ilvl w:val="3"/>
          <w:numId w:val="7"/>
        </w:numPr>
        <w:spacing w:line="276" w:lineRule="auto"/>
        <w:ind w:left="709"/>
        <w:jc w:val="both"/>
        <w:rPr>
          <w:rFonts w:ascii="Times New Roman" w:hAnsi="Times New Roman" w:cs="Times New Roman"/>
          <w:i/>
          <w:iCs/>
          <w:sz w:val="24"/>
          <w:szCs w:val="24"/>
        </w:rPr>
      </w:pPr>
      <w:proofErr w:type="gramStart"/>
      <w:r w:rsidRPr="00907407">
        <w:rPr>
          <w:rFonts w:ascii="Times New Roman" w:hAnsi="Times New Roman" w:cs="Times New Roman"/>
          <w:sz w:val="24"/>
          <w:szCs w:val="24"/>
        </w:rPr>
        <w:t>nałożeni</w:t>
      </w:r>
      <w:r w:rsidR="009215E3" w:rsidRPr="00907407">
        <w:rPr>
          <w:rFonts w:ascii="Times New Roman" w:hAnsi="Times New Roman" w:cs="Times New Roman"/>
          <w:sz w:val="24"/>
          <w:szCs w:val="24"/>
        </w:rPr>
        <w:t>e</w:t>
      </w:r>
      <w:proofErr w:type="gramEnd"/>
      <w:r w:rsidRPr="00907407">
        <w:rPr>
          <w:rFonts w:ascii="Times New Roman" w:hAnsi="Times New Roman" w:cs="Times New Roman"/>
          <w:sz w:val="24"/>
          <w:szCs w:val="24"/>
        </w:rPr>
        <w:t xml:space="preserve"> lub zastosowani</w:t>
      </w:r>
      <w:r w:rsidR="009215E3" w:rsidRPr="00907407">
        <w:rPr>
          <w:rFonts w:ascii="Times New Roman" w:hAnsi="Times New Roman" w:cs="Times New Roman"/>
          <w:sz w:val="24"/>
          <w:szCs w:val="24"/>
        </w:rPr>
        <w:t>e</w:t>
      </w:r>
      <w:r w:rsidRPr="00907407">
        <w:rPr>
          <w:rFonts w:ascii="Times New Roman" w:hAnsi="Times New Roman" w:cs="Times New Roman"/>
          <w:sz w:val="24"/>
          <w:szCs w:val="24"/>
        </w:rPr>
        <w:t xml:space="preserve"> środka dyscyplinarnego, w tym kary finansowej, lub środka o podobnym charakterze;</w:t>
      </w:r>
    </w:p>
    <w:p w14:paraId="25948294" w14:textId="77777777" w:rsidR="009215E3" w:rsidRPr="00907407" w:rsidRDefault="00944E64" w:rsidP="0083677E">
      <w:pPr>
        <w:pStyle w:val="Akapitzlist"/>
        <w:numPr>
          <w:ilvl w:val="3"/>
          <w:numId w:val="7"/>
        </w:numPr>
        <w:spacing w:line="276" w:lineRule="auto"/>
        <w:ind w:left="709"/>
        <w:jc w:val="both"/>
        <w:rPr>
          <w:rFonts w:ascii="Times New Roman" w:hAnsi="Times New Roman" w:cs="Times New Roman"/>
          <w:i/>
          <w:iCs/>
          <w:sz w:val="24"/>
          <w:szCs w:val="24"/>
        </w:rPr>
      </w:pPr>
      <w:proofErr w:type="gramStart"/>
      <w:r w:rsidRPr="00907407">
        <w:rPr>
          <w:rFonts w:ascii="Times New Roman" w:hAnsi="Times New Roman" w:cs="Times New Roman"/>
          <w:sz w:val="24"/>
          <w:szCs w:val="24"/>
        </w:rPr>
        <w:t>przymus</w:t>
      </w:r>
      <w:proofErr w:type="gramEnd"/>
      <w:r w:rsidRPr="00907407">
        <w:rPr>
          <w:rFonts w:ascii="Times New Roman" w:hAnsi="Times New Roman" w:cs="Times New Roman"/>
          <w:sz w:val="24"/>
          <w:szCs w:val="24"/>
        </w:rPr>
        <w:t>, zastraszani</w:t>
      </w:r>
      <w:r w:rsidR="009215E3" w:rsidRPr="00907407">
        <w:rPr>
          <w:rFonts w:ascii="Times New Roman" w:hAnsi="Times New Roman" w:cs="Times New Roman"/>
          <w:sz w:val="24"/>
          <w:szCs w:val="24"/>
        </w:rPr>
        <w:t>e</w:t>
      </w:r>
      <w:r w:rsidRPr="00907407">
        <w:rPr>
          <w:rFonts w:ascii="Times New Roman" w:hAnsi="Times New Roman" w:cs="Times New Roman"/>
          <w:sz w:val="24"/>
          <w:szCs w:val="24"/>
        </w:rPr>
        <w:t xml:space="preserve"> lub wykluczeni</w:t>
      </w:r>
      <w:r w:rsidR="009215E3" w:rsidRPr="00907407">
        <w:rPr>
          <w:rFonts w:ascii="Times New Roman" w:hAnsi="Times New Roman" w:cs="Times New Roman"/>
          <w:sz w:val="24"/>
          <w:szCs w:val="24"/>
        </w:rPr>
        <w:t>e</w:t>
      </w:r>
      <w:r w:rsidRPr="00907407">
        <w:rPr>
          <w:rFonts w:ascii="Times New Roman" w:hAnsi="Times New Roman" w:cs="Times New Roman"/>
          <w:sz w:val="24"/>
          <w:szCs w:val="24"/>
        </w:rPr>
        <w:t>;</w:t>
      </w:r>
    </w:p>
    <w:p w14:paraId="711EDF34" w14:textId="02C315F0" w:rsidR="009215E3" w:rsidRPr="00907407" w:rsidRDefault="00944E64" w:rsidP="0083677E">
      <w:pPr>
        <w:pStyle w:val="Akapitzlist"/>
        <w:numPr>
          <w:ilvl w:val="3"/>
          <w:numId w:val="7"/>
        </w:numPr>
        <w:spacing w:line="276" w:lineRule="auto"/>
        <w:ind w:left="709"/>
        <w:jc w:val="both"/>
        <w:rPr>
          <w:rFonts w:ascii="Times New Roman" w:hAnsi="Times New Roman" w:cs="Times New Roman"/>
          <w:i/>
          <w:iCs/>
          <w:sz w:val="24"/>
          <w:szCs w:val="24"/>
        </w:rPr>
      </w:pPr>
      <w:proofErr w:type="gramStart"/>
      <w:r w:rsidRPr="00907407">
        <w:rPr>
          <w:rFonts w:ascii="Times New Roman" w:hAnsi="Times New Roman" w:cs="Times New Roman"/>
          <w:sz w:val="24"/>
          <w:szCs w:val="24"/>
        </w:rPr>
        <w:t>mobbing</w:t>
      </w:r>
      <w:proofErr w:type="gramEnd"/>
      <w:r w:rsidRPr="00907407">
        <w:rPr>
          <w:rFonts w:ascii="Times New Roman" w:hAnsi="Times New Roman" w:cs="Times New Roman"/>
          <w:sz w:val="24"/>
          <w:szCs w:val="24"/>
        </w:rPr>
        <w:t xml:space="preserve">; </w:t>
      </w:r>
    </w:p>
    <w:p w14:paraId="5C524A9E" w14:textId="77777777" w:rsidR="009215E3" w:rsidRPr="00907407" w:rsidRDefault="00944E64" w:rsidP="0083677E">
      <w:pPr>
        <w:pStyle w:val="Akapitzlist"/>
        <w:numPr>
          <w:ilvl w:val="3"/>
          <w:numId w:val="7"/>
        </w:numPr>
        <w:spacing w:line="276" w:lineRule="auto"/>
        <w:ind w:left="709"/>
        <w:jc w:val="both"/>
        <w:rPr>
          <w:rFonts w:ascii="Times New Roman" w:hAnsi="Times New Roman" w:cs="Times New Roman"/>
          <w:i/>
          <w:iCs/>
          <w:sz w:val="24"/>
          <w:szCs w:val="24"/>
        </w:rPr>
      </w:pPr>
      <w:proofErr w:type="gramStart"/>
      <w:r w:rsidRPr="00907407">
        <w:rPr>
          <w:rFonts w:ascii="Times New Roman" w:hAnsi="Times New Roman" w:cs="Times New Roman"/>
          <w:sz w:val="24"/>
          <w:szCs w:val="24"/>
        </w:rPr>
        <w:t>dyskryminacj</w:t>
      </w:r>
      <w:r w:rsidR="009215E3" w:rsidRPr="00907407">
        <w:rPr>
          <w:rFonts w:ascii="Times New Roman" w:hAnsi="Times New Roman" w:cs="Times New Roman"/>
          <w:sz w:val="24"/>
          <w:szCs w:val="24"/>
        </w:rPr>
        <w:t>a</w:t>
      </w:r>
      <w:proofErr w:type="gramEnd"/>
      <w:r w:rsidRPr="00907407">
        <w:rPr>
          <w:rFonts w:ascii="Times New Roman" w:hAnsi="Times New Roman" w:cs="Times New Roman"/>
          <w:sz w:val="24"/>
          <w:szCs w:val="24"/>
        </w:rPr>
        <w:t>;</w:t>
      </w:r>
    </w:p>
    <w:p w14:paraId="12EDB569" w14:textId="77777777" w:rsidR="009215E3" w:rsidRPr="00907407" w:rsidRDefault="00944E64" w:rsidP="0083677E">
      <w:pPr>
        <w:pStyle w:val="Akapitzlist"/>
        <w:numPr>
          <w:ilvl w:val="3"/>
          <w:numId w:val="7"/>
        </w:numPr>
        <w:spacing w:line="276" w:lineRule="auto"/>
        <w:ind w:left="709"/>
        <w:jc w:val="both"/>
        <w:rPr>
          <w:rFonts w:ascii="Times New Roman" w:hAnsi="Times New Roman" w:cs="Times New Roman"/>
          <w:i/>
          <w:iCs/>
          <w:sz w:val="24"/>
          <w:szCs w:val="24"/>
        </w:rPr>
      </w:pPr>
      <w:proofErr w:type="gramStart"/>
      <w:r w:rsidRPr="00907407">
        <w:rPr>
          <w:rFonts w:ascii="Times New Roman" w:hAnsi="Times New Roman" w:cs="Times New Roman"/>
          <w:sz w:val="24"/>
          <w:szCs w:val="24"/>
        </w:rPr>
        <w:t>niekorzystn</w:t>
      </w:r>
      <w:r w:rsidR="009215E3" w:rsidRPr="00907407">
        <w:rPr>
          <w:rFonts w:ascii="Times New Roman" w:hAnsi="Times New Roman" w:cs="Times New Roman"/>
          <w:sz w:val="24"/>
          <w:szCs w:val="24"/>
        </w:rPr>
        <w:t>e</w:t>
      </w:r>
      <w:proofErr w:type="gramEnd"/>
      <w:r w:rsidRPr="00907407">
        <w:rPr>
          <w:rFonts w:ascii="Times New Roman" w:hAnsi="Times New Roman" w:cs="Times New Roman"/>
          <w:sz w:val="24"/>
          <w:szCs w:val="24"/>
        </w:rPr>
        <w:t xml:space="preserve"> lub niesprawiedliw</w:t>
      </w:r>
      <w:r w:rsidR="009215E3" w:rsidRPr="00907407">
        <w:rPr>
          <w:rFonts w:ascii="Times New Roman" w:hAnsi="Times New Roman" w:cs="Times New Roman"/>
          <w:sz w:val="24"/>
          <w:szCs w:val="24"/>
        </w:rPr>
        <w:t>e</w:t>
      </w:r>
      <w:r w:rsidRPr="00907407">
        <w:rPr>
          <w:rFonts w:ascii="Times New Roman" w:hAnsi="Times New Roman" w:cs="Times New Roman"/>
          <w:sz w:val="24"/>
          <w:szCs w:val="24"/>
        </w:rPr>
        <w:t xml:space="preserve"> traktowani</w:t>
      </w:r>
      <w:r w:rsidR="009215E3" w:rsidRPr="00907407">
        <w:rPr>
          <w:rFonts w:ascii="Times New Roman" w:hAnsi="Times New Roman" w:cs="Times New Roman"/>
          <w:sz w:val="24"/>
          <w:szCs w:val="24"/>
        </w:rPr>
        <w:t>e</w:t>
      </w:r>
      <w:r w:rsidRPr="00907407">
        <w:rPr>
          <w:rFonts w:ascii="Times New Roman" w:hAnsi="Times New Roman" w:cs="Times New Roman"/>
          <w:sz w:val="24"/>
          <w:szCs w:val="24"/>
        </w:rPr>
        <w:t>;</w:t>
      </w:r>
    </w:p>
    <w:p w14:paraId="644BC5BD" w14:textId="77777777" w:rsidR="009215E3" w:rsidRPr="00907407" w:rsidRDefault="00944E64" w:rsidP="0083677E">
      <w:pPr>
        <w:pStyle w:val="Akapitzlist"/>
        <w:numPr>
          <w:ilvl w:val="3"/>
          <w:numId w:val="7"/>
        </w:numPr>
        <w:spacing w:line="276" w:lineRule="auto"/>
        <w:ind w:left="709"/>
        <w:jc w:val="both"/>
        <w:rPr>
          <w:rFonts w:ascii="Times New Roman" w:hAnsi="Times New Roman" w:cs="Times New Roman"/>
          <w:i/>
          <w:iCs/>
          <w:sz w:val="24"/>
          <w:szCs w:val="24"/>
        </w:rPr>
      </w:pPr>
      <w:proofErr w:type="gramStart"/>
      <w:r w:rsidRPr="00907407">
        <w:rPr>
          <w:rFonts w:ascii="Times New Roman" w:hAnsi="Times New Roman" w:cs="Times New Roman"/>
          <w:sz w:val="24"/>
          <w:szCs w:val="24"/>
        </w:rPr>
        <w:t>wstrzymani</w:t>
      </w:r>
      <w:r w:rsidR="009215E3" w:rsidRPr="00907407">
        <w:rPr>
          <w:rFonts w:ascii="Times New Roman" w:hAnsi="Times New Roman" w:cs="Times New Roman"/>
          <w:sz w:val="24"/>
          <w:szCs w:val="24"/>
        </w:rPr>
        <w:t>e</w:t>
      </w:r>
      <w:proofErr w:type="gramEnd"/>
      <w:r w:rsidRPr="00907407">
        <w:rPr>
          <w:rFonts w:ascii="Times New Roman" w:hAnsi="Times New Roman" w:cs="Times New Roman"/>
          <w:sz w:val="24"/>
          <w:szCs w:val="24"/>
        </w:rPr>
        <w:t xml:space="preserve"> udziału lub pominięci</w:t>
      </w:r>
      <w:r w:rsidR="009215E3" w:rsidRPr="00907407">
        <w:rPr>
          <w:rFonts w:ascii="Times New Roman" w:hAnsi="Times New Roman" w:cs="Times New Roman"/>
          <w:sz w:val="24"/>
          <w:szCs w:val="24"/>
        </w:rPr>
        <w:t>e</w:t>
      </w:r>
      <w:r w:rsidRPr="00907407">
        <w:rPr>
          <w:rFonts w:ascii="Times New Roman" w:hAnsi="Times New Roman" w:cs="Times New Roman"/>
          <w:sz w:val="24"/>
          <w:szCs w:val="24"/>
        </w:rPr>
        <w:t xml:space="preserve"> przy typowaniu do udziału w szkoleniach podnoszących kwalifikacje zawodowe;</w:t>
      </w:r>
    </w:p>
    <w:p w14:paraId="65E61E29" w14:textId="77777777" w:rsidR="009215E3" w:rsidRPr="00907407" w:rsidRDefault="00944E64" w:rsidP="0083677E">
      <w:pPr>
        <w:pStyle w:val="Akapitzlist"/>
        <w:numPr>
          <w:ilvl w:val="3"/>
          <w:numId w:val="7"/>
        </w:numPr>
        <w:spacing w:line="276" w:lineRule="auto"/>
        <w:ind w:left="709"/>
        <w:jc w:val="both"/>
        <w:rPr>
          <w:rFonts w:ascii="Times New Roman" w:hAnsi="Times New Roman" w:cs="Times New Roman"/>
          <w:i/>
          <w:iCs/>
          <w:sz w:val="24"/>
          <w:szCs w:val="24"/>
        </w:rPr>
      </w:pPr>
      <w:r w:rsidRPr="00907407">
        <w:rPr>
          <w:rFonts w:ascii="Times New Roman" w:hAnsi="Times New Roman" w:cs="Times New Roman"/>
          <w:sz w:val="24"/>
          <w:szCs w:val="24"/>
        </w:rPr>
        <w:t>nieuzasadnion</w:t>
      </w:r>
      <w:r w:rsidR="009215E3" w:rsidRPr="00907407">
        <w:rPr>
          <w:rFonts w:ascii="Times New Roman" w:hAnsi="Times New Roman" w:cs="Times New Roman"/>
          <w:sz w:val="24"/>
          <w:szCs w:val="24"/>
        </w:rPr>
        <w:t>e</w:t>
      </w:r>
      <w:r w:rsidRPr="00907407">
        <w:rPr>
          <w:rFonts w:ascii="Times New Roman" w:hAnsi="Times New Roman" w:cs="Times New Roman"/>
          <w:sz w:val="24"/>
          <w:szCs w:val="24"/>
        </w:rPr>
        <w:t xml:space="preserve"> skierowani</w:t>
      </w:r>
      <w:r w:rsidR="009215E3" w:rsidRPr="00907407">
        <w:rPr>
          <w:rFonts w:ascii="Times New Roman" w:hAnsi="Times New Roman" w:cs="Times New Roman"/>
          <w:sz w:val="24"/>
          <w:szCs w:val="24"/>
        </w:rPr>
        <w:t>e</w:t>
      </w:r>
      <w:r w:rsidRPr="00907407">
        <w:rPr>
          <w:rFonts w:ascii="Times New Roman" w:hAnsi="Times New Roman" w:cs="Times New Roman"/>
          <w:sz w:val="24"/>
          <w:szCs w:val="24"/>
        </w:rPr>
        <w:t xml:space="preserve"> na badania lekarskie, w tym badania psychiatryczne, </w:t>
      </w:r>
      <w:proofErr w:type="gramStart"/>
      <w:r w:rsidRPr="00907407">
        <w:rPr>
          <w:rFonts w:ascii="Times New Roman" w:hAnsi="Times New Roman" w:cs="Times New Roman"/>
          <w:sz w:val="24"/>
          <w:szCs w:val="24"/>
        </w:rPr>
        <w:t>chyba że</w:t>
      </w:r>
      <w:proofErr w:type="gramEnd"/>
      <w:r w:rsidRPr="00907407">
        <w:rPr>
          <w:rFonts w:ascii="Times New Roman" w:hAnsi="Times New Roman" w:cs="Times New Roman"/>
          <w:sz w:val="24"/>
          <w:szCs w:val="24"/>
        </w:rPr>
        <w:t xml:space="preserve"> przepisy odrębne przewidują możliwość skierowania pracownika na takie badania;</w:t>
      </w:r>
    </w:p>
    <w:p w14:paraId="7B0B9DBC" w14:textId="77777777" w:rsidR="009215E3" w:rsidRPr="00907407" w:rsidRDefault="00944E64" w:rsidP="0083677E">
      <w:pPr>
        <w:pStyle w:val="Akapitzlist"/>
        <w:numPr>
          <w:ilvl w:val="3"/>
          <w:numId w:val="7"/>
        </w:numPr>
        <w:spacing w:line="276" w:lineRule="auto"/>
        <w:ind w:left="709"/>
        <w:jc w:val="both"/>
        <w:rPr>
          <w:rFonts w:ascii="Times New Roman" w:hAnsi="Times New Roman" w:cs="Times New Roman"/>
          <w:i/>
          <w:iCs/>
          <w:sz w:val="24"/>
          <w:szCs w:val="24"/>
        </w:rPr>
      </w:pPr>
      <w:proofErr w:type="gramStart"/>
      <w:r w:rsidRPr="00907407">
        <w:rPr>
          <w:rFonts w:ascii="Times New Roman" w:hAnsi="Times New Roman" w:cs="Times New Roman"/>
          <w:sz w:val="24"/>
          <w:szCs w:val="24"/>
        </w:rPr>
        <w:t>działani</w:t>
      </w:r>
      <w:r w:rsidR="009215E3" w:rsidRPr="00907407">
        <w:rPr>
          <w:rFonts w:ascii="Times New Roman" w:hAnsi="Times New Roman" w:cs="Times New Roman"/>
          <w:sz w:val="24"/>
          <w:szCs w:val="24"/>
        </w:rPr>
        <w:t>e</w:t>
      </w:r>
      <w:proofErr w:type="gramEnd"/>
      <w:r w:rsidRPr="00907407">
        <w:rPr>
          <w:rFonts w:ascii="Times New Roman" w:hAnsi="Times New Roman" w:cs="Times New Roman"/>
          <w:sz w:val="24"/>
          <w:szCs w:val="24"/>
        </w:rPr>
        <w:t xml:space="preserve"> zmierzając</w:t>
      </w:r>
      <w:r w:rsidR="009215E3" w:rsidRPr="00907407">
        <w:rPr>
          <w:rFonts w:ascii="Times New Roman" w:hAnsi="Times New Roman" w:cs="Times New Roman"/>
          <w:sz w:val="24"/>
          <w:szCs w:val="24"/>
        </w:rPr>
        <w:t>e</w:t>
      </w:r>
      <w:r w:rsidRPr="00907407">
        <w:rPr>
          <w:rFonts w:ascii="Times New Roman" w:hAnsi="Times New Roman" w:cs="Times New Roman"/>
          <w:sz w:val="24"/>
          <w:szCs w:val="24"/>
        </w:rPr>
        <w:t xml:space="preserve"> do utrudnienia znalezienia w przyszłości pracy w danym sektorze lub w danej branży na podstawie nieformalnego lub formalnego porozumienia sektorowego lub branżowego; </w:t>
      </w:r>
    </w:p>
    <w:p w14:paraId="1217A404" w14:textId="77777777" w:rsidR="009215E3" w:rsidRPr="00907407" w:rsidRDefault="00944E64" w:rsidP="0083677E">
      <w:pPr>
        <w:pStyle w:val="Akapitzlist"/>
        <w:numPr>
          <w:ilvl w:val="3"/>
          <w:numId w:val="7"/>
        </w:numPr>
        <w:spacing w:line="276" w:lineRule="auto"/>
        <w:ind w:left="709"/>
        <w:jc w:val="both"/>
        <w:rPr>
          <w:rFonts w:ascii="Times New Roman" w:hAnsi="Times New Roman" w:cs="Times New Roman"/>
          <w:i/>
          <w:iCs/>
          <w:sz w:val="24"/>
          <w:szCs w:val="24"/>
        </w:rPr>
      </w:pPr>
      <w:proofErr w:type="gramStart"/>
      <w:r w:rsidRPr="00907407">
        <w:rPr>
          <w:rFonts w:ascii="Times New Roman" w:hAnsi="Times New Roman" w:cs="Times New Roman"/>
          <w:sz w:val="24"/>
          <w:szCs w:val="24"/>
        </w:rPr>
        <w:t>spowodowani</w:t>
      </w:r>
      <w:r w:rsidR="009215E3" w:rsidRPr="00907407">
        <w:rPr>
          <w:rFonts w:ascii="Times New Roman" w:hAnsi="Times New Roman" w:cs="Times New Roman"/>
          <w:sz w:val="24"/>
          <w:szCs w:val="24"/>
        </w:rPr>
        <w:t>e</w:t>
      </w:r>
      <w:proofErr w:type="gramEnd"/>
      <w:r w:rsidRPr="00907407">
        <w:rPr>
          <w:rFonts w:ascii="Times New Roman" w:hAnsi="Times New Roman" w:cs="Times New Roman"/>
          <w:sz w:val="24"/>
          <w:szCs w:val="24"/>
        </w:rPr>
        <w:t xml:space="preserve"> straty finansowej, w tym gospodarczej, lub utraty dochodu;</w:t>
      </w:r>
    </w:p>
    <w:p w14:paraId="37350F57" w14:textId="1F3C06BC" w:rsidR="00944E64" w:rsidRPr="00907407" w:rsidRDefault="00944E64" w:rsidP="0083677E">
      <w:pPr>
        <w:pStyle w:val="Akapitzlist"/>
        <w:numPr>
          <w:ilvl w:val="3"/>
          <w:numId w:val="7"/>
        </w:numPr>
        <w:spacing w:line="276" w:lineRule="auto"/>
        <w:ind w:left="709"/>
        <w:jc w:val="both"/>
        <w:rPr>
          <w:rFonts w:ascii="Times New Roman" w:hAnsi="Times New Roman" w:cs="Times New Roman"/>
          <w:i/>
          <w:iCs/>
          <w:sz w:val="24"/>
          <w:szCs w:val="24"/>
        </w:rPr>
      </w:pPr>
      <w:proofErr w:type="gramStart"/>
      <w:r w:rsidRPr="00907407">
        <w:rPr>
          <w:rFonts w:ascii="Times New Roman" w:hAnsi="Times New Roman" w:cs="Times New Roman"/>
          <w:sz w:val="24"/>
          <w:szCs w:val="24"/>
        </w:rPr>
        <w:t>wyrządzeni</w:t>
      </w:r>
      <w:r w:rsidR="009215E3" w:rsidRPr="00907407">
        <w:rPr>
          <w:rFonts w:ascii="Times New Roman" w:hAnsi="Times New Roman" w:cs="Times New Roman"/>
          <w:sz w:val="24"/>
          <w:szCs w:val="24"/>
        </w:rPr>
        <w:t>e</w:t>
      </w:r>
      <w:proofErr w:type="gramEnd"/>
      <w:r w:rsidRPr="00907407">
        <w:rPr>
          <w:rFonts w:ascii="Times New Roman" w:hAnsi="Times New Roman" w:cs="Times New Roman"/>
          <w:sz w:val="24"/>
          <w:szCs w:val="24"/>
        </w:rPr>
        <w:t xml:space="preserve"> innej szkody niematerialnej, w tym naruszeni</w:t>
      </w:r>
      <w:r w:rsidR="009215E3" w:rsidRPr="00907407">
        <w:rPr>
          <w:rFonts w:ascii="Times New Roman" w:hAnsi="Times New Roman" w:cs="Times New Roman"/>
          <w:sz w:val="24"/>
          <w:szCs w:val="24"/>
        </w:rPr>
        <w:t>e</w:t>
      </w:r>
      <w:r w:rsidRPr="00907407">
        <w:rPr>
          <w:rFonts w:ascii="Times New Roman" w:hAnsi="Times New Roman" w:cs="Times New Roman"/>
          <w:sz w:val="24"/>
          <w:szCs w:val="24"/>
        </w:rPr>
        <w:t xml:space="preserve"> dóbr osobistych, </w:t>
      </w:r>
      <w:r w:rsidR="00522FF5">
        <w:rPr>
          <w:rFonts w:ascii="Times New Roman" w:hAnsi="Times New Roman" w:cs="Times New Roman"/>
          <w:sz w:val="24"/>
          <w:szCs w:val="24"/>
        </w:rPr>
        <w:br/>
      </w:r>
      <w:r w:rsidRPr="00907407">
        <w:rPr>
          <w:rFonts w:ascii="Times New Roman" w:hAnsi="Times New Roman" w:cs="Times New Roman"/>
          <w:sz w:val="24"/>
          <w:szCs w:val="24"/>
        </w:rPr>
        <w:t xml:space="preserve">w szczególności dobrego imienia </w:t>
      </w:r>
      <w:r w:rsidR="009215E3" w:rsidRPr="00907407">
        <w:rPr>
          <w:rFonts w:ascii="Times New Roman" w:hAnsi="Times New Roman" w:cs="Times New Roman"/>
          <w:sz w:val="24"/>
          <w:szCs w:val="24"/>
        </w:rPr>
        <w:t>S</w:t>
      </w:r>
      <w:r w:rsidRPr="00907407">
        <w:rPr>
          <w:rFonts w:ascii="Times New Roman" w:hAnsi="Times New Roman" w:cs="Times New Roman"/>
          <w:sz w:val="24"/>
          <w:szCs w:val="24"/>
        </w:rPr>
        <w:t>ygnalisty.</w:t>
      </w:r>
    </w:p>
    <w:p w14:paraId="3C187AC2" w14:textId="77777777" w:rsidR="00AC4F8E" w:rsidRPr="00907407" w:rsidRDefault="00AC4F8E" w:rsidP="009215E3">
      <w:pPr>
        <w:spacing w:line="276" w:lineRule="auto"/>
        <w:jc w:val="both"/>
        <w:rPr>
          <w:rFonts w:ascii="Times New Roman" w:hAnsi="Times New Roman" w:cs="Times New Roman"/>
          <w:b/>
          <w:bCs/>
          <w:sz w:val="24"/>
          <w:szCs w:val="24"/>
        </w:rPr>
      </w:pPr>
    </w:p>
    <w:p w14:paraId="6C23DC68" w14:textId="739E37C9" w:rsidR="00AC4F8E" w:rsidRPr="00907407" w:rsidRDefault="00AC4F8E" w:rsidP="00AC4F8E">
      <w:pPr>
        <w:pStyle w:val="Nagwek2"/>
        <w:jc w:val="right"/>
        <w:rPr>
          <w:rFonts w:ascii="Times New Roman" w:hAnsi="Times New Roman" w:cs="Times New Roman"/>
          <w:i/>
          <w:iCs/>
          <w:color w:val="auto"/>
          <w:sz w:val="24"/>
          <w:szCs w:val="24"/>
        </w:rPr>
      </w:pPr>
      <w:bookmarkStart w:id="23" w:name="_Toc175051914"/>
      <w:r w:rsidRPr="00907407">
        <w:rPr>
          <w:rFonts w:ascii="Times New Roman" w:hAnsi="Times New Roman" w:cs="Times New Roman"/>
          <w:i/>
          <w:iCs/>
          <w:color w:val="auto"/>
          <w:sz w:val="24"/>
          <w:szCs w:val="24"/>
        </w:rPr>
        <w:lastRenderedPageBreak/>
        <w:t xml:space="preserve">Załącznik nr </w:t>
      </w:r>
      <w:r w:rsidR="008158B2">
        <w:rPr>
          <w:rFonts w:ascii="Times New Roman" w:hAnsi="Times New Roman" w:cs="Times New Roman"/>
          <w:i/>
          <w:iCs/>
          <w:color w:val="auto"/>
          <w:sz w:val="24"/>
          <w:szCs w:val="24"/>
        </w:rPr>
        <w:t>6</w:t>
      </w:r>
      <w:r w:rsidRPr="00907407">
        <w:rPr>
          <w:rFonts w:ascii="Times New Roman" w:hAnsi="Times New Roman" w:cs="Times New Roman"/>
          <w:i/>
          <w:iCs/>
          <w:color w:val="auto"/>
          <w:sz w:val="24"/>
          <w:szCs w:val="24"/>
        </w:rPr>
        <w:br/>
        <w:t>Obowiązek informacyjny dla Sygnalisty</w:t>
      </w:r>
      <w:bookmarkEnd w:id="23"/>
    </w:p>
    <w:p w14:paraId="36CB80EF" w14:textId="77777777" w:rsidR="00AC4F8E" w:rsidRPr="00907407" w:rsidRDefault="00AC4F8E" w:rsidP="00AC4F8E">
      <w:pPr>
        <w:spacing w:line="276" w:lineRule="auto"/>
        <w:jc w:val="right"/>
        <w:rPr>
          <w:rFonts w:ascii="Times New Roman" w:hAnsi="Times New Roman" w:cs="Times New Roman"/>
          <w:i/>
          <w:iCs/>
          <w:sz w:val="24"/>
          <w:szCs w:val="24"/>
        </w:rPr>
      </w:pPr>
      <w:proofErr w:type="gramStart"/>
      <w:r w:rsidRPr="00907407">
        <w:rPr>
          <w:rFonts w:ascii="Times New Roman" w:hAnsi="Times New Roman" w:cs="Times New Roman"/>
          <w:i/>
          <w:iCs/>
          <w:sz w:val="24"/>
          <w:szCs w:val="24"/>
        </w:rPr>
        <w:t>do</w:t>
      </w:r>
      <w:proofErr w:type="gramEnd"/>
      <w:r w:rsidRPr="00907407">
        <w:rPr>
          <w:rFonts w:ascii="Times New Roman" w:hAnsi="Times New Roman" w:cs="Times New Roman"/>
          <w:i/>
          <w:iCs/>
          <w:sz w:val="24"/>
          <w:szCs w:val="24"/>
        </w:rPr>
        <w:t xml:space="preserve"> Procedury dokonywania zgłoszeń naruszeń </w:t>
      </w:r>
      <w:r w:rsidRPr="00907407">
        <w:rPr>
          <w:rFonts w:ascii="Times New Roman" w:hAnsi="Times New Roman" w:cs="Times New Roman"/>
          <w:i/>
          <w:iCs/>
          <w:sz w:val="24"/>
          <w:szCs w:val="24"/>
        </w:rPr>
        <w:br/>
        <w:t>prawa i podejmowania działań następczych</w:t>
      </w:r>
    </w:p>
    <w:p w14:paraId="6BA309FA" w14:textId="77777777" w:rsidR="00257236" w:rsidRPr="00907407" w:rsidRDefault="00257236" w:rsidP="00257236">
      <w:pPr>
        <w:spacing w:line="276" w:lineRule="auto"/>
        <w:jc w:val="center"/>
        <w:rPr>
          <w:rFonts w:ascii="Times New Roman" w:hAnsi="Times New Roman" w:cs="Times New Roman"/>
          <w:b/>
          <w:sz w:val="24"/>
          <w:szCs w:val="24"/>
        </w:rPr>
      </w:pPr>
    </w:p>
    <w:p w14:paraId="23DE0DD3" w14:textId="3D6E1825" w:rsidR="00257236" w:rsidRPr="00907407" w:rsidRDefault="00257236" w:rsidP="00257236">
      <w:pPr>
        <w:spacing w:line="276" w:lineRule="auto"/>
        <w:jc w:val="center"/>
        <w:rPr>
          <w:rFonts w:ascii="Times New Roman" w:hAnsi="Times New Roman" w:cs="Times New Roman"/>
          <w:b/>
          <w:sz w:val="24"/>
          <w:szCs w:val="24"/>
        </w:rPr>
      </w:pPr>
      <w:r w:rsidRPr="00907407">
        <w:rPr>
          <w:rFonts w:ascii="Times New Roman" w:hAnsi="Times New Roman" w:cs="Times New Roman"/>
          <w:b/>
          <w:sz w:val="24"/>
          <w:szCs w:val="24"/>
        </w:rPr>
        <w:t xml:space="preserve">OBOWIĄZEK INFORMACYJNY DLA SYGNALISTY </w:t>
      </w:r>
    </w:p>
    <w:p w14:paraId="18C525A8" w14:textId="5CDB1377" w:rsidR="00257236" w:rsidRPr="00907407" w:rsidRDefault="00257236" w:rsidP="00257236">
      <w:pPr>
        <w:pStyle w:val="Bezodstpw"/>
        <w:spacing w:line="276" w:lineRule="auto"/>
        <w:jc w:val="both"/>
        <w:rPr>
          <w:rFonts w:ascii="Times New Roman" w:hAnsi="Times New Roman" w:cs="Times New Roman"/>
          <w:color w:val="000000" w:themeColor="text1"/>
          <w:sz w:val="24"/>
          <w:szCs w:val="24"/>
        </w:rPr>
      </w:pPr>
      <w:r w:rsidRPr="00907407">
        <w:rPr>
          <w:rFonts w:ascii="Times New Roman" w:hAnsi="Times New Roman" w:cs="Times New Roman"/>
          <w:color w:val="000000" w:themeColor="text1"/>
          <w:sz w:val="24"/>
          <w:szCs w:val="24"/>
        </w:rPr>
        <w:t xml:space="preserve">Wypełniając obowiązek prawny uregulowany zapisami art. 13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522FF5">
        <w:rPr>
          <w:rFonts w:ascii="Times New Roman" w:hAnsi="Times New Roman" w:cs="Times New Roman"/>
          <w:color w:val="000000" w:themeColor="text1"/>
          <w:sz w:val="24"/>
          <w:szCs w:val="24"/>
        </w:rPr>
        <w:br/>
      </w:r>
      <w:r w:rsidRPr="00907407">
        <w:rPr>
          <w:rFonts w:ascii="Times New Roman" w:hAnsi="Times New Roman" w:cs="Times New Roman"/>
          <w:color w:val="000000" w:themeColor="text1"/>
          <w:sz w:val="24"/>
          <w:szCs w:val="24"/>
        </w:rPr>
        <w:t xml:space="preserve">o ochronie danych) (Dz. Urząd. Unii Europ. z dnia 04.05.2016 </w:t>
      </w:r>
      <w:proofErr w:type="gramStart"/>
      <w:r w:rsidRPr="00907407">
        <w:rPr>
          <w:rFonts w:ascii="Times New Roman" w:hAnsi="Times New Roman" w:cs="Times New Roman"/>
          <w:color w:val="000000" w:themeColor="text1"/>
          <w:sz w:val="24"/>
          <w:szCs w:val="24"/>
        </w:rPr>
        <w:t>r</w:t>
      </w:r>
      <w:proofErr w:type="gramEnd"/>
      <w:r w:rsidRPr="00907407">
        <w:rPr>
          <w:rFonts w:ascii="Times New Roman" w:hAnsi="Times New Roman" w:cs="Times New Roman"/>
          <w:color w:val="000000" w:themeColor="text1"/>
          <w:sz w:val="24"/>
          <w:szCs w:val="24"/>
        </w:rPr>
        <w:t>. L 119/1) (dalej: RODO), informujemy, że:</w:t>
      </w:r>
    </w:p>
    <w:p w14:paraId="5E4254E1" w14:textId="77777777" w:rsidR="00257236" w:rsidRPr="00907407" w:rsidRDefault="00257236" w:rsidP="00257236">
      <w:pPr>
        <w:pStyle w:val="Bezodstpw"/>
        <w:spacing w:line="276" w:lineRule="auto"/>
        <w:jc w:val="both"/>
        <w:rPr>
          <w:rFonts w:ascii="Times New Roman" w:hAnsi="Times New Roman" w:cs="Times New Roman"/>
          <w:color w:val="000000" w:themeColor="text1"/>
          <w:sz w:val="24"/>
          <w:szCs w:val="24"/>
        </w:rPr>
      </w:pPr>
    </w:p>
    <w:p w14:paraId="31BF1414" w14:textId="602E8115" w:rsidR="00257236" w:rsidRPr="00907407" w:rsidRDefault="00257236" w:rsidP="0083677E">
      <w:pPr>
        <w:pStyle w:val="Akapitzlist"/>
        <w:numPr>
          <w:ilvl w:val="0"/>
          <w:numId w:val="19"/>
        </w:numPr>
        <w:spacing w:after="200" w:line="276" w:lineRule="auto"/>
        <w:ind w:left="567"/>
        <w:jc w:val="both"/>
        <w:rPr>
          <w:rFonts w:ascii="Times New Roman" w:eastAsia="Times New Roman" w:hAnsi="Times New Roman" w:cs="Times New Roman"/>
          <w:b/>
          <w:bCs/>
          <w:sz w:val="24"/>
          <w:szCs w:val="24"/>
        </w:rPr>
      </w:pPr>
      <w:r w:rsidRPr="00907407">
        <w:rPr>
          <w:rFonts w:ascii="Times New Roman" w:eastAsia="Times New Roman" w:hAnsi="Times New Roman" w:cs="Times New Roman"/>
          <w:sz w:val="24"/>
          <w:szCs w:val="24"/>
        </w:rPr>
        <w:t xml:space="preserve">Administratorem danych osobowych jest </w:t>
      </w:r>
      <w:r w:rsidR="008158B2">
        <w:rPr>
          <w:rFonts w:ascii="Times New Roman" w:eastAsia="Times New Roman" w:hAnsi="Times New Roman" w:cs="Times New Roman"/>
          <w:sz w:val="24"/>
          <w:szCs w:val="24"/>
        </w:rPr>
        <w:t>Burmistrz Sulejowa</w:t>
      </w:r>
      <w:r w:rsidRPr="00907407">
        <w:rPr>
          <w:rFonts w:ascii="Times New Roman" w:eastAsia="Times New Roman" w:hAnsi="Times New Roman" w:cs="Times New Roman"/>
          <w:sz w:val="24"/>
          <w:szCs w:val="24"/>
        </w:rPr>
        <w:t xml:space="preserve"> (</w:t>
      </w:r>
      <w:proofErr w:type="gramStart"/>
      <w:r w:rsidRPr="00907407">
        <w:rPr>
          <w:rFonts w:ascii="Times New Roman" w:eastAsia="Times New Roman" w:hAnsi="Times New Roman" w:cs="Times New Roman"/>
          <w:sz w:val="24"/>
          <w:szCs w:val="24"/>
        </w:rPr>
        <w:t>dalej jako</w:t>
      </w:r>
      <w:proofErr w:type="gramEnd"/>
      <w:r w:rsidRPr="00907407">
        <w:rPr>
          <w:rFonts w:ascii="Times New Roman" w:eastAsia="Times New Roman" w:hAnsi="Times New Roman" w:cs="Times New Roman"/>
          <w:sz w:val="24"/>
          <w:szCs w:val="24"/>
        </w:rPr>
        <w:t xml:space="preserve"> „Administrator”). Dane kontaktowe Administratora:</w:t>
      </w:r>
    </w:p>
    <w:p w14:paraId="0A722307" w14:textId="20AA8B93" w:rsidR="00257236" w:rsidRPr="00907407" w:rsidRDefault="00257236" w:rsidP="0083677E">
      <w:pPr>
        <w:pStyle w:val="Akapitzlist"/>
        <w:numPr>
          <w:ilvl w:val="0"/>
          <w:numId w:val="17"/>
        </w:numPr>
        <w:spacing w:after="200" w:line="276" w:lineRule="auto"/>
        <w:ind w:left="993" w:hanging="284"/>
        <w:jc w:val="both"/>
        <w:rPr>
          <w:rFonts w:ascii="Times New Roman" w:eastAsia="Times New Roman" w:hAnsi="Times New Roman" w:cs="Times New Roman"/>
          <w:sz w:val="24"/>
          <w:szCs w:val="24"/>
        </w:rPr>
      </w:pPr>
      <w:proofErr w:type="gramStart"/>
      <w:r w:rsidRPr="00907407">
        <w:rPr>
          <w:rFonts w:ascii="Times New Roman" w:eastAsia="Times New Roman" w:hAnsi="Times New Roman" w:cs="Times New Roman"/>
          <w:sz w:val="24"/>
          <w:szCs w:val="24"/>
        </w:rPr>
        <w:t>adres</w:t>
      </w:r>
      <w:proofErr w:type="gramEnd"/>
      <w:r w:rsidRPr="00907407">
        <w:rPr>
          <w:rFonts w:ascii="Times New Roman" w:eastAsia="Times New Roman" w:hAnsi="Times New Roman" w:cs="Times New Roman"/>
          <w:sz w:val="24"/>
          <w:szCs w:val="24"/>
        </w:rPr>
        <w:t xml:space="preserve">: </w:t>
      </w:r>
      <w:r w:rsidR="008158B2">
        <w:rPr>
          <w:rFonts w:ascii="Times New Roman" w:eastAsia="Times New Roman" w:hAnsi="Times New Roman" w:cs="Times New Roman"/>
          <w:sz w:val="24"/>
          <w:szCs w:val="24"/>
        </w:rPr>
        <w:t>ul. Konecka 42, 97-330 Sulejów</w:t>
      </w:r>
    </w:p>
    <w:p w14:paraId="75368765" w14:textId="77777777" w:rsidR="008158B2" w:rsidRDefault="00257236" w:rsidP="0083677E">
      <w:pPr>
        <w:pStyle w:val="Akapitzlist"/>
        <w:numPr>
          <w:ilvl w:val="0"/>
          <w:numId w:val="17"/>
        </w:numPr>
        <w:spacing w:after="200" w:line="276" w:lineRule="auto"/>
        <w:ind w:left="993" w:hanging="284"/>
        <w:jc w:val="both"/>
        <w:rPr>
          <w:rFonts w:ascii="Times New Roman" w:eastAsia="Times New Roman" w:hAnsi="Times New Roman" w:cs="Times New Roman"/>
          <w:sz w:val="24"/>
          <w:szCs w:val="24"/>
        </w:rPr>
      </w:pPr>
      <w:proofErr w:type="gramStart"/>
      <w:r w:rsidRPr="00907407">
        <w:rPr>
          <w:rFonts w:ascii="Times New Roman" w:eastAsia="Times New Roman" w:hAnsi="Times New Roman" w:cs="Times New Roman"/>
          <w:sz w:val="24"/>
          <w:szCs w:val="24"/>
        </w:rPr>
        <w:t>telefon</w:t>
      </w:r>
      <w:proofErr w:type="gramEnd"/>
      <w:r w:rsidRPr="00907407">
        <w:rPr>
          <w:rFonts w:ascii="Times New Roman" w:eastAsia="Times New Roman" w:hAnsi="Times New Roman" w:cs="Times New Roman"/>
          <w:sz w:val="24"/>
          <w:szCs w:val="24"/>
        </w:rPr>
        <w:t>:</w:t>
      </w:r>
      <w:r w:rsidR="008158B2">
        <w:rPr>
          <w:rFonts w:ascii="Times New Roman" w:eastAsia="Times New Roman" w:hAnsi="Times New Roman" w:cs="Times New Roman"/>
          <w:sz w:val="24"/>
          <w:szCs w:val="24"/>
        </w:rPr>
        <w:t xml:space="preserve"> 446102501</w:t>
      </w:r>
    </w:p>
    <w:p w14:paraId="76F2A525" w14:textId="0B69BB66" w:rsidR="00257236" w:rsidRPr="008158B2" w:rsidRDefault="008158B2" w:rsidP="008158B2">
      <w:pPr>
        <w:pStyle w:val="Akapitzlist"/>
        <w:spacing w:after="200" w:line="276" w:lineRule="auto"/>
        <w:ind w:left="567"/>
        <w:jc w:val="both"/>
        <w:rPr>
          <w:rFonts w:ascii="Times New Roman" w:eastAsia="Times New Roman" w:hAnsi="Times New Roman" w:cs="Times New Roman"/>
          <w:sz w:val="24"/>
          <w:szCs w:val="24"/>
        </w:rPr>
      </w:pPr>
      <w:r w:rsidRPr="00E92650">
        <w:rPr>
          <w:rFonts w:ascii="Times New Roman" w:hAnsi="Times New Roman" w:cs="Times New Roman"/>
          <w:i/>
          <w:iCs/>
          <w:sz w:val="24"/>
          <w:szCs w:val="24"/>
        </w:rPr>
        <w:t>K</w:t>
      </w:r>
      <w:r w:rsidR="00257236" w:rsidRPr="00E92650">
        <w:rPr>
          <w:rFonts w:ascii="Times New Roman" w:hAnsi="Times New Roman" w:cs="Times New Roman"/>
          <w:i/>
          <w:iCs/>
          <w:sz w:val="24"/>
          <w:szCs w:val="24"/>
        </w:rPr>
        <w:t>ontakt z Inspektorem Ochrony Danych</w:t>
      </w:r>
      <w:r w:rsidR="00257236" w:rsidRPr="008158B2">
        <w:rPr>
          <w:rFonts w:ascii="Times New Roman" w:hAnsi="Times New Roman" w:cs="Times New Roman"/>
          <w:iCs/>
          <w:sz w:val="24"/>
          <w:szCs w:val="24"/>
        </w:rPr>
        <w:t>, e-mail:</w:t>
      </w:r>
      <w:r w:rsidRPr="008158B2">
        <w:rPr>
          <w:rFonts w:ascii="Times New Roman" w:hAnsi="Times New Roman" w:cs="Times New Roman"/>
          <w:iCs/>
          <w:sz w:val="24"/>
          <w:szCs w:val="24"/>
        </w:rPr>
        <w:t xml:space="preserve"> inspektor@sulejow.</w:t>
      </w:r>
      <w:proofErr w:type="gramStart"/>
      <w:r w:rsidRPr="008158B2">
        <w:rPr>
          <w:rFonts w:ascii="Times New Roman" w:hAnsi="Times New Roman" w:cs="Times New Roman"/>
          <w:iCs/>
          <w:sz w:val="24"/>
          <w:szCs w:val="24"/>
        </w:rPr>
        <w:t>pl</w:t>
      </w:r>
      <w:proofErr w:type="gramEnd"/>
    </w:p>
    <w:p w14:paraId="55B664E4" w14:textId="74CC769B" w:rsidR="00257236" w:rsidRPr="00907407" w:rsidRDefault="00257236" w:rsidP="0083677E">
      <w:pPr>
        <w:pStyle w:val="Bezodstpw"/>
        <w:widowControl/>
        <w:numPr>
          <w:ilvl w:val="0"/>
          <w:numId w:val="20"/>
        </w:numPr>
        <w:suppressAutoHyphens w:val="0"/>
        <w:spacing w:line="276" w:lineRule="auto"/>
        <w:ind w:left="567"/>
        <w:jc w:val="both"/>
        <w:textAlignment w:val="auto"/>
        <w:rPr>
          <w:rFonts w:ascii="Times New Roman" w:hAnsi="Times New Roman" w:cs="Times New Roman"/>
          <w:sz w:val="24"/>
          <w:szCs w:val="24"/>
        </w:rPr>
      </w:pPr>
      <w:r w:rsidRPr="00907407">
        <w:rPr>
          <w:rFonts w:ascii="Times New Roman" w:hAnsi="Times New Roman" w:cs="Times New Roman"/>
          <w:sz w:val="24"/>
          <w:szCs w:val="24"/>
        </w:rPr>
        <w:t>Dane osobowe osoby dokonującej zgłoszenia naruszenia prawa lub osoby pomagającej w zgłoszeniu naruszenia prawa przetwarzane są w celu:</w:t>
      </w:r>
    </w:p>
    <w:p w14:paraId="514960C2" w14:textId="54E1B95E" w:rsidR="00257236" w:rsidRPr="00907407" w:rsidRDefault="00257236" w:rsidP="0083677E">
      <w:pPr>
        <w:pStyle w:val="Akapitzlist"/>
        <w:numPr>
          <w:ilvl w:val="0"/>
          <w:numId w:val="18"/>
        </w:numPr>
        <w:spacing w:after="0" w:line="276" w:lineRule="auto"/>
        <w:contextualSpacing w:val="0"/>
        <w:jc w:val="both"/>
        <w:rPr>
          <w:rFonts w:ascii="Times New Roman" w:hAnsi="Times New Roman" w:cs="Times New Roman"/>
          <w:sz w:val="24"/>
          <w:szCs w:val="24"/>
        </w:rPr>
      </w:pPr>
      <w:proofErr w:type="gramStart"/>
      <w:r w:rsidRPr="00907407">
        <w:rPr>
          <w:rFonts w:ascii="Times New Roman" w:hAnsi="Times New Roman" w:cs="Times New Roman"/>
          <w:sz w:val="24"/>
          <w:szCs w:val="24"/>
        </w:rPr>
        <w:t>prowadzenia</w:t>
      </w:r>
      <w:proofErr w:type="gramEnd"/>
      <w:r w:rsidRPr="00907407">
        <w:rPr>
          <w:rFonts w:ascii="Times New Roman" w:hAnsi="Times New Roman" w:cs="Times New Roman"/>
          <w:sz w:val="24"/>
          <w:szCs w:val="24"/>
        </w:rPr>
        <w:t xml:space="preserve"> postepowań wyjaśniających i działań następczych</w:t>
      </w:r>
      <w:r w:rsidR="006951C5" w:rsidRPr="00907407">
        <w:rPr>
          <w:rFonts w:ascii="Times New Roman" w:hAnsi="Times New Roman" w:cs="Times New Roman"/>
          <w:sz w:val="24"/>
          <w:szCs w:val="24"/>
        </w:rPr>
        <w:t>,</w:t>
      </w:r>
    </w:p>
    <w:p w14:paraId="46C8DE1F" w14:textId="758724BD" w:rsidR="006951C5" w:rsidRPr="00907407" w:rsidRDefault="006951C5" w:rsidP="0083677E">
      <w:pPr>
        <w:pStyle w:val="Akapitzlist"/>
        <w:numPr>
          <w:ilvl w:val="0"/>
          <w:numId w:val="18"/>
        </w:numPr>
        <w:spacing w:after="0" w:line="276" w:lineRule="auto"/>
        <w:contextualSpacing w:val="0"/>
        <w:jc w:val="both"/>
        <w:rPr>
          <w:rFonts w:ascii="Times New Roman" w:hAnsi="Times New Roman" w:cs="Times New Roman"/>
          <w:sz w:val="24"/>
          <w:szCs w:val="24"/>
        </w:rPr>
      </w:pPr>
      <w:proofErr w:type="gramStart"/>
      <w:r w:rsidRPr="00907407">
        <w:rPr>
          <w:rFonts w:ascii="Times New Roman" w:hAnsi="Times New Roman" w:cs="Times New Roman"/>
          <w:sz w:val="24"/>
          <w:szCs w:val="24"/>
        </w:rPr>
        <w:t>prowadzenia</w:t>
      </w:r>
      <w:proofErr w:type="gramEnd"/>
      <w:r w:rsidRPr="00907407">
        <w:rPr>
          <w:rFonts w:ascii="Times New Roman" w:hAnsi="Times New Roman" w:cs="Times New Roman"/>
          <w:sz w:val="24"/>
          <w:szCs w:val="24"/>
        </w:rPr>
        <w:t xml:space="preserve"> dokumentacji związanej ze zgłoszeniem,</w:t>
      </w:r>
    </w:p>
    <w:p w14:paraId="0711DBD4" w14:textId="4EB21BE5" w:rsidR="00257236" w:rsidRPr="00907407" w:rsidRDefault="00257236" w:rsidP="0083677E">
      <w:pPr>
        <w:pStyle w:val="Akapitzlist"/>
        <w:numPr>
          <w:ilvl w:val="0"/>
          <w:numId w:val="18"/>
        </w:numPr>
        <w:spacing w:after="0" w:line="276" w:lineRule="auto"/>
        <w:contextualSpacing w:val="0"/>
        <w:jc w:val="both"/>
        <w:rPr>
          <w:rFonts w:ascii="Times New Roman" w:hAnsi="Times New Roman" w:cs="Times New Roman"/>
          <w:sz w:val="24"/>
          <w:szCs w:val="24"/>
        </w:rPr>
      </w:pPr>
      <w:proofErr w:type="gramStart"/>
      <w:r w:rsidRPr="00907407">
        <w:rPr>
          <w:rFonts w:ascii="Times New Roman" w:hAnsi="Times New Roman" w:cs="Times New Roman"/>
          <w:sz w:val="24"/>
          <w:szCs w:val="24"/>
        </w:rPr>
        <w:t>zapewnienia</w:t>
      </w:r>
      <w:proofErr w:type="gramEnd"/>
      <w:r w:rsidRPr="00907407">
        <w:rPr>
          <w:rFonts w:ascii="Times New Roman" w:hAnsi="Times New Roman" w:cs="Times New Roman"/>
          <w:sz w:val="24"/>
          <w:szCs w:val="24"/>
        </w:rPr>
        <w:t xml:space="preserve"> ochrony osobom zgłaszającym naruszenia,</w:t>
      </w:r>
    </w:p>
    <w:p w14:paraId="532B1654" w14:textId="25B8FBE6" w:rsidR="00257236" w:rsidRPr="00907407" w:rsidRDefault="00257236" w:rsidP="0083677E">
      <w:pPr>
        <w:pStyle w:val="Akapitzlist"/>
        <w:numPr>
          <w:ilvl w:val="0"/>
          <w:numId w:val="18"/>
        </w:numPr>
        <w:spacing w:after="0" w:line="276" w:lineRule="auto"/>
        <w:contextualSpacing w:val="0"/>
        <w:jc w:val="both"/>
        <w:rPr>
          <w:rFonts w:ascii="Times New Roman" w:hAnsi="Times New Roman" w:cs="Times New Roman"/>
          <w:sz w:val="24"/>
          <w:szCs w:val="24"/>
        </w:rPr>
      </w:pPr>
      <w:proofErr w:type="gramStart"/>
      <w:r w:rsidRPr="00907407">
        <w:rPr>
          <w:rFonts w:ascii="Times New Roman" w:hAnsi="Times New Roman" w:cs="Times New Roman"/>
          <w:sz w:val="24"/>
          <w:szCs w:val="24"/>
        </w:rPr>
        <w:t>zapewnienia</w:t>
      </w:r>
      <w:proofErr w:type="gramEnd"/>
      <w:r w:rsidRPr="00907407">
        <w:rPr>
          <w:rFonts w:ascii="Times New Roman" w:hAnsi="Times New Roman" w:cs="Times New Roman"/>
          <w:sz w:val="24"/>
          <w:szCs w:val="24"/>
        </w:rPr>
        <w:t xml:space="preserve"> poufności w zakresie tożsamości osób zgłaszających naruszenia, </w:t>
      </w:r>
    </w:p>
    <w:p w14:paraId="370464D7" w14:textId="2303759A" w:rsidR="00257236" w:rsidRPr="00907407" w:rsidRDefault="00257236" w:rsidP="0083677E">
      <w:pPr>
        <w:pStyle w:val="Akapitzlist"/>
        <w:numPr>
          <w:ilvl w:val="0"/>
          <w:numId w:val="18"/>
        </w:numPr>
        <w:spacing w:after="0" w:line="276" w:lineRule="auto"/>
        <w:contextualSpacing w:val="0"/>
        <w:jc w:val="both"/>
        <w:rPr>
          <w:rFonts w:ascii="Times New Roman" w:hAnsi="Times New Roman" w:cs="Times New Roman"/>
          <w:sz w:val="24"/>
          <w:szCs w:val="24"/>
        </w:rPr>
      </w:pPr>
      <w:proofErr w:type="gramStart"/>
      <w:r w:rsidRPr="00907407">
        <w:rPr>
          <w:rFonts w:ascii="Times New Roman" w:hAnsi="Times New Roman" w:cs="Times New Roman"/>
          <w:sz w:val="24"/>
          <w:szCs w:val="24"/>
        </w:rPr>
        <w:t>archiwizacji</w:t>
      </w:r>
      <w:proofErr w:type="gramEnd"/>
      <w:r w:rsidRPr="00907407">
        <w:rPr>
          <w:rFonts w:ascii="Times New Roman" w:hAnsi="Times New Roman" w:cs="Times New Roman"/>
          <w:sz w:val="24"/>
          <w:szCs w:val="24"/>
        </w:rPr>
        <w:t xml:space="preserve"> dokumentacji o naruszeniu. </w:t>
      </w:r>
    </w:p>
    <w:p w14:paraId="3E9D5B28" w14:textId="3863EB23" w:rsidR="00257236" w:rsidRPr="00907407" w:rsidRDefault="00257236" w:rsidP="0083677E">
      <w:pPr>
        <w:pStyle w:val="Bezodstpw"/>
        <w:widowControl/>
        <w:numPr>
          <w:ilvl w:val="0"/>
          <w:numId w:val="20"/>
        </w:numPr>
        <w:suppressAutoHyphens w:val="0"/>
        <w:spacing w:line="276" w:lineRule="auto"/>
        <w:ind w:left="567" w:hanging="425"/>
        <w:jc w:val="both"/>
        <w:textAlignment w:val="auto"/>
        <w:rPr>
          <w:rFonts w:ascii="Times New Roman" w:hAnsi="Times New Roman" w:cs="Times New Roman"/>
          <w:sz w:val="24"/>
          <w:szCs w:val="24"/>
        </w:rPr>
      </w:pPr>
      <w:r w:rsidRPr="00907407">
        <w:rPr>
          <w:rFonts w:ascii="Times New Roman" w:hAnsi="Times New Roman" w:cs="Times New Roman"/>
          <w:sz w:val="24"/>
          <w:szCs w:val="24"/>
        </w:rPr>
        <w:t xml:space="preserve">Podstawą prawną przetwarzania jest obowiązek prawny ciążący na Administratorze </w:t>
      </w:r>
      <w:r w:rsidRPr="00907407">
        <w:rPr>
          <w:rFonts w:ascii="Times New Roman" w:hAnsi="Times New Roman" w:cs="Times New Roman"/>
          <w:sz w:val="24"/>
          <w:szCs w:val="24"/>
        </w:rPr>
        <w:br/>
        <w:t>w myśl art. 6 ust. 1 lit. c RODO w związku z ustawą</w:t>
      </w:r>
      <w:r w:rsidRPr="00907407">
        <w:rPr>
          <w:rFonts w:ascii="Times New Roman" w:hAnsi="Times New Roman" w:cs="Times New Roman"/>
          <w:sz w:val="24"/>
          <w:szCs w:val="24"/>
          <w:lang w:eastAsia="pl-PL"/>
        </w:rPr>
        <w:t xml:space="preserve"> z dnia 14 czerwca 2024 r. o ochronie sygnalistów (Dz. U. 2024, poz</w:t>
      </w:r>
      <w:proofErr w:type="gramStart"/>
      <w:r w:rsidRPr="00907407">
        <w:rPr>
          <w:rFonts w:ascii="Times New Roman" w:hAnsi="Times New Roman" w:cs="Times New Roman"/>
          <w:sz w:val="24"/>
          <w:szCs w:val="24"/>
          <w:lang w:eastAsia="pl-PL"/>
        </w:rPr>
        <w:t>. 928).</w:t>
      </w:r>
      <w:r w:rsidR="006951C5" w:rsidRPr="00907407">
        <w:rPr>
          <w:rFonts w:ascii="Times New Roman" w:hAnsi="Times New Roman" w:cs="Times New Roman"/>
          <w:sz w:val="24"/>
          <w:szCs w:val="24"/>
          <w:lang w:eastAsia="pl-PL"/>
        </w:rPr>
        <w:t xml:space="preserve"> </w:t>
      </w:r>
      <w:r w:rsidR="006951C5" w:rsidRPr="00907407">
        <w:rPr>
          <w:rStyle w:val="y2iqfc"/>
          <w:rFonts w:ascii="Times New Roman" w:hAnsi="Times New Roman" w:cs="Times New Roman"/>
          <w:color w:val="000000" w:themeColor="text1"/>
          <w:sz w:val="24"/>
          <w:szCs w:val="24"/>
        </w:rPr>
        <w:t>W</w:t>
      </w:r>
      <w:proofErr w:type="gramEnd"/>
      <w:r w:rsidR="006951C5" w:rsidRPr="00907407">
        <w:rPr>
          <w:rStyle w:val="y2iqfc"/>
          <w:rFonts w:ascii="Times New Roman" w:hAnsi="Times New Roman" w:cs="Times New Roman"/>
          <w:color w:val="000000" w:themeColor="text1"/>
          <w:sz w:val="24"/>
          <w:szCs w:val="24"/>
        </w:rPr>
        <w:t xml:space="preserve"> przypadku zgody na ujawnienie danych osobowych wyrażonej przez osobę zgłaszającą naruszenie, przetwarzanie danych osobowych oparte jest o art. 6 ust. 1 lit. a RODO.</w:t>
      </w:r>
      <w:r w:rsidRPr="00907407">
        <w:rPr>
          <w:rFonts w:ascii="Times New Roman" w:hAnsi="Times New Roman" w:cs="Times New Roman"/>
          <w:sz w:val="24"/>
          <w:szCs w:val="24"/>
        </w:rPr>
        <w:t xml:space="preserve">  </w:t>
      </w:r>
    </w:p>
    <w:p w14:paraId="35BED936" w14:textId="0A403CDF" w:rsidR="00257236" w:rsidRPr="00907407" w:rsidRDefault="00257236" w:rsidP="0083677E">
      <w:pPr>
        <w:pStyle w:val="Bezodstpw"/>
        <w:widowControl/>
        <w:numPr>
          <w:ilvl w:val="0"/>
          <w:numId w:val="20"/>
        </w:numPr>
        <w:suppressAutoHyphens w:val="0"/>
        <w:spacing w:line="276" w:lineRule="auto"/>
        <w:ind w:left="567" w:hanging="425"/>
        <w:jc w:val="both"/>
        <w:textAlignment w:val="auto"/>
        <w:rPr>
          <w:rFonts w:ascii="Times New Roman" w:hAnsi="Times New Roman" w:cs="Times New Roman"/>
          <w:sz w:val="24"/>
          <w:szCs w:val="24"/>
        </w:rPr>
      </w:pPr>
      <w:r w:rsidRPr="00907407">
        <w:rPr>
          <w:rFonts w:ascii="Times New Roman" w:hAnsi="Times New Roman" w:cs="Times New Roman"/>
          <w:sz w:val="24"/>
          <w:szCs w:val="24"/>
        </w:rPr>
        <w:t xml:space="preserve">Podanie danych osobowych jest </w:t>
      </w:r>
      <w:r w:rsidR="006951C5" w:rsidRPr="00907407">
        <w:rPr>
          <w:rFonts w:ascii="Times New Roman" w:hAnsi="Times New Roman" w:cs="Times New Roman"/>
          <w:sz w:val="24"/>
          <w:szCs w:val="24"/>
        </w:rPr>
        <w:t xml:space="preserve">obowiązkowe. </w:t>
      </w:r>
      <w:r w:rsidRPr="00907407">
        <w:rPr>
          <w:rFonts w:ascii="Times New Roman" w:hAnsi="Times New Roman" w:cs="Times New Roman"/>
          <w:sz w:val="24"/>
          <w:szCs w:val="24"/>
        </w:rPr>
        <w:t>N</w:t>
      </w:r>
      <w:r w:rsidRPr="00907407">
        <w:rPr>
          <w:rFonts w:ascii="Times New Roman" w:hAnsi="Times New Roman" w:cs="Times New Roman"/>
          <w:sz w:val="24"/>
          <w:szCs w:val="24"/>
          <w:shd w:val="clear" w:color="auto" w:fill="FFFFFF"/>
        </w:rPr>
        <w:t xml:space="preserve">iepodanie lub podanie niepełnych danych osobowych </w:t>
      </w:r>
      <w:r w:rsidR="006951C5" w:rsidRPr="00907407">
        <w:rPr>
          <w:rFonts w:ascii="Times New Roman" w:hAnsi="Times New Roman" w:cs="Times New Roman"/>
          <w:sz w:val="24"/>
          <w:szCs w:val="24"/>
          <w:shd w:val="clear" w:color="auto" w:fill="FFFFFF"/>
        </w:rPr>
        <w:t>może spowodować</w:t>
      </w:r>
      <w:r w:rsidRPr="00907407">
        <w:rPr>
          <w:rFonts w:ascii="Times New Roman" w:hAnsi="Times New Roman" w:cs="Times New Roman"/>
          <w:sz w:val="24"/>
          <w:szCs w:val="24"/>
          <w:shd w:val="clear" w:color="auto" w:fill="FFFFFF"/>
        </w:rPr>
        <w:t xml:space="preserve"> brak realizacji cel</w:t>
      </w:r>
      <w:r w:rsidR="006951C5" w:rsidRPr="00907407">
        <w:rPr>
          <w:rFonts w:ascii="Times New Roman" w:hAnsi="Times New Roman" w:cs="Times New Roman"/>
          <w:sz w:val="24"/>
          <w:szCs w:val="24"/>
          <w:shd w:val="clear" w:color="auto" w:fill="FFFFFF"/>
        </w:rPr>
        <w:t>ów</w:t>
      </w:r>
      <w:r w:rsidRPr="00907407">
        <w:rPr>
          <w:rFonts w:ascii="Times New Roman" w:hAnsi="Times New Roman" w:cs="Times New Roman"/>
          <w:sz w:val="24"/>
          <w:szCs w:val="24"/>
          <w:shd w:val="clear" w:color="auto" w:fill="FFFFFF"/>
        </w:rPr>
        <w:t>, o który</w:t>
      </w:r>
      <w:r w:rsidR="006951C5" w:rsidRPr="00907407">
        <w:rPr>
          <w:rFonts w:ascii="Times New Roman" w:hAnsi="Times New Roman" w:cs="Times New Roman"/>
          <w:sz w:val="24"/>
          <w:szCs w:val="24"/>
          <w:shd w:val="clear" w:color="auto" w:fill="FFFFFF"/>
        </w:rPr>
        <w:t>ch</w:t>
      </w:r>
      <w:r w:rsidRPr="00907407">
        <w:rPr>
          <w:rFonts w:ascii="Times New Roman" w:hAnsi="Times New Roman" w:cs="Times New Roman"/>
          <w:sz w:val="24"/>
          <w:szCs w:val="24"/>
          <w:shd w:val="clear" w:color="auto" w:fill="FFFFFF"/>
        </w:rPr>
        <w:t xml:space="preserve"> mowa w pkt. 2 powyżej.</w:t>
      </w:r>
    </w:p>
    <w:p w14:paraId="759FB1A0" w14:textId="49D06F7E" w:rsidR="00257236" w:rsidRPr="00907407" w:rsidRDefault="00257236" w:rsidP="0083677E">
      <w:pPr>
        <w:pStyle w:val="Bezodstpw"/>
        <w:widowControl/>
        <w:numPr>
          <w:ilvl w:val="0"/>
          <w:numId w:val="20"/>
        </w:numPr>
        <w:suppressAutoHyphens w:val="0"/>
        <w:spacing w:line="276" w:lineRule="auto"/>
        <w:ind w:left="567" w:hanging="425"/>
        <w:jc w:val="both"/>
        <w:textAlignment w:val="auto"/>
        <w:rPr>
          <w:rFonts w:ascii="Times New Roman" w:hAnsi="Times New Roman" w:cs="Times New Roman"/>
          <w:sz w:val="24"/>
          <w:szCs w:val="24"/>
        </w:rPr>
      </w:pPr>
      <w:r w:rsidRPr="00907407">
        <w:rPr>
          <w:rFonts w:ascii="Times New Roman" w:hAnsi="Times New Roman" w:cs="Times New Roman"/>
          <w:sz w:val="24"/>
          <w:szCs w:val="24"/>
        </w:rPr>
        <w:t>Administrator udostępni Państwa dane osobowe innym odbiorcom, którzy w ramach umowy lub powierzenia przetwarzania danych wspierają Administratora od strony informatycznej, dostarczania korespondencji (operatorzy poczty tradycyjnej oraz elektronicznej) oraz prawne</w:t>
      </w:r>
      <w:r w:rsidR="006951C5" w:rsidRPr="00907407">
        <w:rPr>
          <w:rFonts w:ascii="Times New Roman" w:hAnsi="Times New Roman" w:cs="Times New Roman"/>
          <w:sz w:val="24"/>
          <w:szCs w:val="24"/>
        </w:rPr>
        <w:t>j</w:t>
      </w:r>
      <w:r w:rsidRPr="00907407">
        <w:rPr>
          <w:rFonts w:ascii="Times New Roman" w:hAnsi="Times New Roman" w:cs="Times New Roman"/>
          <w:sz w:val="24"/>
          <w:szCs w:val="24"/>
        </w:rPr>
        <w:t>. Poza wskazanymi Administrator udostępni Państwa dane osobowe innym odbiorcom wyłącznie na podstawie przepisów prawa, w ramach przysługującego mu uprawnienia bądź w związku z koniecznością spełnienia ciążącego na nim obowiązku prawnego.</w:t>
      </w:r>
    </w:p>
    <w:p w14:paraId="11F8391A" w14:textId="776A3A79" w:rsidR="006951C5" w:rsidRPr="00907407" w:rsidRDefault="00257236" w:rsidP="0083677E">
      <w:pPr>
        <w:pStyle w:val="Bezodstpw"/>
        <w:widowControl/>
        <w:numPr>
          <w:ilvl w:val="0"/>
          <w:numId w:val="20"/>
        </w:numPr>
        <w:suppressAutoHyphens w:val="0"/>
        <w:spacing w:line="276" w:lineRule="auto"/>
        <w:ind w:left="567" w:hanging="425"/>
        <w:jc w:val="both"/>
        <w:textAlignment w:val="auto"/>
        <w:rPr>
          <w:rFonts w:ascii="Times New Roman" w:hAnsi="Times New Roman" w:cs="Times New Roman"/>
          <w:sz w:val="24"/>
          <w:szCs w:val="24"/>
        </w:rPr>
      </w:pPr>
      <w:r w:rsidRPr="00907407">
        <w:rPr>
          <w:rFonts w:ascii="Times New Roman" w:hAnsi="Times New Roman" w:cs="Times New Roman"/>
          <w:sz w:val="24"/>
          <w:szCs w:val="24"/>
        </w:rPr>
        <w:t xml:space="preserve">Administrator przetwarza Państwa dane osobowe przez okres określony w przepisach prawa – </w:t>
      </w:r>
      <w:r w:rsidR="006951C5" w:rsidRPr="00907407">
        <w:rPr>
          <w:rFonts w:ascii="Times New Roman" w:hAnsi="Times New Roman" w:cs="Times New Roman"/>
          <w:sz w:val="24"/>
          <w:szCs w:val="24"/>
        </w:rPr>
        <w:t xml:space="preserve">3 lata </w:t>
      </w:r>
      <w:r w:rsidR="00074FCE" w:rsidRPr="00907407">
        <w:rPr>
          <w:rFonts w:ascii="Times New Roman" w:hAnsi="Times New Roman" w:cs="Times New Roman"/>
          <w:sz w:val="24"/>
          <w:szCs w:val="24"/>
        </w:rPr>
        <w:t xml:space="preserve">liczone </w:t>
      </w:r>
      <w:r w:rsidR="006951C5" w:rsidRPr="00907407">
        <w:rPr>
          <w:rFonts w:ascii="Times New Roman" w:hAnsi="Times New Roman" w:cs="Times New Roman"/>
          <w:sz w:val="24"/>
          <w:szCs w:val="24"/>
        </w:rPr>
        <w:t xml:space="preserve">po zakończeniu roku kalendarzowego, w którym zakończono </w:t>
      </w:r>
      <w:r w:rsidR="006951C5" w:rsidRPr="00907407">
        <w:rPr>
          <w:rFonts w:ascii="Times New Roman" w:hAnsi="Times New Roman" w:cs="Times New Roman"/>
          <w:sz w:val="24"/>
          <w:szCs w:val="24"/>
        </w:rPr>
        <w:lastRenderedPageBreak/>
        <w:t>działania następcze związane ze zgłoszeniem naruszenia prawa, lub po zakończeniu postępowań zainicjowanych tymi działaniami.</w:t>
      </w:r>
    </w:p>
    <w:p w14:paraId="3F9FC222" w14:textId="77777777" w:rsidR="00257236" w:rsidRPr="00907407" w:rsidRDefault="00257236" w:rsidP="0083677E">
      <w:pPr>
        <w:pStyle w:val="Bezodstpw"/>
        <w:widowControl/>
        <w:numPr>
          <w:ilvl w:val="0"/>
          <w:numId w:val="20"/>
        </w:numPr>
        <w:suppressAutoHyphens w:val="0"/>
        <w:spacing w:line="276" w:lineRule="auto"/>
        <w:ind w:left="567" w:hanging="425"/>
        <w:jc w:val="both"/>
        <w:textAlignment w:val="auto"/>
        <w:rPr>
          <w:rFonts w:ascii="Times New Roman" w:hAnsi="Times New Roman" w:cs="Times New Roman"/>
          <w:sz w:val="24"/>
          <w:szCs w:val="24"/>
        </w:rPr>
      </w:pPr>
      <w:r w:rsidRPr="00907407">
        <w:rPr>
          <w:rFonts w:ascii="Times New Roman" w:hAnsi="Times New Roman" w:cs="Times New Roman"/>
          <w:sz w:val="24"/>
          <w:szCs w:val="24"/>
        </w:rPr>
        <w:t>Osobie, której dane są przetwarzane przysługuje prawo:</w:t>
      </w:r>
    </w:p>
    <w:p w14:paraId="6EE76B84" w14:textId="77777777" w:rsidR="00257236" w:rsidRPr="00907407" w:rsidRDefault="00257236" w:rsidP="0083677E">
      <w:pPr>
        <w:pStyle w:val="Bezodstpw"/>
        <w:widowControl/>
        <w:numPr>
          <w:ilvl w:val="1"/>
          <w:numId w:val="20"/>
        </w:numPr>
        <w:suppressAutoHyphens w:val="0"/>
        <w:spacing w:line="276" w:lineRule="auto"/>
        <w:jc w:val="both"/>
        <w:textAlignment w:val="auto"/>
        <w:rPr>
          <w:rFonts w:ascii="Times New Roman" w:hAnsi="Times New Roman" w:cs="Times New Roman"/>
          <w:sz w:val="24"/>
          <w:szCs w:val="24"/>
        </w:rPr>
      </w:pPr>
      <w:proofErr w:type="gramStart"/>
      <w:r w:rsidRPr="00907407">
        <w:rPr>
          <w:rFonts w:ascii="Times New Roman" w:hAnsi="Times New Roman" w:cs="Times New Roman"/>
          <w:sz w:val="24"/>
          <w:szCs w:val="24"/>
        </w:rPr>
        <w:t>dostępu</w:t>
      </w:r>
      <w:proofErr w:type="gramEnd"/>
      <w:r w:rsidRPr="00907407">
        <w:rPr>
          <w:rFonts w:ascii="Times New Roman" w:hAnsi="Times New Roman" w:cs="Times New Roman"/>
          <w:sz w:val="24"/>
          <w:szCs w:val="24"/>
        </w:rPr>
        <w:t xml:space="preserve"> do treści swoich danych osobowych, żądania ich sprostowania lub usunięcia, na zasadach określonych w art. 15 – 17 RODO;</w:t>
      </w:r>
    </w:p>
    <w:p w14:paraId="3F1486A3" w14:textId="77777777" w:rsidR="00257236" w:rsidRPr="00907407" w:rsidRDefault="00257236" w:rsidP="0083677E">
      <w:pPr>
        <w:pStyle w:val="Bezodstpw"/>
        <w:widowControl/>
        <w:numPr>
          <w:ilvl w:val="1"/>
          <w:numId w:val="20"/>
        </w:numPr>
        <w:suppressAutoHyphens w:val="0"/>
        <w:spacing w:line="276" w:lineRule="auto"/>
        <w:jc w:val="both"/>
        <w:textAlignment w:val="auto"/>
        <w:rPr>
          <w:rFonts w:ascii="Times New Roman" w:hAnsi="Times New Roman" w:cs="Times New Roman"/>
          <w:sz w:val="24"/>
          <w:szCs w:val="24"/>
        </w:rPr>
      </w:pPr>
      <w:proofErr w:type="gramStart"/>
      <w:r w:rsidRPr="00907407">
        <w:rPr>
          <w:rFonts w:ascii="Times New Roman" w:hAnsi="Times New Roman" w:cs="Times New Roman"/>
          <w:sz w:val="24"/>
          <w:szCs w:val="24"/>
        </w:rPr>
        <w:t>ograniczenia</w:t>
      </w:r>
      <w:proofErr w:type="gramEnd"/>
      <w:r w:rsidRPr="00907407">
        <w:rPr>
          <w:rFonts w:ascii="Times New Roman" w:hAnsi="Times New Roman" w:cs="Times New Roman"/>
          <w:sz w:val="24"/>
          <w:szCs w:val="24"/>
        </w:rPr>
        <w:t xml:space="preserve"> przetwarzania, w przypadkach określonych w art. 18 RODO;</w:t>
      </w:r>
    </w:p>
    <w:p w14:paraId="117DF369" w14:textId="77777777" w:rsidR="00257236" w:rsidRPr="00907407" w:rsidRDefault="00257236" w:rsidP="0083677E">
      <w:pPr>
        <w:pStyle w:val="Bezodstpw"/>
        <w:widowControl/>
        <w:numPr>
          <w:ilvl w:val="1"/>
          <w:numId w:val="20"/>
        </w:numPr>
        <w:suppressAutoHyphens w:val="0"/>
        <w:spacing w:line="276" w:lineRule="auto"/>
        <w:jc w:val="both"/>
        <w:textAlignment w:val="auto"/>
        <w:rPr>
          <w:rFonts w:ascii="Times New Roman" w:hAnsi="Times New Roman" w:cs="Times New Roman"/>
          <w:sz w:val="24"/>
          <w:szCs w:val="24"/>
        </w:rPr>
      </w:pPr>
      <w:proofErr w:type="gramStart"/>
      <w:r w:rsidRPr="00907407">
        <w:rPr>
          <w:rFonts w:ascii="Times New Roman" w:hAnsi="Times New Roman" w:cs="Times New Roman"/>
          <w:sz w:val="24"/>
          <w:szCs w:val="24"/>
        </w:rPr>
        <w:t>cofnięcia</w:t>
      </w:r>
      <w:proofErr w:type="gramEnd"/>
      <w:r w:rsidRPr="00907407">
        <w:rPr>
          <w:rFonts w:ascii="Times New Roman" w:hAnsi="Times New Roman" w:cs="Times New Roman"/>
          <w:sz w:val="24"/>
          <w:szCs w:val="24"/>
        </w:rPr>
        <w:t xml:space="preserve"> zgody na przetwarzanie danych osobowych, o ile przetwarzanie odbywa się na podstawie uprzednio udzielonej zgody, wycofanie zgody nie wpływa na zgodność z prawem przetwarzania, którego dokonano na podstawie zgody przed jej cofnięciem;</w:t>
      </w:r>
    </w:p>
    <w:p w14:paraId="27EFAE9B" w14:textId="77777777" w:rsidR="00257236" w:rsidRPr="00907407" w:rsidRDefault="00257236" w:rsidP="0083677E">
      <w:pPr>
        <w:pStyle w:val="Bezodstpw"/>
        <w:widowControl/>
        <w:numPr>
          <w:ilvl w:val="1"/>
          <w:numId w:val="20"/>
        </w:numPr>
        <w:suppressAutoHyphens w:val="0"/>
        <w:spacing w:line="276" w:lineRule="auto"/>
        <w:jc w:val="both"/>
        <w:textAlignment w:val="auto"/>
        <w:rPr>
          <w:rFonts w:ascii="Times New Roman" w:hAnsi="Times New Roman" w:cs="Times New Roman"/>
          <w:sz w:val="24"/>
          <w:szCs w:val="24"/>
        </w:rPr>
      </w:pPr>
      <w:proofErr w:type="gramStart"/>
      <w:r w:rsidRPr="00907407">
        <w:rPr>
          <w:rFonts w:ascii="Times New Roman" w:hAnsi="Times New Roman" w:cs="Times New Roman"/>
          <w:sz w:val="24"/>
          <w:szCs w:val="24"/>
        </w:rPr>
        <w:t>wniesienia</w:t>
      </w:r>
      <w:proofErr w:type="gramEnd"/>
      <w:r w:rsidRPr="00907407">
        <w:rPr>
          <w:rFonts w:ascii="Times New Roman" w:hAnsi="Times New Roman" w:cs="Times New Roman"/>
          <w:sz w:val="24"/>
          <w:szCs w:val="24"/>
        </w:rPr>
        <w:t xml:space="preserve"> skargi do Prezesa Urzędu Ochrony Danych Osobowych (ul. Stawki 2, 00-193 Warszawa)</w:t>
      </w:r>
    </w:p>
    <w:p w14:paraId="310A3146" w14:textId="22B24C58" w:rsidR="00257236" w:rsidRPr="00907407" w:rsidRDefault="00257236" w:rsidP="00257236">
      <w:pPr>
        <w:pStyle w:val="Bezodstpw"/>
        <w:spacing w:line="276" w:lineRule="auto"/>
        <w:ind w:left="567"/>
        <w:jc w:val="both"/>
        <w:rPr>
          <w:rFonts w:ascii="Times New Roman" w:hAnsi="Times New Roman" w:cs="Times New Roman"/>
          <w:sz w:val="24"/>
          <w:szCs w:val="24"/>
        </w:rPr>
      </w:pPr>
      <w:r w:rsidRPr="00907407">
        <w:rPr>
          <w:rFonts w:ascii="Times New Roman" w:hAnsi="Times New Roman" w:cs="Times New Roman"/>
          <w:sz w:val="24"/>
          <w:szCs w:val="24"/>
        </w:rPr>
        <w:t>W celu skorzystania z praw</w:t>
      </w:r>
      <w:r w:rsidR="008472DC">
        <w:rPr>
          <w:rFonts w:ascii="Times New Roman" w:hAnsi="Times New Roman" w:cs="Times New Roman"/>
          <w:sz w:val="24"/>
          <w:szCs w:val="24"/>
        </w:rPr>
        <w:t>,</w:t>
      </w:r>
      <w:r w:rsidRPr="00907407">
        <w:rPr>
          <w:rFonts w:ascii="Times New Roman" w:hAnsi="Times New Roman" w:cs="Times New Roman"/>
          <w:sz w:val="24"/>
          <w:szCs w:val="24"/>
        </w:rPr>
        <w:t xml:space="preserve"> o których mowa w pkt 7 </w:t>
      </w:r>
      <w:proofErr w:type="spellStart"/>
      <w:r w:rsidRPr="00907407">
        <w:rPr>
          <w:rFonts w:ascii="Times New Roman" w:hAnsi="Times New Roman" w:cs="Times New Roman"/>
          <w:sz w:val="24"/>
          <w:szCs w:val="24"/>
        </w:rPr>
        <w:t>ppkt</w:t>
      </w:r>
      <w:proofErr w:type="spellEnd"/>
      <w:r w:rsidRPr="00907407">
        <w:rPr>
          <w:rFonts w:ascii="Times New Roman" w:hAnsi="Times New Roman" w:cs="Times New Roman"/>
          <w:sz w:val="24"/>
          <w:szCs w:val="24"/>
        </w:rPr>
        <w:t xml:space="preserve"> a-c należy skontaktować się </w:t>
      </w:r>
      <w:r w:rsidR="008472DC">
        <w:rPr>
          <w:rFonts w:ascii="Times New Roman" w:hAnsi="Times New Roman" w:cs="Times New Roman"/>
          <w:sz w:val="24"/>
          <w:szCs w:val="24"/>
        </w:rPr>
        <w:br/>
      </w:r>
      <w:r w:rsidRPr="00907407">
        <w:rPr>
          <w:rFonts w:ascii="Times New Roman" w:hAnsi="Times New Roman" w:cs="Times New Roman"/>
          <w:sz w:val="24"/>
          <w:szCs w:val="24"/>
        </w:rPr>
        <w:t>z Administratorem, korzystając ze wskazanych wyżej danych kontaktowych.</w:t>
      </w:r>
    </w:p>
    <w:p w14:paraId="6F111069" w14:textId="2C2D7AA6" w:rsidR="008472DC" w:rsidRDefault="00257236" w:rsidP="0083677E">
      <w:pPr>
        <w:pStyle w:val="Bezodstpw"/>
        <w:widowControl/>
        <w:numPr>
          <w:ilvl w:val="0"/>
          <w:numId w:val="20"/>
        </w:numPr>
        <w:suppressAutoHyphens w:val="0"/>
        <w:spacing w:line="276" w:lineRule="auto"/>
        <w:ind w:left="567" w:hanging="425"/>
        <w:jc w:val="both"/>
        <w:textAlignment w:val="auto"/>
        <w:rPr>
          <w:rFonts w:ascii="Times New Roman" w:hAnsi="Times New Roman" w:cs="Times New Roman"/>
          <w:sz w:val="24"/>
          <w:szCs w:val="24"/>
        </w:rPr>
      </w:pPr>
      <w:r w:rsidRPr="00907407">
        <w:rPr>
          <w:rFonts w:ascii="Times New Roman" w:hAnsi="Times New Roman" w:cs="Times New Roman"/>
          <w:color w:val="000000"/>
          <w:sz w:val="24"/>
          <w:szCs w:val="24"/>
        </w:rPr>
        <w:t>W trakcie przetwarzania danych osobowych nie dochodzi do wyłącznie zautomatyzowanego podejmowania decyzji ani do profilowania, o których mowa w art. 22 ust. 1 i 4 RODO. Oznacza to, że żadne decyzje dotyczące osób, których dane dotyczą nie będą zapadać wyłącznie automatycznie oraz nie stosuje się ich profilowania</w:t>
      </w:r>
      <w:r w:rsidRPr="00907407">
        <w:rPr>
          <w:rFonts w:ascii="Times New Roman" w:hAnsi="Times New Roman" w:cs="Times New Roman"/>
          <w:sz w:val="24"/>
          <w:szCs w:val="24"/>
        </w:rPr>
        <w:t>. Administrator nie będzie przekazywać danych osobowych do państwa trzeciego lub organizacji międzynarodowej.</w:t>
      </w:r>
    </w:p>
    <w:p w14:paraId="08FD2578" w14:textId="2EE2B0B7" w:rsidR="00E516B1" w:rsidRPr="008472DC" w:rsidRDefault="008472DC" w:rsidP="008472DC">
      <w:pPr>
        <w:spacing w:line="259" w:lineRule="auto"/>
        <w:rPr>
          <w:rFonts w:ascii="Times New Roman" w:eastAsia="Cambria" w:hAnsi="Times New Roman" w:cs="Times New Roman"/>
          <w:kern w:val="2"/>
          <w:sz w:val="24"/>
          <w:szCs w:val="24"/>
        </w:rPr>
      </w:pPr>
      <w:r>
        <w:rPr>
          <w:rFonts w:ascii="Times New Roman" w:hAnsi="Times New Roman" w:cs="Times New Roman"/>
          <w:sz w:val="24"/>
          <w:szCs w:val="24"/>
        </w:rPr>
        <w:br w:type="page"/>
      </w:r>
    </w:p>
    <w:p w14:paraId="5142B014" w14:textId="386FAA3D" w:rsidR="00AC4F8E" w:rsidRPr="00907407" w:rsidRDefault="00AC4F8E" w:rsidP="00AC4F8E">
      <w:pPr>
        <w:pStyle w:val="Nagwek2"/>
        <w:jc w:val="right"/>
        <w:rPr>
          <w:rFonts w:ascii="Times New Roman" w:hAnsi="Times New Roman" w:cs="Times New Roman"/>
          <w:i/>
          <w:iCs/>
          <w:color w:val="auto"/>
          <w:sz w:val="24"/>
          <w:szCs w:val="24"/>
        </w:rPr>
      </w:pPr>
      <w:bookmarkStart w:id="24" w:name="_Toc175051915"/>
      <w:r w:rsidRPr="00907407">
        <w:rPr>
          <w:rFonts w:ascii="Times New Roman" w:hAnsi="Times New Roman" w:cs="Times New Roman"/>
          <w:i/>
          <w:iCs/>
          <w:color w:val="auto"/>
          <w:sz w:val="24"/>
          <w:szCs w:val="24"/>
        </w:rPr>
        <w:lastRenderedPageBreak/>
        <w:t xml:space="preserve">Załącznik nr </w:t>
      </w:r>
      <w:r w:rsidR="008472DC">
        <w:rPr>
          <w:rFonts w:ascii="Times New Roman" w:hAnsi="Times New Roman" w:cs="Times New Roman"/>
          <w:i/>
          <w:iCs/>
          <w:color w:val="auto"/>
          <w:sz w:val="24"/>
          <w:szCs w:val="24"/>
        </w:rPr>
        <w:t>7</w:t>
      </w:r>
      <w:r w:rsidRPr="00907407">
        <w:rPr>
          <w:rFonts w:ascii="Times New Roman" w:hAnsi="Times New Roman" w:cs="Times New Roman"/>
          <w:i/>
          <w:iCs/>
          <w:color w:val="auto"/>
          <w:sz w:val="24"/>
          <w:szCs w:val="24"/>
        </w:rPr>
        <w:br/>
        <w:t>Obowiązek informacyjny dla osoby, której dotyczy zgłoszenie</w:t>
      </w:r>
      <w:bookmarkEnd w:id="24"/>
    </w:p>
    <w:p w14:paraId="0669C5F6" w14:textId="77777777" w:rsidR="00AC4F8E" w:rsidRPr="00907407" w:rsidRDefault="00AC4F8E" w:rsidP="00AC4F8E">
      <w:pPr>
        <w:spacing w:line="276" w:lineRule="auto"/>
        <w:jc w:val="right"/>
        <w:rPr>
          <w:rFonts w:ascii="Times New Roman" w:hAnsi="Times New Roman" w:cs="Times New Roman"/>
          <w:i/>
          <w:iCs/>
          <w:sz w:val="24"/>
          <w:szCs w:val="24"/>
        </w:rPr>
      </w:pPr>
      <w:proofErr w:type="gramStart"/>
      <w:r w:rsidRPr="00907407">
        <w:rPr>
          <w:rFonts w:ascii="Times New Roman" w:hAnsi="Times New Roman" w:cs="Times New Roman"/>
          <w:i/>
          <w:iCs/>
          <w:sz w:val="24"/>
          <w:szCs w:val="24"/>
        </w:rPr>
        <w:t>do</w:t>
      </w:r>
      <w:proofErr w:type="gramEnd"/>
      <w:r w:rsidRPr="00907407">
        <w:rPr>
          <w:rFonts w:ascii="Times New Roman" w:hAnsi="Times New Roman" w:cs="Times New Roman"/>
          <w:i/>
          <w:iCs/>
          <w:sz w:val="24"/>
          <w:szCs w:val="24"/>
        </w:rPr>
        <w:t xml:space="preserve"> Procedury dokonywania zgłoszeń naruszeń </w:t>
      </w:r>
      <w:r w:rsidRPr="00907407">
        <w:rPr>
          <w:rFonts w:ascii="Times New Roman" w:hAnsi="Times New Roman" w:cs="Times New Roman"/>
          <w:i/>
          <w:iCs/>
          <w:sz w:val="24"/>
          <w:szCs w:val="24"/>
        </w:rPr>
        <w:br/>
        <w:t>prawa i podejmowania działań następczych</w:t>
      </w:r>
    </w:p>
    <w:p w14:paraId="35D345C4" w14:textId="77777777" w:rsidR="006951C5" w:rsidRPr="00907407" w:rsidRDefault="006951C5" w:rsidP="006951C5">
      <w:pPr>
        <w:spacing w:line="276" w:lineRule="auto"/>
        <w:jc w:val="center"/>
        <w:rPr>
          <w:rFonts w:ascii="Times New Roman" w:hAnsi="Times New Roman" w:cs="Times New Roman"/>
          <w:b/>
          <w:sz w:val="24"/>
          <w:szCs w:val="24"/>
        </w:rPr>
      </w:pPr>
    </w:p>
    <w:p w14:paraId="16F2CBD4" w14:textId="1E01C34B" w:rsidR="006951C5" w:rsidRPr="00907407" w:rsidRDefault="006951C5" w:rsidP="006951C5">
      <w:pPr>
        <w:spacing w:line="276" w:lineRule="auto"/>
        <w:jc w:val="center"/>
        <w:rPr>
          <w:rFonts w:ascii="Times New Roman" w:hAnsi="Times New Roman" w:cs="Times New Roman"/>
          <w:b/>
          <w:sz w:val="24"/>
          <w:szCs w:val="24"/>
        </w:rPr>
      </w:pPr>
      <w:r w:rsidRPr="00907407">
        <w:rPr>
          <w:rFonts w:ascii="Times New Roman" w:hAnsi="Times New Roman" w:cs="Times New Roman"/>
          <w:b/>
          <w:sz w:val="24"/>
          <w:szCs w:val="24"/>
        </w:rPr>
        <w:t>OBOWIĄZEK INFORMACYJNY DLA OSOBY, KTÓREJ DOTYCZY ZGŁOSZENIE LUB OSÓB, KTÓRYCH DANE ZOSTAŁY ZAWARTE W ZGŁOSZENIU NARUSZENIA PRAWA</w:t>
      </w:r>
    </w:p>
    <w:p w14:paraId="7B823205" w14:textId="5B86ACC5" w:rsidR="006951C5" w:rsidRPr="00907407" w:rsidRDefault="006951C5" w:rsidP="006951C5">
      <w:pPr>
        <w:pStyle w:val="Bezodstpw"/>
        <w:spacing w:line="276" w:lineRule="auto"/>
        <w:jc w:val="both"/>
        <w:rPr>
          <w:rFonts w:ascii="Times New Roman" w:hAnsi="Times New Roman" w:cs="Times New Roman"/>
          <w:color w:val="000000" w:themeColor="text1"/>
          <w:sz w:val="24"/>
          <w:szCs w:val="24"/>
        </w:rPr>
      </w:pPr>
      <w:r w:rsidRPr="00907407">
        <w:rPr>
          <w:rFonts w:ascii="Times New Roman" w:hAnsi="Times New Roman" w:cs="Times New Roman"/>
          <w:color w:val="000000" w:themeColor="text1"/>
          <w:sz w:val="24"/>
          <w:szCs w:val="24"/>
        </w:rPr>
        <w:t xml:space="preserve">Wypełniając obowiązek prawny uregulowany zapisami art. 14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522FF5">
        <w:rPr>
          <w:rFonts w:ascii="Times New Roman" w:hAnsi="Times New Roman" w:cs="Times New Roman"/>
          <w:color w:val="000000" w:themeColor="text1"/>
          <w:sz w:val="24"/>
          <w:szCs w:val="24"/>
        </w:rPr>
        <w:br/>
      </w:r>
      <w:r w:rsidRPr="00907407">
        <w:rPr>
          <w:rFonts w:ascii="Times New Roman" w:hAnsi="Times New Roman" w:cs="Times New Roman"/>
          <w:color w:val="000000" w:themeColor="text1"/>
          <w:sz w:val="24"/>
          <w:szCs w:val="24"/>
        </w:rPr>
        <w:t xml:space="preserve">o ochronie danych) (Dz. Urząd. Unii Europ. z dnia 04.05.2016 </w:t>
      </w:r>
      <w:proofErr w:type="gramStart"/>
      <w:r w:rsidRPr="00907407">
        <w:rPr>
          <w:rFonts w:ascii="Times New Roman" w:hAnsi="Times New Roman" w:cs="Times New Roman"/>
          <w:color w:val="000000" w:themeColor="text1"/>
          <w:sz w:val="24"/>
          <w:szCs w:val="24"/>
        </w:rPr>
        <w:t>r</w:t>
      </w:r>
      <w:proofErr w:type="gramEnd"/>
      <w:r w:rsidRPr="00907407">
        <w:rPr>
          <w:rFonts w:ascii="Times New Roman" w:hAnsi="Times New Roman" w:cs="Times New Roman"/>
          <w:color w:val="000000" w:themeColor="text1"/>
          <w:sz w:val="24"/>
          <w:szCs w:val="24"/>
        </w:rPr>
        <w:t>. L 119/1) (dalej: RODO), informujemy, że:</w:t>
      </w:r>
    </w:p>
    <w:p w14:paraId="4CC5D7E3" w14:textId="77777777" w:rsidR="006951C5" w:rsidRDefault="006951C5" w:rsidP="006951C5">
      <w:pPr>
        <w:pStyle w:val="Bezodstpw"/>
        <w:spacing w:line="276" w:lineRule="auto"/>
        <w:jc w:val="both"/>
        <w:rPr>
          <w:rFonts w:ascii="Times New Roman" w:hAnsi="Times New Roman" w:cs="Times New Roman"/>
          <w:color w:val="000000" w:themeColor="text1"/>
          <w:sz w:val="24"/>
          <w:szCs w:val="24"/>
        </w:rPr>
      </w:pPr>
    </w:p>
    <w:p w14:paraId="715D013D" w14:textId="77777777" w:rsidR="003B0735" w:rsidRDefault="003B0735" w:rsidP="006951C5">
      <w:pPr>
        <w:pStyle w:val="Bezodstpw"/>
        <w:spacing w:line="276" w:lineRule="auto"/>
        <w:jc w:val="both"/>
        <w:rPr>
          <w:rFonts w:ascii="Times New Roman" w:hAnsi="Times New Roman" w:cs="Times New Roman"/>
          <w:color w:val="000000" w:themeColor="text1"/>
          <w:sz w:val="24"/>
          <w:szCs w:val="24"/>
        </w:rPr>
      </w:pPr>
    </w:p>
    <w:p w14:paraId="41EC0990" w14:textId="0FA2A61F" w:rsidR="003B0735" w:rsidRPr="003B0735" w:rsidRDefault="003B0735" w:rsidP="003B0735">
      <w:pPr>
        <w:pStyle w:val="Bezodstpw"/>
        <w:spacing w:line="276" w:lineRule="auto"/>
        <w:ind w:firstLine="426"/>
        <w:jc w:val="both"/>
        <w:rPr>
          <w:rFonts w:ascii="Times New Roman" w:hAnsi="Times New Roman" w:cs="Times New Roman"/>
          <w:color w:val="000000" w:themeColor="text1"/>
          <w:sz w:val="24"/>
          <w:szCs w:val="24"/>
        </w:rPr>
      </w:pPr>
      <w:r w:rsidRPr="003B0735">
        <w:rPr>
          <w:rFonts w:ascii="Times New Roman" w:hAnsi="Times New Roman" w:cs="Times New Roman"/>
          <w:color w:val="000000" w:themeColor="text1"/>
          <w:sz w:val="24"/>
          <w:szCs w:val="24"/>
        </w:rPr>
        <w:t>1.</w:t>
      </w:r>
      <w:r w:rsidRPr="003B0735">
        <w:rPr>
          <w:rFonts w:ascii="Times New Roman" w:hAnsi="Times New Roman" w:cs="Times New Roman"/>
          <w:color w:val="000000" w:themeColor="text1"/>
          <w:sz w:val="24"/>
          <w:szCs w:val="24"/>
        </w:rPr>
        <w:tab/>
        <w:t>Administratorem danych osobowych jest Burmistrz Sulejowa (</w:t>
      </w:r>
      <w:proofErr w:type="gramStart"/>
      <w:r w:rsidRPr="003B0735">
        <w:rPr>
          <w:rFonts w:ascii="Times New Roman" w:hAnsi="Times New Roman" w:cs="Times New Roman"/>
          <w:color w:val="000000" w:themeColor="text1"/>
          <w:sz w:val="24"/>
          <w:szCs w:val="24"/>
        </w:rPr>
        <w:t>dalej jako</w:t>
      </w:r>
      <w:proofErr w:type="gramEnd"/>
      <w:r w:rsidR="00E92650">
        <w:rPr>
          <w:rFonts w:ascii="Times New Roman" w:hAnsi="Times New Roman" w:cs="Times New Roman"/>
          <w:color w:val="000000" w:themeColor="text1"/>
          <w:sz w:val="24"/>
          <w:szCs w:val="24"/>
        </w:rPr>
        <w:t xml:space="preserve"> </w:t>
      </w:r>
      <w:r w:rsidRPr="003B0735">
        <w:rPr>
          <w:rFonts w:ascii="Times New Roman" w:hAnsi="Times New Roman" w:cs="Times New Roman"/>
          <w:color w:val="000000" w:themeColor="text1"/>
          <w:sz w:val="24"/>
          <w:szCs w:val="24"/>
        </w:rPr>
        <w:t>„Administrator”). Dane kontaktowe Administratora:</w:t>
      </w:r>
    </w:p>
    <w:p w14:paraId="1737AC56" w14:textId="77777777" w:rsidR="003B0735" w:rsidRPr="003B0735" w:rsidRDefault="003B0735" w:rsidP="00E92650">
      <w:pPr>
        <w:pStyle w:val="Bezodstpw"/>
        <w:spacing w:line="276" w:lineRule="auto"/>
        <w:ind w:left="709" w:hanging="283"/>
        <w:jc w:val="both"/>
        <w:rPr>
          <w:rFonts w:ascii="Times New Roman" w:hAnsi="Times New Roman" w:cs="Times New Roman"/>
          <w:color w:val="000000" w:themeColor="text1"/>
          <w:sz w:val="24"/>
          <w:szCs w:val="24"/>
        </w:rPr>
      </w:pPr>
      <w:r w:rsidRPr="003B0735">
        <w:rPr>
          <w:rFonts w:ascii="Times New Roman" w:hAnsi="Times New Roman" w:cs="Times New Roman"/>
          <w:color w:val="000000" w:themeColor="text1"/>
          <w:sz w:val="24"/>
          <w:szCs w:val="24"/>
        </w:rPr>
        <w:t>a</w:t>
      </w:r>
      <w:proofErr w:type="gramStart"/>
      <w:r w:rsidRPr="003B0735">
        <w:rPr>
          <w:rFonts w:ascii="Times New Roman" w:hAnsi="Times New Roman" w:cs="Times New Roman"/>
          <w:color w:val="000000" w:themeColor="text1"/>
          <w:sz w:val="24"/>
          <w:szCs w:val="24"/>
        </w:rPr>
        <w:t>)</w:t>
      </w:r>
      <w:r w:rsidRPr="003B0735">
        <w:rPr>
          <w:rFonts w:ascii="Times New Roman" w:hAnsi="Times New Roman" w:cs="Times New Roman"/>
          <w:color w:val="000000" w:themeColor="text1"/>
          <w:sz w:val="24"/>
          <w:szCs w:val="24"/>
        </w:rPr>
        <w:tab/>
        <w:t>adres</w:t>
      </w:r>
      <w:proofErr w:type="gramEnd"/>
      <w:r w:rsidRPr="003B0735">
        <w:rPr>
          <w:rFonts w:ascii="Times New Roman" w:hAnsi="Times New Roman" w:cs="Times New Roman"/>
          <w:color w:val="000000" w:themeColor="text1"/>
          <w:sz w:val="24"/>
          <w:szCs w:val="24"/>
        </w:rPr>
        <w:t>: ul. Konecka 42, 97-330 Sulejów</w:t>
      </w:r>
    </w:p>
    <w:p w14:paraId="4DDB1C9C" w14:textId="77777777" w:rsidR="003B0735" w:rsidRDefault="003B0735" w:rsidP="00E92650">
      <w:pPr>
        <w:pStyle w:val="Bezodstpw"/>
        <w:spacing w:line="276" w:lineRule="auto"/>
        <w:ind w:left="709" w:hanging="283"/>
        <w:jc w:val="both"/>
        <w:rPr>
          <w:rFonts w:ascii="Times New Roman" w:hAnsi="Times New Roman" w:cs="Times New Roman"/>
          <w:color w:val="000000" w:themeColor="text1"/>
          <w:sz w:val="24"/>
          <w:szCs w:val="24"/>
        </w:rPr>
      </w:pPr>
      <w:r w:rsidRPr="003B0735">
        <w:rPr>
          <w:rFonts w:ascii="Times New Roman" w:hAnsi="Times New Roman" w:cs="Times New Roman"/>
          <w:color w:val="000000" w:themeColor="text1"/>
          <w:sz w:val="24"/>
          <w:szCs w:val="24"/>
        </w:rPr>
        <w:t>b</w:t>
      </w:r>
      <w:proofErr w:type="gramStart"/>
      <w:r w:rsidRPr="003B0735">
        <w:rPr>
          <w:rFonts w:ascii="Times New Roman" w:hAnsi="Times New Roman" w:cs="Times New Roman"/>
          <w:color w:val="000000" w:themeColor="text1"/>
          <w:sz w:val="24"/>
          <w:szCs w:val="24"/>
        </w:rPr>
        <w:t>)</w:t>
      </w:r>
      <w:r w:rsidRPr="003B0735">
        <w:rPr>
          <w:rFonts w:ascii="Times New Roman" w:hAnsi="Times New Roman" w:cs="Times New Roman"/>
          <w:color w:val="000000" w:themeColor="text1"/>
          <w:sz w:val="24"/>
          <w:szCs w:val="24"/>
        </w:rPr>
        <w:tab/>
        <w:t>telefon</w:t>
      </w:r>
      <w:proofErr w:type="gramEnd"/>
      <w:r w:rsidRPr="003B0735">
        <w:rPr>
          <w:rFonts w:ascii="Times New Roman" w:hAnsi="Times New Roman" w:cs="Times New Roman"/>
          <w:color w:val="000000" w:themeColor="text1"/>
          <w:sz w:val="24"/>
          <w:szCs w:val="24"/>
        </w:rPr>
        <w:t>: 446102501</w:t>
      </w:r>
    </w:p>
    <w:p w14:paraId="69E55D71" w14:textId="2F86E771" w:rsidR="003B0735" w:rsidRDefault="003B0735" w:rsidP="003B0735">
      <w:pPr>
        <w:pStyle w:val="Bezodstpw"/>
        <w:spacing w:line="276" w:lineRule="auto"/>
        <w:ind w:firstLine="426"/>
        <w:jc w:val="both"/>
        <w:rPr>
          <w:rFonts w:ascii="Times New Roman" w:hAnsi="Times New Roman" w:cs="Times New Roman"/>
          <w:color w:val="000000" w:themeColor="text1"/>
          <w:sz w:val="24"/>
          <w:szCs w:val="24"/>
        </w:rPr>
      </w:pPr>
      <w:r w:rsidRPr="00E92650">
        <w:rPr>
          <w:rFonts w:ascii="Times New Roman" w:hAnsi="Times New Roman" w:cs="Times New Roman"/>
          <w:i/>
          <w:color w:val="000000" w:themeColor="text1"/>
          <w:sz w:val="24"/>
          <w:szCs w:val="24"/>
        </w:rPr>
        <w:t>Kontakt z Inspektorem Ochrony Danych</w:t>
      </w:r>
      <w:r w:rsidRPr="003B0735">
        <w:rPr>
          <w:rFonts w:ascii="Times New Roman" w:hAnsi="Times New Roman" w:cs="Times New Roman"/>
          <w:color w:val="000000" w:themeColor="text1"/>
          <w:sz w:val="24"/>
          <w:szCs w:val="24"/>
        </w:rPr>
        <w:t xml:space="preserve">, e-mail: </w:t>
      </w:r>
      <w:hyperlink r:id="rId10" w:history="1">
        <w:r w:rsidR="00E92650" w:rsidRPr="00680A29">
          <w:rPr>
            <w:rStyle w:val="Hipercze"/>
            <w:rFonts w:ascii="Times New Roman" w:hAnsi="Times New Roman" w:cs="Times New Roman"/>
            <w:sz w:val="24"/>
            <w:szCs w:val="24"/>
          </w:rPr>
          <w:t>inspektor@sulejow.pl</w:t>
        </w:r>
      </w:hyperlink>
    </w:p>
    <w:p w14:paraId="371F0579" w14:textId="77777777" w:rsidR="00E92650" w:rsidRPr="003B0735" w:rsidRDefault="00E92650" w:rsidP="003B0735">
      <w:pPr>
        <w:pStyle w:val="Bezodstpw"/>
        <w:spacing w:line="276" w:lineRule="auto"/>
        <w:ind w:firstLine="426"/>
        <w:jc w:val="both"/>
        <w:rPr>
          <w:rFonts w:ascii="Times New Roman" w:hAnsi="Times New Roman" w:cs="Times New Roman"/>
          <w:color w:val="000000" w:themeColor="text1"/>
          <w:sz w:val="24"/>
          <w:szCs w:val="24"/>
        </w:rPr>
      </w:pPr>
    </w:p>
    <w:p w14:paraId="1F3EB0EA" w14:textId="77777777" w:rsidR="003B0735" w:rsidRPr="003B0735" w:rsidRDefault="003B0735" w:rsidP="003B0735">
      <w:pPr>
        <w:pStyle w:val="Bezodstpw"/>
        <w:spacing w:line="276" w:lineRule="auto"/>
        <w:ind w:firstLine="426"/>
        <w:jc w:val="both"/>
        <w:rPr>
          <w:rFonts w:ascii="Times New Roman" w:hAnsi="Times New Roman" w:cs="Times New Roman"/>
          <w:color w:val="000000" w:themeColor="text1"/>
          <w:sz w:val="24"/>
          <w:szCs w:val="24"/>
        </w:rPr>
      </w:pPr>
      <w:r w:rsidRPr="003B0735">
        <w:rPr>
          <w:rFonts w:ascii="Times New Roman" w:hAnsi="Times New Roman" w:cs="Times New Roman"/>
          <w:color w:val="000000" w:themeColor="text1"/>
          <w:sz w:val="24"/>
          <w:szCs w:val="24"/>
        </w:rPr>
        <w:t>2.</w:t>
      </w:r>
      <w:r w:rsidRPr="003B0735">
        <w:rPr>
          <w:rFonts w:ascii="Times New Roman" w:hAnsi="Times New Roman" w:cs="Times New Roman"/>
          <w:color w:val="000000" w:themeColor="text1"/>
          <w:sz w:val="24"/>
          <w:szCs w:val="24"/>
        </w:rPr>
        <w:tab/>
        <w:t>Dane osobowe osoby dokonującej zgłoszenia naruszenia prawa lub osoby pomagającej w zgłoszeniu naruszenia prawa przetwarzane są w celu:</w:t>
      </w:r>
    </w:p>
    <w:p w14:paraId="4315B3F6" w14:textId="77777777" w:rsidR="003B0735" w:rsidRPr="003B0735" w:rsidRDefault="003B0735" w:rsidP="00E92650">
      <w:pPr>
        <w:pStyle w:val="Bezodstpw"/>
        <w:spacing w:line="276" w:lineRule="auto"/>
        <w:ind w:left="426"/>
        <w:jc w:val="both"/>
        <w:rPr>
          <w:rFonts w:ascii="Times New Roman" w:hAnsi="Times New Roman" w:cs="Times New Roman"/>
          <w:color w:val="000000" w:themeColor="text1"/>
          <w:sz w:val="24"/>
          <w:szCs w:val="24"/>
        </w:rPr>
      </w:pPr>
      <w:r w:rsidRPr="003B0735">
        <w:rPr>
          <w:rFonts w:ascii="Times New Roman" w:hAnsi="Times New Roman" w:cs="Times New Roman"/>
          <w:color w:val="000000" w:themeColor="text1"/>
          <w:sz w:val="24"/>
          <w:szCs w:val="24"/>
        </w:rPr>
        <w:t>a</w:t>
      </w:r>
      <w:proofErr w:type="gramStart"/>
      <w:r w:rsidRPr="003B0735">
        <w:rPr>
          <w:rFonts w:ascii="Times New Roman" w:hAnsi="Times New Roman" w:cs="Times New Roman"/>
          <w:color w:val="000000" w:themeColor="text1"/>
          <w:sz w:val="24"/>
          <w:szCs w:val="24"/>
        </w:rPr>
        <w:t>)</w:t>
      </w:r>
      <w:r w:rsidRPr="003B0735">
        <w:rPr>
          <w:rFonts w:ascii="Times New Roman" w:hAnsi="Times New Roman" w:cs="Times New Roman"/>
          <w:color w:val="000000" w:themeColor="text1"/>
          <w:sz w:val="24"/>
          <w:szCs w:val="24"/>
        </w:rPr>
        <w:tab/>
        <w:t>prowadzenia</w:t>
      </w:r>
      <w:proofErr w:type="gramEnd"/>
      <w:r w:rsidRPr="003B0735">
        <w:rPr>
          <w:rFonts w:ascii="Times New Roman" w:hAnsi="Times New Roman" w:cs="Times New Roman"/>
          <w:color w:val="000000" w:themeColor="text1"/>
          <w:sz w:val="24"/>
          <w:szCs w:val="24"/>
        </w:rPr>
        <w:t xml:space="preserve"> postepowań wyjaśniających i działań następczych,</w:t>
      </w:r>
    </w:p>
    <w:p w14:paraId="32A5ABA0" w14:textId="77777777" w:rsidR="003B0735" w:rsidRPr="003B0735" w:rsidRDefault="003B0735" w:rsidP="00E92650">
      <w:pPr>
        <w:pStyle w:val="Bezodstpw"/>
        <w:spacing w:line="276" w:lineRule="auto"/>
        <w:ind w:left="426"/>
        <w:jc w:val="both"/>
        <w:rPr>
          <w:rFonts w:ascii="Times New Roman" w:hAnsi="Times New Roman" w:cs="Times New Roman"/>
          <w:color w:val="000000" w:themeColor="text1"/>
          <w:sz w:val="24"/>
          <w:szCs w:val="24"/>
        </w:rPr>
      </w:pPr>
      <w:r w:rsidRPr="003B0735">
        <w:rPr>
          <w:rFonts w:ascii="Times New Roman" w:hAnsi="Times New Roman" w:cs="Times New Roman"/>
          <w:color w:val="000000" w:themeColor="text1"/>
          <w:sz w:val="24"/>
          <w:szCs w:val="24"/>
        </w:rPr>
        <w:t>b</w:t>
      </w:r>
      <w:proofErr w:type="gramStart"/>
      <w:r w:rsidRPr="003B0735">
        <w:rPr>
          <w:rFonts w:ascii="Times New Roman" w:hAnsi="Times New Roman" w:cs="Times New Roman"/>
          <w:color w:val="000000" w:themeColor="text1"/>
          <w:sz w:val="24"/>
          <w:szCs w:val="24"/>
        </w:rPr>
        <w:t>)</w:t>
      </w:r>
      <w:r w:rsidRPr="003B0735">
        <w:rPr>
          <w:rFonts w:ascii="Times New Roman" w:hAnsi="Times New Roman" w:cs="Times New Roman"/>
          <w:color w:val="000000" w:themeColor="text1"/>
          <w:sz w:val="24"/>
          <w:szCs w:val="24"/>
        </w:rPr>
        <w:tab/>
        <w:t>prowadzenia</w:t>
      </w:r>
      <w:proofErr w:type="gramEnd"/>
      <w:r w:rsidRPr="003B0735">
        <w:rPr>
          <w:rFonts w:ascii="Times New Roman" w:hAnsi="Times New Roman" w:cs="Times New Roman"/>
          <w:color w:val="000000" w:themeColor="text1"/>
          <w:sz w:val="24"/>
          <w:szCs w:val="24"/>
        </w:rPr>
        <w:t xml:space="preserve"> dokumentacji związanej ze zgłoszeniem,</w:t>
      </w:r>
    </w:p>
    <w:p w14:paraId="18B5E900" w14:textId="77777777" w:rsidR="003B0735" w:rsidRPr="003B0735" w:rsidRDefault="003B0735" w:rsidP="00E92650">
      <w:pPr>
        <w:pStyle w:val="Bezodstpw"/>
        <w:spacing w:line="276" w:lineRule="auto"/>
        <w:ind w:left="426"/>
        <w:jc w:val="both"/>
        <w:rPr>
          <w:rFonts w:ascii="Times New Roman" w:hAnsi="Times New Roman" w:cs="Times New Roman"/>
          <w:color w:val="000000" w:themeColor="text1"/>
          <w:sz w:val="24"/>
          <w:szCs w:val="24"/>
        </w:rPr>
      </w:pPr>
      <w:r w:rsidRPr="003B0735">
        <w:rPr>
          <w:rFonts w:ascii="Times New Roman" w:hAnsi="Times New Roman" w:cs="Times New Roman"/>
          <w:color w:val="000000" w:themeColor="text1"/>
          <w:sz w:val="24"/>
          <w:szCs w:val="24"/>
        </w:rPr>
        <w:t>c</w:t>
      </w:r>
      <w:proofErr w:type="gramStart"/>
      <w:r w:rsidRPr="003B0735">
        <w:rPr>
          <w:rFonts w:ascii="Times New Roman" w:hAnsi="Times New Roman" w:cs="Times New Roman"/>
          <w:color w:val="000000" w:themeColor="text1"/>
          <w:sz w:val="24"/>
          <w:szCs w:val="24"/>
        </w:rPr>
        <w:t>)</w:t>
      </w:r>
      <w:r w:rsidRPr="003B0735">
        <w:rPr>
          <w:rFonts w:ascii="Times New Roman" w:hAnsi="Times New Roman" w:cs="Times New Roman"/>
          <w:color w:val="000000" w:themeColor="text1"/>
          <w:sz w:val="24"/>
          <w:szCs w:val="24"/>
        </w:rPr>
        <w:tab/>
        <w:t>zapewnienia</w:t>
      </w:r>
      <w:proofErr w:type="gramEnd"/>
      <w:r w:rsidRPr="003B0735">
        <w:rPr>
          <w:rFonts w:ascii="Times New Roman" w:hAnsi="Times New Roman" w:cs="Times New Roman"/>
          <w:color w:val="000000" w:themeColor="text1"/>
          <w:sz w:val="24"/>
          <w:szCs w:val="24"/>
        </w:rPr>
        <w:t xml:space="preserve"> ochrony osobom zgłaszającym naruszenia,</w:t>
      </w:r>
    </w:p>
    <w:p w14:paraId="15B8709B" w14:textId="77777777" w:rsidR="003B0735" w:rsidRPr="003B0735" w:rsidRDefault="003B0735" w:rsidP="00E92650">
      <w:pPr>
        <w:pStyle w:val="Bezodstpw"/>
        <w:spacing w:line="276" w:lineRule="auto"/>
        <w:ind w:left="426"/>
        <w:jc w:val="both"/>
        <w:rPr>
          <w:rFonts w:ascii="Times New Roman" w:hAnsi="Times New Roman" w:cs="Times New Roman"/>
          <w:color w:val="000000" w:themeColor="text1"/>
          <w:sz w:val="24"/>
          <w:szCs w:val="24"/>
        </w:rPr>
      </w:pPr>
      <w:r w:rsidRPr="003B0735">
        <w:rPr>
          <w:rFonts w:ascii="Times New Roman" w:hAnsi="Times New Roman" w:cs="Times New Roman"/>
          <w:color w:val="000000" w:themeColor="text1"/>
          <w:sz w:val="24"/>
          <w:szCs w:val="24"/>
        </w:rPr>
        <w:t>d</w:t>
      </w:r>
      <w:proofErr w:type="gramStart"/>
      <w:r w:rsidRPr="003B0735">
        <w:rPr>
          <w:rFonts w:ascii="Times New Roman" w:hAnsi="Times New Roman" w:cs="Times New Roman"/>
          <w:color w:val="000000" w:themeColor="text1"/>
          <w:sz w:val="24"/>
          <w:szCs w:val="24"/>
        </w:rPr>
        <w:t>)</w:t>
      </w:r>
      <w:r w:rsidRPr="003B0735">
        <w:rPr>
          <w:rFonts w:ascii="Times New Roman" w:hAnsi="Times New Roman" w:cs="Times New Roman"/>
          <w:color w:val="000000" w:themeColor="text1"/>
          <w:sz w:val="24"/>
          <w:szCs w:val="24"/>
        </w:rPr>
        <w:tab/>
        <w:t>zapewnienia</w:t>
      </w:r>
      <w:proofErr w:type="gramEnd"/>
      <w:r w:rsidRPr="003B0735">
        <w:rPr>
          <w:rFonts w:ascii="Times New Roman" w:hAnsi="Times New Roman" w:cs="Times New Roman"/>
          <w:color w:val="000000" w:themeColor="text1"/>
          <w:sz w:val="24"/>
          <w:szCs w:val="24"/>
        </w:rPr>
        <w:t xml:space="preserve"> poufności w zakresie tożsamości osób zgłaszających naruszenia, </w:t>
      </w:r>
    </w:p>
    <w:p w14:paraId="5FC4A859" w14:textId="77777777" w:rsidR="003B0735" w:rsidRDefault="003B0735" w:rsidP="00E92650">
      <w:pPr>
        <w:pStyle w:val="Bezodstpw"/>
        <w:spacing w:line="276" w:lineRule="auto"/>
        <w:ind w:left="426"/>
        <w:jc w:val="both"/>
        <w:rPr>
          <w:rFonts w:ascii="Times New Roman" w:hAnsi="Times New Roman" w:cs="Times New Roman"/>
          <w:color w:val="000000" w:themeColor="text1"/>
          <w:sz w:val="24"/>
          <w:szCs w:val="24"/>
        </w:rPr>
      </w:pPr>
      <w:r w:rsidRPr="003B0735">
        <w:rPr>
          <w:rFonts w:ascii="Times New Roman" w:hAnsi="Times New Roman" w:cs="Times New Roman"/>
          <w:color w:val="000000" w:themeColor="text1"/>
          <w:sz w:val="24"/>
          <w:szCs w:val="24"/>
        </w:rPr>
        <w:t>e</w:t>
      </w:r>
      <w:proofErr w:type="gramStart"/>
      <w:r w:rsidRPr="003B0735">
        <w:rPr>
          <w:rFonts w:ascii="Times New Roman" w:hAnsi="Times New Roman" w:cs="Times New Roman"/>
          <w:color w:val="000000" w:themeColor="text1"/>
          <w:sz w:val="24"/>
          <w:szCs w:val="24"/>
        </w:rPr>
        <w:t>)</w:t>
      </w:r>
      <w:r w:rsidRPr="003B0735">
        <w:rPr>
          <w:rFonts w:ascii="Times New Roman" w:hAnsi="Times New Roman" w:cs="Times New Roman"/>
          <w:color w:val="000000" w:themeColor="text1"/>
          <w:sz w:val="24"/>
          <w:szCs w:val="24"/>
        </w:rPr>
        <w:tab/>
        <w:t>archiwizacji</w:t>
      </w:r>
      <w:proofErr w:type="gramEnd"/>
      <w:r w:rsidRPr="003B0735">
        <w:rPr>
          <w:rFonts w:ascii="Times New Roman" w:hAnsi="Times New Roman" w:cs="Times New Roman"/>
          <w:color w:val="000000" w:themeColor="text1"/>
          <w:sz w:val="24"/>
          <w:szCs w:val="24"/>
        </w:rPr>
        <w:t xml:space="preserve"> dokumentacji o naruszeniu. </w:t>
      </w:r>
    </w:p>
    <w:p w14:paraId="65699B16" w14:textId="77777777" w:rsidR="00E92650" w:rsidRPr="003B0735" w:rsidRDefault="00E92650" w:rsidP="003B0735">
      <w:pPr>
        <w:pStyle w:val="Bezodstpw"/>
        <w:spacing w:line="276" w:lineRule="auto"/>
        <w:ind w:firstLine="426"/>
        <w:jc w:val="both"/>
        <w:rPr>
          <w:rFonts w:ascii="Times New Roman" w:hAnsi="Times New Roman" w:cs="Times New Roman"/>
          <w:color w:val="000000" w:themeColor="text1"/>
          <w:sz w:val="24"/>
          <w:szCs w:val="24"/>
        </w:rPr>
      </w:pPr>
    </w:p>
    <w:p w14:paraId="4EEF3C49" w14:textId="5F7013E6" w:rsidR="00D02B5D" w:rsidRDefault="00D02B5D" w:rsidP="00D02B5D">
      <w:pPr>
        <w:pStyle w:val="Bezodstpw"/>
        <w:spacing w:line="276" w:lineRule="auto"/>
        <w:ind w:left="709"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003B0735" w:rsidRPr="003B0735">
        <w:rPr>
          <w:rFonts w:ascii="Times New Roman" w:hAnsi="Times New Roman" w:cs="Times New Roman"/>
          <w:color w:val="000000" w:themeColor="text1"/>
          <w:sz w:val="24"/>
          <w:szCs w:val="24"/>
        </w:rPr>
        <w:t xml:space="preserve">Podstawą prawną przetwarzania jest obowiązek prawny ciążący na Administratorze </w:t>
      </w:r>
      <w:r w:rsidR="00664DCC">
        <w:rPr>
          <w:rFonts w:ascii="Times New Roman" w:hAnsi="Times New Roman" w:cs="Times New Roman"/>
          <w:color w:val="000000" w:themeColor="text1"/>
          <w:sz w:val="24"/>
          <w:szCs w:val="24"/>
        </w:rPr>
        <w:br/>
      </w:r>
      <w:r w:rsidR="003B0735" w:rsidRPr="003B0735">
        <w:rPr>
          <w:rFonts w:ascii="Times New Roman" w:hAnsi="Times New Roman" w:cs="Times New Roman"/>
          <w:color w:val="000000" w:themeColor="text1"/>
          <w:sz w:val="24"/>
          <w:szCs w:val="24"/>
        </w:rPr>
        <w:t xml:space="preserve">w myśl art. 6 ust. 1 lit. c </w:t>
      </w:r>
      <w:proofErr w:type="spellStart"/>
      <w:r w:rsidR="003B0735" w:rsidRPr="003B0735">
        <w:rPr>
          <w:rFonts w:ascii="Times New Roman" w:hAnsi="Times New Roman" w:cs="Times New Roman"/>
          <w:color w:val="000000" w:themeColor="text1"/>
          <w:sz w:val="24"/>
          <w:szCs w:val="24"/>
        </w:rPr>
        <w:t>RODO</w:t>
      </w:r>
      <w:proofErr w:type="spellEnd"/>
      <w:r w:rsidR="003B0735" w:rsidRPr="003B0735">
        <w:rPr>
          <w:rFonts w:ascii="Times New Roman" w:hAnsi="Times New Roman" w:cs="Times New Roman"/>
          <w:color w:val="000000" w:themeColor="text1"/>
          <w:sz w:val="24"/>
          <w:szCs w:val="24"/>
        </w:rPr>
        <w:t xml:space="preserve"> w związku z ustawą z dnia 14 czerwca 2024 r. o ochronie sygnalistów (Dz. U. 2024, </w:t>
      </w:r>
      <w:proofErr w:type="gramStart"/>
      <w:r w:rsidR="003B0735" w:rsidRPr="003B0735">
        <w:rPr>
          <w:rFonts w:ascii="Times New Roman" w:hAnsi="Times New Roman" w:cs="Times New Roman"/>
          <w:color w:val="000000" w:themeColor="text1"/>
          <w:sz w:val="24"/>
          <w:szCs w:val="24"/>
        </w:rPr>
        <w:t>poz</w:t>
      </w:r>
      <w:proofErr w:type="gramEnd"/>
      <w:r w:rsidR="003B0735" w:rsidRPr="003B0735">
        <w:rPr>
          <w:rFonts w:ascii="Times New Roman" w:hAnsi="Times New Roman" w:cs="Times New Roman"/>
          <w:color w:val="000000" w:themeColor="text1"/>
          <w:sz w:val="24"/>
          <w:szCs w:val="24"/>
        </w:rPr>
        <w:t xml:space="preserve">. 928). </w:t>
      </w:r>
    </w:p>
    <w:p w14:paraId="723FEC90" w14:textId="788EBCC3" w:rsidR="00D02B5D" w:rsidRDefault="00D02B5D" w:rsidP="00D02B5D">
      <w:pPr>
        <w:pStyle w:val="Bezodstpw"/>
        <w:spacing w:line="276" w:lineRule="auto"/>
        <w:ind w:left="709"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Pr="003B0735">
        <w:rPr>
          <w:rFonts w:ascii="Times New Roman" w:hAnsi="Times New Roman" w:cs="Times New Roman"/>
          <w:color w:val="000000" w:themeColor="text1"/>
          <w:sz w:val="24"/>
          <w:szCs w:val="24"/>
        </w:rPr>
        <w:t xml:space="preserve">Administrator przetwarza </w:t>
      </w:r>
      <w:r>
        <w:rPr>
          <w:rFonts w:ascii="Times New Roman" w:hAnsi="Times New Roman" w:cs="Times New Roman"/>
          <w:color w:val="000000" w:themeColor="text1"/>
          <w:sz w:val="24"/>
          <w:szCs w:val="24"/>
        </w:rPr>
        <w:t>następujące Pani/Pana dane osobowe: …………………...</w:t>
      </w:r>
    </w:p>
    <w:p w14:paraId="0ED93504" w14:textId="77777777" w:rsidR="00D02B5D" w:rsidRDefault="003B0735" w:rsidP="00E92650">
      <w:pPr>
        <w:pStyle w:val="Bezodstpw"/>
        <w:spacing w:line="276" w:lineRule="auto"/>
        <w:ind w:left="709" w:hanging="283"/>
        <w:jc w:val="both"/>
        <w:rPr>
          <w:rFonts w:ascii="Times New Roman" w:hAnsi="Times New Roman" w:cs="Times New Roman"/>
          <w:color w:val="000000" w:themeColor="text1"/>
          <w:sz w:val="24"/>
          <w:szCs w:val="24"/>
        </w:rPr>
      </w:pPr>
      <w:r w:rsidRPr="003B0735">
        <w:rPr>
          <w:rFonts w:ascii="Times New Roman" w:hAnsi="Times New Roman" w:cs="Times New Roman"/>
          <w:color w:val="000000" w:themeColor="text1"/>
          <w:sz w:val="24"/>
          <w:szCs w:val="24"/>
        </w:rPr>
        <w:t>5.</w:t>
      </w:r>
      <w:r w:rsidRPr="003B0735">
        <w:rPr>
          <w:rFonts w:ascii="Times New Roman" w:hAnsi="Times New Roman" w:cs="Times New Roman"/>
          <w:color w:val="000000" w:themeColor="text1"/>
          <w:sz w:val="24"/>
          <w:szCs w:val="24"/>
        </w:rPr>
        <w:tab/>
      </w:r>
      <w:r w:rsidR="00D02B5D">
        <w:rPr>
          <w:rFonts w:ascii="Times New Roman" w:hAnsi="Times New Roman" w:cs="Times New Roman"/>
          <w:color w:val="000000" w:themeColor="text1"/>
          <w:sz w:val="24"/>
          <w:szCs w:val="24"/>
        </w:rPr>
        <w:t xml:space="preserve">Źródłem pozyskania danych osobowych jest osoba zgłaszająca naruszenie prawa. </w:t>
      </w:r>
    </w:p>
    <w:p w14:paraId="078B9DD4" w14:textId="3DD39A11" w:rsidR="003B0735" w:rsidRDefault="00D02B5D" w:rsidP="00E92650">
      <w:pPr>
        <w:pStyle w:val="Bezodstpw"/>
        <w:spacing w:line="276" w:lineRule="auto"/>
        <w:ind w:left="709"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w:t>
      </w:r>
      <w:r w:rsidR="003B0735" w:rsidRPr="003B0735">
        <w:rPr>
          <w:rFonts w:ascii="Times New Roman" w:hAnsi="Times New Roman" w:cs="Times New Roman"/>
          <w:color w:val="000000" w:themeColor="text1"/>
          <w:sz w:val="24"/>
          <w:szCs w:val="24"/>
        </w:rPr>
        <w:t>Administrator udostępni Państwa dane osobowe innym odbiorcom, którzy w ramach umowy lub powierzenia przetwarzania danych wspierają Administratora od strony informatycznej, dostarczania korespondencji (operatorzy poczty tradycyjnej oraz elektronicznej) oraz prawnej. Poza wskazanymi Administrator udostępni Państwa dane osobowe innym odbiorcom wyłącznie na podstawie przepisów prawa, w ramach przysługującego mu uprawnienia bądź w związku z koniecznością spełnienia ciążącego na nim obowiązku prawnego.</w:t>
      </w:r>
    </w:p>
    <w:p w14:paraId="122D3EDB" w14:textId="77777777" w:rsidR="00D02B5D" w:rsidRPr="00907407" w:rsidRDefault="00D02B5D" w:rsidP="000D2842">
      <w:pPr>
        <w:pStyle w:val="Bezodstpw"/>
        <w:widowControl/>
        <w:suppressAutoHyphens w:val="0"/>
        <w:spacing w:line="276" w:lineRule="auto"/>
        <w:ind w:left="709" w:hanging="283"/>
        <w:jc w:val="both"/>
        <w:textAlignment w:val="auto"/>
        <w:rPr>
          <w:rFonts w:ascii="Times New Roman" w:hAnsi="Times New Roman" w:cs="Times New Roman"/>
          <w:sz w:val="24"/>
          <w:szCs w:val="24"/>
        </w:rPr>
      </w:pPr>
      <w:r>
        <w:rPr>
          <w:rFonts w:ascii="Times New Roman" w:hAnsi="Times New Roman" w:cs="Times New Roman"/>
          <w:color w:val="000000" w:themeColor="text1"/>
          <w:sz w:val="24"/>
          <w:szCs w:val="24"/>
        </w:rPr>
        <w:lastRenderedPageBreak/>
        <w:t xml:space="preserve">7. </w:t>
      </w:r>
      <w:r w:rsidRPr="00907407">
        <w:rPr>
          <w:rFonts w:ascii="Times New Roman" w:hAnsi="Times New Roman" w:cs="Times New Roman"/>
          <w:sz w:val="24"/>
          <w:szCs w:val="24"/>
        </w:rPr>
        <w:t>Administrator przetwarza Państwa dane osobowe przez okres określony w przepisach prawa – 3 lata liczone po zakończeniu roku kalendarzowego, w którym zakończono działania następcze związane ze zgłoszeniem naruszenia prawa, lub po zakończeniu postępowań zainicjowanych tymi działaniami.</w:t>
      </w:r>
    </w:p>
    <w:p w14:paraId="361496A7" w14:textId="6284CE26" w:rsidR="003B0735" w:rsidRPr="003B0735" w:rsidRDefault="00D02B5D" w:rsidP="00E92650">
      <w:pPr>
        <w:pStyle w:val="Bezodstpw"/>
        <w:spacing w:line="276" w:lineRule="auto"/>
        <w:ind w:left="709"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3B0735" w:rsidRPr="003B0735">
        <w:rPr>
          <w:rFonts w:ascii="Times New Roman" w:hAnsi="Times New Roman" w:cs="Times New Roman"/>
          <w:color w:val="000000" w:themeColor="text1"/>
          <w:sz w:val="24"/>
          <w:szCs w:val="24"/>
        </w:rPr>
        <w:tab/>
        <w:t>Osobie, której dane są przetwarzane przysługuje prawo:</w:t>
      </w:r>
    </w:p>
    <w:p w14:paraId="4EE4640D" w14:textId="77777777" w:rsidR="003B0735" w:rsidRPr="003B0735" w:rsidRDefault="003B0735" w:rsidP="000D2842">
      <w:pPr>
        <w:pStyle w:val="Bezodstpw"/>
        <w:spacing w:line="276" w:lineRule="auto"/>
        <w:ind w:left="993" w:hanging="284"/>
        <w:jc w:val="both"/>
        <w:rPr>
          <w:rFonts w:ascii="Times New Roman" w:hAnsi="Times New Roman" w:cs="Times New Roman"/>
          <w:color w:val="000000" w:themeColor="text1"/>
          <w:sz w:val="24"/>
          <w:szCs w:val="24"/>
        </w:rPr>
      </w:pPr>
      <w:r w:rsidRPr="003B0735">
        <w:rPr>
          <w:rFonts w:ascii="Times New Roman" w:hAnsi="Times New Roman" w:cs="Times New Roman"/>
          <w:color w:val="000000" w:themeColor="text1"/>
          <w:sz w:val="24"/>
          <w:szCs w:val="24"/>
        </w:rPr>
        <w:t>a</w:t>
      </w:r>
      <w:proofErr w:type="gramStart"/>
      <w:r w:rsidRPr="003B0735">
        <w:rPr>
          <w:rFonts w:ascii="Times New Roman" w:hAnsi="Times New Roman" w:cs="Times New Roman"/>
          <w:color w:val="000000" w:themeColor="text1"/>
          <w:sz w:val="24"/>
          <w:szCs w:val="24"/>
        </w:rPr>
        <w:t>)</w:t>
      </w:r>
      <w:r w:rsidRPr="003B0735">
        <w:rPr>
          <w:rFonts w:ascii="Times New Roman" w:hAnsi="Times New Roman" w:cs="Times New Roman"/>
          <w:color w:val="000000" w:themeColor="text1"/>
          <w:sz w:val="24"/>
          <w:szCs w:val="24"/>
        </w:rPr>
        <w:tab/>
        <w:t>dostępu</w:t>
      </w:r>
      <w:proofErr w:type="gramEnd"/>
      <w:r w:rsidRPr="003B0735">
        <w:rPr>
          <w:rFonts w:ascii="Times New Roman" w:hAnsi="Times New Roman" w:cs="Times New Roman"/>
          <w:color w:val="000000" w:themeColor="text1"/>
          <w:sz w:val="24"/>
          <w:szCs w:val="24"/>
        </w:rPr>
        <w:t xml:space="preserve"> do treści swoich danych osobowych, żądania ich sprostowania lub usunięcia, na zasadach określonych w art. 15 – 17 </w:t>
      </w:r>
      <w:proofErr w:type="spellStart"/>
      <w:r w:rsidRPr="003B0735">
        <w:rPr>
          <w:rFonts w:ascii="Times New Roman" w:hAnsi="Times New Roman" w:cs="Times New Roman"/>
          <w:color w:val="000000" w:themeColor="text1"/>
          <w:sz w:val="24"/>
          <w:szCs w:val="24"/>
        </w:rPr>
        <w:t>RODO</w:t>
      </w:r>
      <w:proofErr w:type="spellEnd"/>
      <w:r w:rsidRPr="003B0735">
        <w:rPr>
          <w:rFonts w:ascii="Times New Roman" w:hAnsi="Times New Roman" w:cs="Times New Roman"/>
          <w:color w:val="000000" w:themeColor="text1"/>
          <w:sz w:val="24"/>
          <w:szCs w:val="24"/>
        </w:rPr>
        <w:t>;</w:t>
      </w:r>
    </w:p>
    <w:p w14:paraId="2ADF2954" w14:textId="77777777" w:rsidR="003B0735" w:rsidRPr="003B0735" w:rsidRDefault="003B0735" w:rsidP="000D2842">
      <w:pPr>
        <w:pStyle w:val="Bezodstpw"/>
        <w:spacing w:line="276" w:lineRule="auto"/>
        <w:ind w:left="993" w:hanging="284"/>
        <w:jc w:val="both"/>
        <w:rPr>
          <w:rFonts w:ascii="Times New Roman" w:hAnsi="Times New Roman" w:cs="Times New Roman"/>
          <w:color w:val="000000" w:themeColor="text1"/>
          <w:sz w:val="24"/>
          <w:szCs w:val="24"/>
        </w:rPr>
      </w:pPr>
      <w:r w:rsidRPr="003B0735">
        <w:rPr>
          <w:rFonts w:ascii="Times New Roman" w:hAnsi="Times New Roman" w:cs="Times New Roman"/>
          <w:color w:val="000000" w:themeColor="text1"/>
          <w:sz w:val="24"/>
          <w:szCs w:val="24"/>
        </w:rPr>
        <w:t>b</w:t>
      </w:r>
      <w:proofErr w:type="gramStart"/>
      <w:r w:rsidRPr="003B0735">
        <w:rPr>
          <w:rFonts w:ascii="Times New Roman" w:hAnsi="Times New Roman" w:cs="Times New Roman"/>
          <w:color w:val="000000" w:themeColor="text1"/>
          <w:sz w:val="24"/>
          <w:szCs w:val="24"/>
        </w:rPr>
        <w:t>)</w:t>
      </w:r>
      <w:r w:rsidRPr="003B0735">
        <w:rPr>
          <w:rFonts w:ascii="Times New Roman" w:hAnsi="Times New Roman" w:cs="Times New Roman"/>
          <w:color w:val="000000" w:themeColor="text1"/>
          <w:sz w:val="24"/>
          <w:szCs w:val="24"/>
        </w:rPr>
        <w:tab/>
        <w:t>ograniczenia</w:t>
      </w:r>
      <w:proofErr w:type="gramEnd"/>
      <w:r w:rsidRPr="003B0735">
        <w:rPr>
          <w:rFonts w:ascii="Times New Roman" w:hAnsi="Times New Roman" w:cs="Times New Roman"/>
          <w:color w:val="000000" w:themeColor="text1"/>
          <w:sz w:val="24"/>
          <w:szCs w:val="24"/>
        </w:rPr>
        <w:t xml:space="preserve"> przetwarzania, w przypadkach określonych w art. 18 </w:t>
      </w:r>
      <w:proofErr w:type="spellStart"/>
      <w:r w:rsidRPr="003B0735">
        <w:rPr>
          <w:rFonts w:ascii="Times New Roman" w:hAnsi="Times New Roman" w:cs="Times New Roman"/>
          <w:color w:val="000000" w:themeColor="text1"/>
          <w:sz w:val="24"/>
          <w:szCs w:val="24"/>
        </w:rPr>
        <w:t>RODO</w:t>
      </w:r>
      <w:proofErr w:type="spellEnd"/>
      <w:r w:rsidRPr="003B0735">
        <w:rPr>
          <w:rFonts w:ascii="Times New Roman" w:hAnsi="Times New Roman" w:cs="Times New Roman"/>
          <w:color w:val="000000" w:themeColor="text1"/>
          <w:sz w:val="24"/>
          <w:szCs w:val="24"/>
        </w:rPr>
        <w:t>;</w:t>
      </w:r>
    </w:p>
    <w:p w14:paraId="4E4156DA" w14:textId="77777777" w:rsidR="003B0735" w:rsidRPr="003B0735" w:rsidRDefault="003B0735" w:rsidP="000D2842">
      <w:pPr>
        <w:pStyle w:val="Bezodstpw"/>
        <w:spacing w:line="276" w:lineRule="auto"/>
        <w:ind w:left="993" w:hanging="284"/>
        <w:jc w:val="both"/>
        <w:rPr>
          <w:rFonts w:ascii="Times New Roman" w:hAnsi="Times New Roman" w:cs="Times New Roman"/>
          <w:color w:val="000000" w:themeColor="text1"/>
          <w:sz w:val="24"/>
          <w:szCs w:val="24"/>
        </w:rPr>
      </w:pPr>
      <w:r w:rsidRPr="003B0735">
        <w:rPr>
          <w:rFonts w:ascii="Times New Roman" w:hAnsi="Times New Roman" w:cs="Times New Roman"/>
          <w:color w:val="000000" w:themeColor="text1"/>
          <w:sz w:val="24"/>
          <w:szCs w:val="24"/>
        </w:rPr>
        <w:t>c</w:t>
      </w:r>
      <w:proofErr w:type="gramStart"/>
      <w:r w:rsidRPr="003B0735">
        <w:rPr>
          <w:rFonts w:ascii="Times New Roman" w:hAnsi="Times New Roman" w:cs="Times New Roman"/>
          <w:color w:val="000000" w:themeColor="text1"/>
          <w:sz w:val="24"/>
          <w:szCs w:val="24"/>
        </w:rPr>
        <w:t>)</w:t>
      </w:r>
      <w:r w:rsidRPr="003B0735">
        <w:rPr>
          <w:rFonts w:ascii="Times New Roman" w:hAnsi="Times New Roman" w:cs="Times New Roman"/>
          <w:color w:val="000000" w:themeColor="text1"/>
          <w:sz w:val="24"/>
          <w:szCs w:val="24"/>
        </w:rPr>
        <w:tab/>
        <w:t>cofnięcia</w:t>
      </w:r>
      <w:proofErr w:type="gramEnd"/>
      <w:r w:rsidRPr="003B0735">
        <w:rPr>
          <w:rFonts w:ascii="Times New Roman" w:hAnsi="Times New Roman" w:cs="Times New Roman"/>
          <w:color w:val="000000" w:themeColor="text1"/>
          <w:sz w:val="24"/>
          <w:szCs w:val="24"/>
        </w:rPr>
        <w:t xml:space="preserve"> zgody na przetwarzanie danych osobowych, o ile przetwarzanie odbywa się na podstawie uprzednio udzielonej zgody, wycofanie zgody nie wpływa na zgodność z prawem przetwarzania, którego dokonano na podstawie zgody przed jej cofnięciem;</w:t>
      </w:r>
    </w:p>
    <w:p w14:paraId="3BADD325" w14:textId="15599746" w:rsidR="003B0735" w:rsidRPr="003B0735" w:rsidRDefault="003B0735" w:rsidP="000D2842">
      <w:pPr>
        <w:pStyle w:val="Bezodstpw"/>
        <w:spacing w:line="276" w:lineRule="auto"/>
        <w:ind w:left="993" w:hanging="284"/>
        <w:jc w:val="both"/>
        <w:rPr>
          <w:rFonts w:ascii="Times New Roman" w:hAnsi="Times New Roman" w:cs="Times New Roman"/>
          <w:color w:val="000000" w:themeColor="text1"/>
          <w:sz w:val="24"/>
          <w:szCs w:val="24"/>
        </w:rPr>
      </w:pPr>
      <w:r w:rsidRPr="003B0735">
        <w:rPr>
          <w:rFonts w:ascii="Times New Roman" w:hAnsi="Times New Roman" w:cs="Times New Roman"/>
          <w:color w:val="000000" w:themeColor="text1"/>
          <w:sz w:val="24"/>
          <w:szCs w:val="24"/>
        </w:rPr>
        <w:t>d</w:t>
      </w:r>
      <w:proofErr w:type="gramStart"/>
      <w:r w:rsidRPr="003B0735">
        <w:rPr>
          <w:rFonts w:ascii="Times New Roman" w:hAnsi="Times New Roman" w:cs="Times New Roman"/>
          <w:color w:val="000000" w:themeColor="text1"/>
          <w:sz w:val="24"/>
          <w:szCs w:val="24"/>
        </w:rPr>
        <w:t>)</w:t>
      </w:r>
      <w:r w:rsidRPr="003B0735">
        <w:rPr>
          <w:rFonts w:ascii="Times New Roman" w:hAnsi="Times New Roman" w:cs="Times New Roman"/>
          <w:color w:val="000000" w:themeColor="text1"/>
          <w:sz w:val="24"/>
          <w:szCs w:val="24"/>
        </w:rPr>
        <w:tab/>
        <w:t>wniesienia</w:t>
      </w:r>
      <w:proofErr w:type="gramEnd"/>
      <w:r w:rsidRPr="003B0735">
        <w:rPr>
          <w:rFonts w:ascii="Times New Roman" w:hAnsi="Times New Roman" w:cs="Times New Roman"/>
          <w:color w:val="000000" w:themeColor="text1"/>
          <w:sz w:val="24"/>
          <w:szCs w:val="24"/>
        </w:rPr>
        <w:t xml:space="preserve"> skargi do Prezesa Urzędu Ochrony Danych Osobowych (ul. Stawki 2, </w:t>
      </w:r>
      <w:r w:rsidR="00A92EC2">
        <w:rPr>
          <w:rFonts w:ascii="Times New Roman" w:hAnsi="Times New Roman" w:cs="Times New Roman"/>
          <w:color w:val="000000" w:themeColor="text1"/>
          <w:sz w:val="24"/>
          <w:szCs w:val="24"/>
        </w:rPr>
        <w:br/>
      </w:r>
      <w:r w:rsidRPr="003B0735">
        <w:rPr>
          <w:rFonts w:ascii="Times New Roman" w:hAnsi="Times New Roman" w:cs="Times New Roman"/>
          <w:color w:val="000000" w:themeColor="text1"/>
          <w:sz w:val="24"/>
          <w:szCs w:val="24"/>
        </w:rPr>
        <w:t>00-193 Warszawa)</w:t>
      </w:r>
    </w:p>
    <w:p w14:paraId="168A0624" w14:textId="77777777" w:rsidR="003B0735" w:rsidRPr="003B0735" w:rsidRDefault="003B0735" w:rsidP="000D2842">
      <w:pPr>
        <w:pStyle w:val="Bezodstpw"/>
        <w:spacing w:line="276" w:lineRule="auto"/>
        <w:ind w:left="709" w:firstLine="142"/>
        <w:jc w:val="both"/>
        <w:rPr>
          <w:rFonts w:ascii="Times New Roman" w:hAnsi="Times New Roman" w:cs="Times New Roman"/>
          <w:color w:val="000000" w:themeColor="text1"/>
          <w:sz w:val="24"/>
          <w:szCs w:val="24"/>
        </w:rPr>
      </w:pPr>
      <w:r w:rsidRPr="003B0735">
        <w:rPr>
          <w:rFonts w:ascii="Times New Roman" w:hAnsi="Times New Roman" w:cs="Times New Roman"/>
          <w:color w:val="000000" w:themeColor="text1"/>
          <w:sz w:val="24"/>
          <w:szCs w:val="24"/>
        </w:rPr>
        <w:t xml:space="preserve">W celu skorzystania z praw, o których mowa w pkt 7 </w:t>
      </w:r>
      <w:proofErr w:type="spellStart"/>
      <w:r w:rsidRPr="003B0735">
        <w:rPr>
          <w:rFonts w:ascii="Times New Roman" w:hAnsi="Times New Roman" w:cs="Times New Roman"/>
          <w:color w:val="000000" w:themeColor="text1"/>
          <w:sz w:val="24"/>
          <w:szCs w:val="24"/>
        </w:rPr>
        <w:t>ppkt</w:t>
      </w:r>
      <w:proofErr w:type="spellEnd"/>
      <w:r w:rsidRPr="003B0735">
        <w:rPr>
          <w:rFonts w:ascii="Times New Roman" w:hAnsi="Times New Roman" w:cs="Times New Roman"/>
          <w:color w:val="000000" w:themeColor="text1"/>
          <w:sz w:val="24"/>
          <w:szCs w:val="24"/>
        </w:rPr>
        <w:t xml:space="preserve"> a-c należy skontaktować się </w:t>
      </w:r>
    </w:p>
    <w:p w14:paraId="18056411" w14:textId="5EAE0CA7" w:rsidR="003B0735" w:rsidRDefault="00D02B5D" w:rsidP="000D2842">
      <w:pPr>
        <w:pStyle w:val="Bezodstpw"/>
        <w:spacing w:line="276" w:lineRule="auto"/>
        <w:ind w:left="851"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 </w:t>
      </w:r>
      <w:r w:rsidR="003B0735" w:rsidRPr="003B0735">
        <w:rPr>
          <w:rFonts w:ascii="Times New Roman" w:hAnsi="Times New Roman" w:cs="Times New Roman"/>
          <w:color w:val="000000" w:themeColor="text1"/>
          <w:sz w:val="24"/>
          <w:szCs w:val="24"/>
        </w:rPr>
        <w:t xml:space="preserve">W trakcie przetwarzania danych osobowych nie dochodzi do wyłącznie zautomatyzowanego podejmowania decyzji ani do profilowania, o których mowa w art. 22 ust. 1 i 4 </w:t>
      </w:r>
      <w:proofErr w:type="spellStart"/>
      <w:r w:rsidR="003B0735" w:rsidRPr="003B0735">
        <w:rPr>
          <w:rFonts w:ascii="Times New Roman" w:hAnsi="Times New Roman" w:cs="Times New Roman"/>
          <w:color w:val="000000" w:themeColor="text1"/>
          <w:sz w:val="24"/>
          <w:szCs w:val="24"/>
        </w:rPr>
        <w:t>RODO</w:t>
      </w:r>
      <w:proofErr w:type="spellEnd"/>
      <w:r w:rsidR="003B0735" w:rsidRPr="003B0735">
        <w:rPr>
          <w:rFonts w:ascii="Times New Roman" w:hAnsi="Times New Roman" w:cs="Times New Roman"/>
          <w:color w:val="000000" w:themeColor="text1"/>
          <w:sz w:val="24"/>
          <w:szCs w:val="24"/>
        </w:rPr>
        <w:t>. Oznacza to, że żadne decyzje dotyczące osób, których dane dotyczą nie będą zapadać wyłącznie automatycznie oraz nie stosuje się ich profilowania. Administrator nie będzie przekazywać danych osobowych do państwa trzeciego lub organizacji międzynarodowej.</w:t>
      </w:r>
    </w:p>
    <w:p w14:paraId="21DCB107" w14:textId="77777777" w:rsidR="003B0735" w:rsidRDefault="003B0735" w:rsidP="00E92650">
      <w:pPr>
        <w:pStyle w:val="Bezodstpw"/>
        <w:spacing w:line="276" w:lineRule="auto"/>
        <w:ind w:left="709" w:hanging="283"/>
        <w:jc w:val="both"/>
        <w:rPr>
          <w:rFonts w:ascii="Times New Roman" w:hAnsi="Times New Roman" w:cs="Times New Roman"/>
          <w:color w:val="000000" w:themeColor="text1"/>
          <w:sz w:val="24"/>
          <w:szCs w:val="24"/>
        </w:rPr>
      </w:pPr>
    </w:p>
    <w:p w14:paraId="2A800CA5" w14:textId="77777777" w:rsidR="003B0735" w:rsidRDefault="003B0735" w:rsidP="006951C5">
      <w:pPr>
        <w:pStyle w:val="Bezodstpw"/>
        <w:spacing w:line="276" w:lineRule="auto"/>
        <w:jc w:val="both"/>
        <w:rPr>
          <w:rFonts w:ascii="Times New Roman" w:hAnsi="Times New Roman" w:cs="Times New Roman"/>
          <w:color w:val="000000" w:themeColor="text1"/>
          <w:sz w:val="24"/>
          <w:szCs w:val="24"/>
        </w:rPr>
      </w:pPr>
    </w:p>
    <w:p w14:paraId="73582E94" w14:textId="77777777" w:rsidR="00A868D6" w:rsidRPr="00907407" w:rsidRDefault="00A868D6" w:rsidP="00664DCC">
      <w:pPr>
        <w:pStyle w:val="Akapitzlist"/>
        <w:spacing w:after="200" w:line="276" w:lineRule="auto"/>
        <w:ind w:left="567"/>
        <w:jc w:val="both"/>
        <w:rPr>
          <w:rFonts w:ascii="Times New Roman" w:hAnsi="Times New Roman" w:cs="Times New Roman"/>
        </w:rPr>
      </w:pPr>
    </w:p>
    <w:sectPr w:rsidR="00A868D6" w:rsidRPr="00907407" w:rsidSect="006827A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602FE" w14:textId="77777777" w:rsidR="00DE7DB5" w:rsidRDefault="00DE7DB5" w:rsidP="00C400E5">
      <w:pPr>
        <w:spacing w:after="0" w:line="240" w:lineRule="auto"/>
      </w:pPr>
      <w:r>
        <w:separator/>
      </w:r>
    </w:p>
  </w:endnote>
  <w:endnote w:type="continuationSeparator" w:id="0">
    <w:p w14:paraId="34E77DD6" w14:textId="77777777" w:rsidR="00DE7DB5" w:rsidRDefault="00DE7DB5" w:rsidP="00C40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VL PGothic">
    <w:altName w:val="Calibri"/>
    <w:charset w:val="00"/>
    <w:family w:val="swiss"/>
    <w:pitch w:val="variable"/>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657016"/>
      <w:docPartObj>
        <w:docPartGallery w:val="Page Numbers (Bottom of Page)"/>
        <w:docPartUnique/>
      </w:docPartObj>
    </w:sdtPr>
    <w:sdtEndPr/>
    <w:sdtContent>
      <w:p w14:paraId="41857093" w14:textId="293DED77" w:rsidR="00883AC8" w:rsidRDefault="00883AC8">
        <w:pPr>
          <w:pStyle w:val="Stopka"/>
          <w:jc w:val="center"/>
        </w:pPr>
        <w:r>
          <w:fldChar w:fldCharType="begin"/>
        </w:r>
        <w:r>
          <w:instrText>PAGE   \* MERGEFORMAT</w:instrText>
        </w:r>
        <w:r>
          <w:fldChar w:fldCharType="separate"/>
        </w:r>
        <w:r w:rsidR="00837C5D">
          <w:rPr>
            <w:noProof/>
          </w:rPr>
          <w:t>14</w:t>
        </w:r>
        <w:r>
          <w:fldChar w:fldCharType="end"/>
        </w:r>
      </w:p>
    </w:sdtContent>
  </w:sdt>
  <w:p w14:paraId="012D62DD" w14:textId="3110633B" w:rsidR="00F465E4" w:rsidRDefault="00F465E4">
    <w:pPr>
      <w:pBdr>
        <w:top w:val="nil"/>
        <w:left w:val="nil"/>
        <w:bottom w:val="nil"/>
        <w:right w:val="nil"/>
        <w:between w:val="nil"/>
      </w:pBdr>
      <w:tabs>
        <w:tab w:val="center" w:pos="4536"/>
        <w:tab w:val="right" w:pos="9072"/>
      </w:tabs>
      <w:spacing w:after="0" w:line="240" w:lineRule="auto"/>
      <w:jc w:val="center"/>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8514522"/>
      <w:docPartObj>
        <w:docPartGallery w:val="Page Numbers (Bottom of Page)"/>
        <w:docPartUnique/>
      </w:docPartObj>
    </w:sdtPr>
    <w:sdtEndPr/>
    <w:sdtContent>
      <w:p w14:paraId="4D9C805D" w14:textId="69C57D65" w:rsidR="00713232" w:rsidRDefault="00713232">
        <w:pPr>
          <w:pStyle w:val="Stopka"/>
          <w:jc w:val="center"/>
        </w:pPr>
        <w:r>
          <w:fldChar w:fldCharType="begin"/>
        </w:r>
        <w:r>
          <w:instrText>PAGE   \* MERGEFORMAT</w:instrText>
        </w:r>
        <w:r>
          <w:fldChar w:fldCharType="separate"/>
        </w:r>
        <w:r w:rsidR="00837C5D">
          <w:rPr>
            <w:noProof/>
          </w:rPr>
          <w:t>22</w:t>
        </w:r>
        <w:r>
          <w:fldChar w:fldCharType="end"/>
        </w:r>
      </w:p>
    </w:sdtContent>
  </w:sdt>
  <w:p w14:paraId="62568DD3" w14:textId="6DBD1537" w:rsidR="00F465E4" w:rsidRPr="00832F75" w:rsidRDefault="00F465E4" w:rsidP="00832F75">
    <w:pPr>
      <w:pStyle w:val="Stopka"/>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4C02C" w14:textId="77777777" w:rsidR="00DE7DB5" w:rsidRDefault="00DE7DB5" w:rsidP="00C400E5">
      <w:pPr>
        <w:spacing w:after="0" w:line="240" w:lineRule="auto"/>
      </w:pPr>
      <w:r>
        <w:separator/>
      </w:r>
    </w:p>
  </w:footnote>
  <w:footnote w:type="continuationSeparator" w:id="0">
    <w:p w14:paraId="5A334388" w14:textId="77777777" w:rsidR="00DE7DB5" w:rsidRDefault="00DE7DB5" w:rsidP="00C400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45922"/>
    <w:multiLevelType w:val="hybridMultilevel"/>
    <w:tmpl w:val="FBF6C7FC"/>
    <w:lvl w:ilvl="0" w:tplc="8578C75A">
      <w:start w:val="1"/>
      <w:numFmt w:val="decimal"/>
      <w:lvlText w:val="%1)"/>
      <w:lvlJc w:val="left"/>
      <w:pPr>
        <w:ind w:left="360" w:hanging="360"/>
      </w:pPr>
      <w:rPr>
        <w:rFonts w:ascii="Times New Roman" w:eastAsia="Calibri"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9744E6"/>
    <w:multiLevelType w:val="hybridMultilevel"/>
    <w:tmpl w:val="6C1001F0"/>
    <w:lvl w:ilvl="0" w:tplc="C01ED6AA">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DA1A7B"/>
    <w:multiLevelType w:val="hybridMultilevel"/>
    <w:tmpl w:val="081C81D2"/>
    <w:lvl w:ilvl="0" w:tplc="BF6C0FB0">
      <w:start w:val="1"/>
      <w:numFmt w:val="decimal"/>
      <w:lvlText w:val="%1."/>
      <w:lvlJc w:val="left"/>
      <w:pPr>
        <w:ind w:left="1776" w:hanging="360"/>
      </w:pPr>
      <w:rPr>
        <w:color w:val="auto"/>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3" w15:restartNumberingAfterBreak="0">
    <w:nsid w:val="0EFD3CF2"/>
    <w:multiLevelType w:val="multilevel"/>
    <w:tmpl w:val="06B2269C"/>
    <w:lvl w:ilvl="0">
      <w:start w:val="1"/>
      <w:numFmt w:val="decimal"/>
      <w:lvlText w:val="%1."/>
      <w:lvlJc w:val="left"/>
      <w:pPr>
        <w:ind w:left="399" w:hanging="284"/>
      </w:pPr>
      <w:rPr>
        <w:rFonts w:ascii="Times New Roman" w:hAnsi="Times New Roman" w:cs="Times New Roman" w:hint="default"/>
        <w:sz w:val="24"/>
        <w:szCs w:val="24"/>
      </w:rPr>
    </w:lvl>
    <w:lvl w:ilvl="1">
      <w:start w:val="1"/>
      <w:numFmt w:val="decimal"/>
      <w:lvlText w:val="%2)"/>
      <w:lvlJc w:val="left"/>
      <w:pPr>
        <w:ind w:left="1134" w:hanging="283"/>
      </w:pPr>
      <w:rPr>
        <w:rFonts w:ascii="Times New Roman" w:hAnsi="Times New Roman" w:cs="Times New Roman" w:hint="default"/>
        <w:sz w:val="24"/>
        <w:szCs w:val="24"/>
      </w:rPr>
    </w:lvl>
    <w:lvl w:ilvl="2">
      <w:start w:val="1"/>
      <w:numFmt w:val="lowerLetter"/>
      <w:lvlText w:val="%3."/>
      <w:lvlJc w:val="left"/>
      <w:pPr>
        <w:ind w:left="1474" w:hanging="340"/>
      </w:pPr>
      <w:rPr>
        <w:rFonts w:ascii="Garamond" w:hAnsi="Garamond" w:hint="default"/>
      </w:rPr>
    </w:lvl>
    <w:lvl w:ilvl="3">
      <w:numFmt w:val="bullet"/>
      <w:lvlText w:val=""/>
      <w:lvlJc w:val="left"/>
      <w:pPr>
        <w:ind w:left="2155" w:hanging="284"/>
      </w:pPr>
      <w:rPr>
        <w:rFonts w:ascii="Symbol" w:hAnsi="Symbol" w:hint="default"/>
        <w:color w:val="auto"/>
      </w:rPr>
    </w:lvl>
    <w:lvl w:ilvl="4">
      <w:numFmt w:val="bullet"/>
      <w:lvlText w:val="•"/>
      <w:lvlJc w:val="left"/>
      <w:pPr>
        <w:ind w:left="3962" w:hanging="231"/>
      </w:pPr>
      <w:rPr>
        <w:rFonts w:hint="default"/>
      </w:rPr>
    </w:lvl>
    <w:lvl w:ilvl="5">
      <w:numFmt w:val="bullet"/>
      <w:lvlText w:val="•"/>
      <w:lvlJc w:val="left"/>
      <w:pPr>
        <w:ind w:left="4853" w:hanging="231"/>
      </w:pPr>
      <w:rPr>
        <w:rFonts w:hint="default"/>
      </w:rPr>
    </w:lvl>
    <w:lvl w:ilvl="6">
      <w:numFmt w:val="bullet"/>
      <w:lvlText w:val="•"/>
      <w:lvlJc w:val="left"/>
      <w:pPr>
        <w:ind w:left="5743" w:hanging="231"/>
      </w:pPr>
      <w:rPr>
        <w:rFonts w:hint="default"/>
      </w:rPr>
    </w:lvl>
    <w:lvl w:ilvl="7">
      <w:numFmt w:val="bullet"/>
      <w:lvlText w:val="•"/>
      <w:lvlJc w:val="left"/>
      <w:pPr>
        <w:ind w:left="6634" w:hanging="231"/>
      </w:pPr>
      <w:rPr>
        <w:rFonts w:hint="default"/>
      </w:rPr>
    </w:lvl>
    <w:lvl w:ilvl="8">
      <w:numFmt w:val="bullet"/>
      <w:lvlText w:val="•"/>
      <w:lvlJc w:val="left"/>
      <w:pPr>
        <w:ind w:left="7525" w:hanging="231"/>
      </w:pPr>
      <w:rPr>
        <w:rFonts w:hint="default"/>
      </w:rPr>
    </w:lvl>
  </w:abstractNum>
  <w:abstractNum w:abstractNumId="4" w15:restartNumberingAfterBreak="0">
    <w:nsid w:val="13084F96"/>
    <w:multiLevelType w:val="hybridMultilevel"/>
    <w:tmpl w:val="D50E1E7A"/>
    <w:lvl w:ilvl="0" w:tplc="DB6EBD9E">
      <w:start w:val="1"/>
      <w:numFmt w:val="decimal"/>
      <w:lvlText w:val="%1)"/>
      <w:lvlJc w:val="left"/>
      <w:pPr>
        <w:ind w:left="1723" w:hanging="588"/>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 w15:restartNumberingAfterBreak="0">
    <w:nsid w:val="1B973827"/>
    <w:multiLevelType w:val="hybridMultilevel"/>
    <w:tmpl w:val="EADEF20A"/>
    <w:lvl w:ilvl="0" w:tplc="FFFFFFFF">
      <w:start w:val="1"/>
      <w:numFmt w:val="lowerLetter"/>
      <w:lvlText w:val="%1)"/>
      <w:lvlJc w:val="left"/>
      <w:pPr>
        <w:ind w:left="1429" w:hanging="360"/>
      </w:pPr>
    </w:lvl>
    <w:lvl w:ilvl="1" w:tplc="0F3479F0">
      <w:start w:val="1"/>
      <w:numFmt w:val="decimal"/>
      <w:lvlText w:val="%2)"/>
      <w:lvlJc w:val="left"/>
      <w:pPr>
        <w:ind w:left="1070" w:hanging="360"/>
      </w:pPr>
      <w:rPr>
        <w:b w:val="0"/>
        <w:bCs w:val="0"/>
      </w:rPr>
    </w:lvl>
    <w:lvl w:ilvl="2" w:tplc="FFFFFFFF">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15:restartNumberingAfterBreak="0">
    <w:nsid w:val="2EF94011"/>
    <w:multiLevelType w:val="multilevel"/>
    <w:tmpl w:val="35E4BAD4"/>
    <w:lvl w:ilvl="0">
      <w:numFmt w:val="bullet"/>
      <w:lvlText w:val="❑"/>
      <w:lvlJc w:val="left"/>
      <w:pPr>
        <w:ind w:left="768" w:hanging="360"/>
      </w:pPr>
      <w:rPr>
        <w:rFonts w:ascii="VL PGothic" w:eastAsia="VL PGothic" w:hAnsi="VL PGothic" w:cs="VL PGothic"/>
        <w:b w:val="0"/>
        <w:i w:val="0"/>
        <w:sz w:val="24"/>
        <w:szCs w:val="24"/>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7" w15:restartNumberingAfterBreak="0">
    <w:nsid w:val="36383E95"/>
    <w:multiLevelType w:val="hybridMultilevel"/>
    <w:tmpl w:val="181AEDB6"/>
    <w:lvl w:ilvl="0" w:tplc="24647AA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106140"/>
    <w:multiLevelType w:val="hybridMultilevel"/>
    <w:tmpl w:val="2DC659EC"/>
    <w:lvl w:ilvl="0" w:tplc="04150011">
      <w:start w:val="1"/>
      <w:numFmt w:val="decimal"/>
      <w:lvlText w:val="%1)"/>
      <w:lvlJc w:val="left"/>
      <w:pPr>
        <w:ind w:left="1353" w:hanging="360"/>
      </w:pPr>
      <w:rPr>
        <w:rFonts w:hint="default"/>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9" w15:restartNumberingAfterBreak="0">
    <w:nsid w:val="44C21195"/>
    <w:multiLevelType w:val="hybridMultilevel"/>
    <w:tmpl w:val="AF4EE114"/>
    <w:lvl w:ilvl="0" w:tplc="516E6F44">
      <w:start w:val="2"/>
      <w:numFmt w:val="decimal"/>
      <w:lvlText w:val="%1."/>
      <w:lvlJc w:val="left"/>
      <w:pPr>
        <w:ind w:left="720" w:hanging="360"/>
      </w:pPr>
      <w:rPr>
        <w:rFonts w:hint="default"/>
        <w:color w:val="auto"/>
        <w:sz w:val="28"/>
        <w:szCs w:val="2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AA67752"/>
    <w:multiLevelType w:val="hybridMultilevel"/>
    <w:tmpl w:val="F4D88764"/>
    <w:lvl w:ilvl="0" w:tplc="C3A6322E">
      <w:start w:val="2"/>
      <w:numFmt w:val="decimal"/>
      <w:lvlText w:val="%1."/>
      <w:lvlJc w:val="left"/>
      <w:pPr>
        <w:ind w:left="1490" w:hanging="360"/>
      </w:pPr>
      <w:rPr>
        <w:rFonts w:hint="default"/>
        <w:b w:val="0"/>
      </w:rPr>
    </w:lvl>
    <w:lvl w:ilvl="1" w:tplc="04150017">
      <w:start w:val="1"/>
      <w:numFmt w:val="lowerLetter"/>
      <w:lvlText w:val="%2)"/>
      <w:lvlJc w:val="left"/>
      <w:pPr>
        <w:ind w:left="121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F012945"/>
    <w:multiLevelType w:val="hybridMultilevel"/>
    <w:tmpl w:val="B48016E4"/>
    <w:lvl w:ilvl="0" w:tplc="FFFFFFFF">
      <w:start w:val="1"/>
      <w:numFmt w:val="decimal"/>
      <w:lvlText w:val="%1."/>
      <w:lvlJc w:val="left"/>
      <w:pPr>
        <w:ind w:left="1146" w:hanging="360"/>
      </w:pPr>
      <w:rPr>
        <w:b w:val="0"/>
        <w:bCs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 w15:restartNumberingAfterBreak="0">
    <w:nsid w:val="5C8A571E"/>
    <w:multiLevelType w:val="hybridMultilevel"/>
    <w:tmpl w:val="1C6CAF62"/>
    <w:lvl w:ilvl="0" w:tplc="CA52300C">
      <w:start w:val="1"/>
      <w:numFmt w:val="decimal"/>
      <w:lvlText w:val="%1."/>
      <w:lvlJc w:val="left"/>
      <w:pPr>
        <w:ind w:left="1942" w:hanging="360"/>
      </w:pPr>
      <w:rPr>
        <w:i w:val="0"/>
        <w:iCs w:val="0"/>
        <w:color w:val="auto"/>
      </w:rPr>
    </w:lvl>
    <w:lvl w:ilvl="1" w:tplc="04150019">
      <w:start w:val="1"/>
      <w:numFmt w:val="lowerLetter"/>
      <w:lvlText w:val="%2."/>
      <w:lvlJc w:val="left"/>
      <w:pPr>
        <w:ind w:left="2662" w:hanging="360"/>
      </w:pPr>
    </w:lvl>
    <w:lvl w:ilvl="2" w:tplc="0415001B">
      <w:start w:val="1"/>
      <w:numFmt w:val="lowerRoman"/>
      <w:lvlText w:val="%3."/>
      <w:lvlJc w:val="right"/>
      <w:pPr>
        <w:ind w:left="3382" w:hanging="180"/>
      </w:pPr>
    </w:lvl>
    <w:lvl w:ilvl="3" w:tplc="0415000F">
      <w:start w:val="1"/>
      <w:numFmt w:val="decimal"/>
      <w:lvlText w:val="%4."/>
      <w:lvlJc w:val="left"/>
      <w:pPr>
        <w:ind w:left="4102" w:hanging="360"/>
      </w:pPr>
    </w:lvl>
    <w:lvl w:ilvl="4" w:tplc="04150019">
      <w:start w:val="1"/>
      <w:numFmt w:val="lowerLetter"/>
      <w:lvlText w:val="%5."/>
      <w:lvlJc w:val="left"/>
      <w:pPr>
        <w:ind w:left="4822" w:hanging="360"/>
      </w:pPr>
    </w:lvl>
    <w:lvl w:ilvl="5" w:tplc="0415001B">
      <w:start w:val="1"/>
      <w:numFmt w:val="lowerRoman"/>
      <w:lvlText w:val="%6."/>
      <w:lvlJc w:val="right"/>
      <w:pPr>
        <w:ind w:left="5542" w:hanging="180"/>
      </w:pPr>
    </w:lvl>
    <w:lvl w:ilvl="6" w:tplc="0415000F">
      <w:start w:val="1"/>
      <w:numFmt w:val="decimal"/>
      <w:lvlText w:val="%7."/>
      <w:lvlJc w:val="left"/>
      <w:pPr>
        <w:ind w:left="6262" w:hanging="360"/>
      </w:pPr>
    </w:lvl>
    <w:lvl w:ilvl="7" w:tplc="04150019">
      <w:start w:val="1"/>
      <w:numFmt w:val="lowerLetter"/>
      <w:lvlText w:val="%8."/>
      <w:lvlJc w:val="left"/>
      <w:pPr>
        <w:ind w:left="6982" w:hanging="360"/>
      </w:pPr>
    </w:lvl>
    <w:lvl w:ilvl="8" w:tplc="0415001B">
      <w:start w:val="1"/>
      <w:numFmt w:val="lowerRoman"/>
      <w:lvlText w:val="%9."/>
      <w:lvlJc w:val="right"/>
      <w:pPr>
        <w:ind w:left="7702" w:hanging="180"/>
      </w:pPr>
    </w:lvl>
  </w:abstractNum>
  <w:abstractNum w:abstractNumId="13" w15:restartNumberingAfterBreak="0">
    <w:nsid w:val="61652118"/>
    <w:multiLevelType w:val="hybridMultilevel"/>
    <w:tmpl w:val="A942B3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6341E9E"/>
    <w:multiLevelType w:val="hybridMultilevel"/>
    <w:tmpl w:val="A942B3DC"/>
    <w:lvl w:ilvl="0" w:tplc="C86E9E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525BD1"/>
    <w:multiLevelType w:val="hybridMultilevel"/>
    <w:tmpl w:val="D228E204"/>
    <w:lvl w:ilvl="0" w:tplc="AEF68576">
      <w:start w:val="1"/>
      <w:numFmt w:val="decimal"/>
      <w:lvlText w:val="%1."/>
      <w:lvlJc w:val="left"/>
      <w:pPr>
        <w:ind w:left="927" w:hanging="360"/>
      </w:pPr>
      <w:rPr>
        <w:b w:val="0"/>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3FAAC5D2">
      <w:start w:val="1"/>
      <w:numFmt w:val="decimal"/>
      <w:lvlText w:val="%4)"/>
      <w:lvlJc w:val="left"/>
      <w:pPr>
        <w:ind w:left="928" w:hanging="360"/>
      </w:pPr>
      <w:rPr>
        <w:i w:val="0"/>
        <w:iCs w:val="0"/>
      </w:r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6" w15:restartNumberingAfterBreak="0">
    <w:nsid w:val="6E9F1055"/>
    <w:multiLevelType w:val="hybridMultilevel"/>
    <w:tmpl w:val="CE1212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70803AD9"/>
    <w:multiLevelType w:val="hybridMultilevel"/>
    <w:tmpl w:val="1158C62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19770CF"/>
    <w:multiLevelType w:val="hybridMultilevel"/>
    <w:tmpl w:val="2D6AAD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7293C89"/>
    <w:multiLevelType w:val="hybridMultilevel"/>
    <w:tmpl w:val="13EEF7A8"/>
    <w:lvl w:ilvl="0" w:tplc="FFFFFFFF">
      <w:start w:val="1"/>
      <w:numFmt w:val="lowerLetter"/>
      <w:lvlText w:val="%1)"/>
      <w:lvlJc w:val="left"/>
      <w:pPr>
        <w:ind w:left="1490" w:hanging="360"/>
      </w:pPr>
    </w:lvl>
    <w:lvl w:ilvl="1" w:tplc="FFFFFFFF" w:tentative="1">
      <w:start w:val="1"/>
      <w:numFmt w:val="lowerLetter"/>
      <w:lvlText w:val="%2."/>
      <w:lvlJc w:val="left"/>
      <w:pPr>
        <w:ind w:left="2210" w:hanging="360"/>
      </w:pPr>
    </w:lvl>
    <w:lvl w:ilvl="2" w:tplc="FFFFFFFF" w:tentative="1">
      <w:start w:val="1"/>
      <w:numFmt w:val="lowerRoman"/>
      <w:lvlText w:val="%3."/>
      <w:lvlJc w:val="right"/>
      <w:pPr>
        <w:ind w:left="2930" w:hanging="180"/>
      </w:pPr>
    </w:lvl>
    <w:lvl w:ilvl="3" w:tplc="FFFFFFFF" w:tentative="1">
      <w:start w:val="1"/>
      <w:numFmt w:val="decimal"/>
      <w:lvlText w:val="%4."/>
      <w:lvlJc w:val="left"/>
      <w:pPr>
        <w:ind w:left="3650" w:hanging="360"/>
      </w:pPr>
    </w:lvl>
    <w:lvl w:ilvl="4" w:tplc="FFFFFFFF" w:tentative="1">
      <w:start w:val="1"/>
      <w:numFmt w:val="lowerLetter"/>
      <w:lvlText w:val="%5."/>
      <w:lvlJc w:val="left"/>
      <w:pPr>
        <w:ind w:left="4370" w:hanging="360"/>
      </w:pPr>
    </w:lvl>
    <w:lvl w:ilvl="5" w:tplc="FFFFFFFF" w:tentative="1">
      <w:start w:val="1"/>
      <w:numFmt w:val="lowerRoman"/>
      <w:lvlText w:val="%6."/>
      <w:lvlJc w:val="right"/>
      <w:pPr>
        <w:ind w:left="5090" w:hanging="180"/>
      </w:pPr>
    </w:lvl>
    <w:lvl w:ilvl="6" w:tplc="FFFFFFFF" w:tentative="1">
      <w:start w:val="1"/>
      <w:numFmt w:val="decimal"/>
      <w:lvlText w:val="%7."/>
      <w:lvlJc w:val="left"/>
      <w:pPr>
        <w:ind w:left="5810" w:hanging="360"/>
      </w:pPr>
    </w:lvl>
    <w:lvl w:ilvl="7" w:tplc="FFFFFFFF" w:tentative="1">
      <w:start w:val="1"/>
      <w:numFmt w:val="lowerLetter"/>
      <w:lvlText w:val="%8."/>
      <w:lvlJc w:val="left"/>
      <w:pPr>
        <w:ind w:left="6530" w:hanging="360"/>
      </w:pPr>
    </w:lvl>
    <w:lvl w:ilvl="8" w:tplc="FFFFFFFF" w:tentative="1">
      <w:start w:val="1"/>
      <w:numFmt w:val="lowerRoman"/>
      <w:lvlText w:val="%9."/>
      <w:lvlJc w:val="right"/>
      <w:pPr>
        <w:ind w:left="7250" w:hanging="180"/>
      </w:pPr>
    </w:lvl>
  </w:abstractNum>
  <w:abstractNum w:abstractNumId="20" w15:restartNumberingAfterBreak="0">
    <w:nsid w:val="7D0D2373"/>
    <w:multiLevelType w:val="hybridMultilevel"/>
    <w:tmpl w:val="3006BFBA"/>
    <w:lvl w:ilvl="0" w:tplc="E7F89C2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E4029ED"/>
    <w:multiLevelType w:val="hybridMultilevel"/>
    <w:tmpl w:val="A406ED7C"/>
    <w:lvl w:ilvl="0" w:tplc="04150011">
      <w:start w:val="1"/>
      <w:numFmt w:val="decimal"/>
      <w:lvlText w:val="%1)"/>
      <w:lvlJc w:val="left"/>
      <w:pPr>
        <w:ind w:left="3552" w:hanging="360"/>
      </w:pPr>
    </w:lvl>
    <w:lvl w:ilvl="1" w:tplc="FFFFFFFF">
      <w:start w:val="1"/>
      <w:numFmt w:val="lowerLetter"/>
      <w:lvlText w:val="%2."/>
      <w:lvlJc w:val="left"/>
      <w:pPr>
        <w:ind w:left="4272" w:hanging="360"/>
      </w:pPr>
    </w:lvl>
    <w:lvl w:ilvl="2" w:tplc="FFFFFFFF">
      <w:start w:val="1"/>
      <w:numFmt w:val="lowerRoman"/>
      <w:lvlText w:val="%3."/>
      <w:lvlJc w:val="right"/>
      <w:pPr>
        <w:ind w:left="4992" w:hanging="180"/>
      </w:pPr>
    </w:lvl>
    <w:lvl w:ilvl="3" w:tplc="FFFFFFFF">
      <w:start w:val="1"/>
      <w:numFmt w:val="decimal"/>
      <w:lvlText w:val="%4."/>
      <w:lvlJc w:val="left"/>
      <w:pPr>
        <w:ind w:left="5712" w:hanging="360"/>
      </w:pPr>
    </w:lvl>
    <w:lvl w:ilvl="4" w:tplc="FFFFFFFF">
      <w:start w:val="1"/>
      <w:numFmt w:val="lowerLetter"/>
      <w:lvlText w:val="%5."/>
      <w:lvlJc w:val="left"/>
      <w:pPr>
        <w:ind w:left="6432" w:hanging="360"/>
      </w:pPr>
    </w:lvl>
    <w:lvl w:ilvl="5" w:tplc="FFFFFFFF">
      <w:start w:val="1"/>
      <w:numFmt w:val="lowerRoman"/>
      <w:lvlText w:val="%6."/>
      <w:lvlJc w:val="right"/>
      <w:pPr>
        <w:ind w:left="7152" w:hanging="180"/>
      </w:pPr>
    </w:lvl>
    <w:lvl w:ilvl="6" w:tplc="FFFFFFFF">
      <w:start w:val="1"/>
      <w:numFmt w:val="decimal"/>
      <w:lvlText w:val="%7."/>
      <w:lvlJc w:val="left"/>
      <w:pPr>
        <w:ind w:left="7872" w:hanging="360"/>
      </w:pPr>
    </w:lvl>
    <w:lvl w:ilvl="7" w:tplc="FFFFFFFF">
      <w:start w:val="1"/>
      <w:numFmt w:val="lowerLetter"/>
      <w:lvlText w:val="%8."/>
      <w:lvlJc w:val="left"/>
      <w:pPr>
        <w:ind w:left="8592" w:hanging="360"/>
      </w:pPr>
    </w:lvl>
    <w:lvl w:ilvl="8" w:tplc="FFFFFFFF">
      <w:start w:val="1"/>
      <w:numFmt w:val="lowerRoman"/>
      <w:lvlText w:val="%9."/>
      <w:lvlJc w:val="right"/>
      <w:pPr>
        <w:ind w:left="9312"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4"/>
  </w:num>
  <w:num w:numId="4">
    <w:abstractNumId w:val="4"/>
  </w:num>
  <w:num w:numId="5">
    <w:abstractNumId w:val="2"/>
  </w:num>
  <w:num w:numId="6">
    <w:abstractNumId w:val="7"/>
  </w:num>
  <w:num w:numId="7">
    <w:abstractNumId w:val="15"/>
  </w:num>
  <w:num w:numId="8">
    <w:abstractNumId w:val="21"/>
  </w:num>
  <w:num w:numId="9">
    <w:abstractNumId w:val="12"/>
  </w:num>
  <w:num w:numId="10">
    <w:abstractNumId w:val="5"/>
  </w:num>
  <w:num w:numId="11">
    <w:abstractNumId w:val="1"/>
  </w:num>
  <w:num w:numId="12">
    <w:abstractNumId w:val="16"/>
  </w:num>
  <w:num w:numId="13">
    <w:abstractNumId w:val="3"/>
  </w:num>
  <w:num w:numId="14">
    <w:abstractNumId w:val="18"/>
  </w:num>
  <w:num w:numId="15">
    <w:abstractNumId w:val="9"/>
  </w:num>
  <w:num w:numId="16">
    <w:abstractNumId w:val="0"/>
  </w:num>
  <w:num w:numId="17">
    <w:abstractNumId w:val="19"/>
  </w:num>
  <w:num w:numId="18">
    <w:abstractNumId w:val="17"/>
  </w:num>
  <w:num w:numId="19">
    <w:abstractNumId w:val="11"/>
  </w:num>
  <w:num w:numId="20">
    <w:abstractNumId w:val="10"/>
  </w:num>
  <w:num w:numId="21">
    <w:abstractNumId w:val="6"/>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D9D"/>
    <w:rsid w:val="000245D3"/>
    <w:rsid w:val="000367EC"/>
    <w:rsid w:val="00041F11"/>
    <w:rsid w:val="000453A2"/>
    <w:rsid w:val="00074FCE"/>
    <w:rsid w:val="000B7617"/>
    <w:rsid w:val="000D2842"/>
    <w:rsid w:val="001010BE"/>
    <w:rsid w:val="001A45DD"/>
    <w:rsid w:val="001C1E5F"/>
    <w:rsid w:val="001D77C0"/>
    <w:rsid w:val="001E3E14"/>
    <w:rsid w:val="001E4256"/>
    <w:rsid w:val="002236AD"/>
    <w:rsid w:val="00247D7D"/>
    <w:rsid w:val="00257236"/>
    <w:rsid w:val="00291337"/>
    <w:rsid w:val="002929D8"/>
    <w:rsid w:val="002A0665"/>
    <w:rsid w:val="002E15A0"/>
    <w:rsid w:val="002F1C61"/>
    <w:rsid w:val="0032707B"/>
    <w:rsid w:val="003B0735"/>
    <w:rsid w:val="003D1DC7"/>
    <w:rsid w:val="003D20DF"/>
    <w:rsid w:val="003D3F52"/>
    <w:rsid w:val="003D5545"/>
    <w:rsid w:val="003F1890"/>
    <w:rsid w:val="003F3210"/>
    <w:rsid w:val="00401953"/>
    <w:rsid w:val="004157EB"/>
    <w:rsid w:val="00446120"/>
    <w:rsid w:val="004463E5"/>
    <w:rsid w:val="004531C0"/>
    <w:rsid w:val="00462083"/>
    <w:rsid w:val="0047370E"/>
    <w:rsid w:val="004834A8"/>
    <w:rsid w:val="00494DE8"/>
    <w:rsid w:val="004A0F48"/>
    <w:rsid w:val="004B69F5"/>
    <w:rsid w:val="00500BD0"/>
    <w:rsid w:val="005021CD"/>
    <w:rsid w:val="0050239D"/>
    <w:rsid w:val="005066B0"/>
    <w:rsid w:val="0051466C"/>
    <w:rsid w:val="00522FF5"/>
    <w:rsid w:val="00577E6B"/>
    <w:rsid w:val="00577F79"/>
    <w:rsid w:val="005A1CEF"/>
    <w:rsid w:val="005A6E91"/>
    <w:rsid w:val="005C0699"/>
    <w:rsid w:val="0062066B"/>
    <w:rsid w:val="00645F25"/>
    <w:rsid w:val="00664DCC"/>
    <w:rsid w:val="006827A6"/>
    <w:rsid w:val="00687202"/>
    <w:rsid w:val="006951C5"/>
    <w:rsid w:val="00695E46"/>
    <w:rsid w:val="0070653E"/>
    <w:rsid w:val="0071074B"/>
    <w:rsid w:val="0071259F"/>
    <w:rsid w:val="00713232"/>
    <w:rsid w:val="007A6C7A"/>
    <w:rsid w:val="007E6705"/>
    <w:rsid w:val="00801C75"/>
    <w:rsid w:val="008158B2"/>
    <w:rsid w:val="00832F75"/>
    <w:rsid w:val="0083677E"/>
    <w:rsid w:val="00837C5D"/>
    <w:rsid w:val="008472DC"/>
    <w:rsid w:val="008478EC"/>
    <w:rsid w:val="00850D9D"/>
    <w:rsid w:val="0085701A"/>
    <w:rsid w:val="00862759"/>
    <w:rsid w:val="00883AC8"/>
    <w:rsid w:val="00885907"/>
    <w:rsid w:val="008A2E0D"/>
    <w:rsid w:val="008D15A6"/>
    <w:rsid w:val="00907407"/>
    <w:rsid w:val="009215E3"/>
    <w:rsid w:val="009236D1"/>
    <w:rsid w:val="00930F78"/>
    <w:rsid w:val="0093383D"/>
    <w:rsid w:val="00937C0D"/>
    <w:rsid w:val="00944E64"/>
    <w:rsid w:val="00956BFD"/>
    <w:rsid w:val="00957E40"/>
    <w:rsid w:val="00962C5F"/>
    <w:rsid w:val="0096654C"/>
    <w:rsid w:val="00972403"/>
    <w:rsid w:val="00992836"/>
    <w:rsid w:val="009E1E28"/>
    <w:rsid w:val="00A46743"/>
    <w:rsid w:val="00A66DCC"/>
    <w:rsid w:val="00A72F98"/>
    <w:rsid w:val="00A868D6"/>
    <w:rsid w:val="00A92EC2"/>
    <w:rsid w:val="00AC4F8E"/>
    <w:rsid w:val="00AE545A"/>
    <w:rsid w:val="00B20BB8"/>
    <w:rsid w:val="00B54C2D"/>
    <w:rsid w:val="00B94F87"/>
    <w:rsid w:val="00BB0963"/>
    <w:rsid w:val="00BB1C49"/>
    <w:rsid w:val="00BB2AA2"/>
    <w:rsid w:val="00BD1635"/>
    <w:rsid w:val="00C174C1"/>
    <w:rsid w:val="00C25C61"/>
    <w:rsid w:val="00C359F7"/>
    <w:rsid w:val="00C35E4A"/>
    <w:rsid w:val="00C400E5"/>
    <w:rsid w:val="00C80DB6"/>
    <w:rsid w:val="00C9539D"/>
    <w:rsid w:val="00CA7A7D"/>
    <w:rsid w:val="00CE16CD"/>
    <w:rsid w:val="00D02B5D"/>
    <w:rsid w:val="00D22511"/>
    <w:rsid w:val="00D317F5"/>
    <w:rsid w:val="00D319B9"/>
    <w:rsid w:val="00D66EFA"/>
    <w:rsid w:val="00D83B02"/>
    <w:rsid w:val="00D85F90"/>
    <w:rsid w:val="00DC61BF"/>
    <w:rsid w:val="00DE7DB5"/>
    <w:rsid w:val="00E06342"/>
    <w:rsid w:val="00E33DB2"/>
    <w:rsid w:val="00E516B1"/>
    <w:rsid w:val="00E556D3"/>
    <w:rsid w:val="00E62202"/>
    <w:rsid w:val="00E83C68"/>
    <w:rsid w:val="00E90C8D"/>
    <w:rsid w:val="00E92650"/>
    <w:rsid w:val="00EE0BA9"/>
    <w:rsid w:val="00F15B91"/>
    <w:rsid w:val="00F235CD"/>
    <w:rsid w:val="00F44DA5"/>
    <w:rsid w:val="00F465E4"/>
    <w:rsid w:val="00F70795"/>
    <w:rsid w:val="00F77EB7"/>
    <w:rsid w:val="00F96789"/>
    <w:rsid w:val="00FC0677"/>
    <w:rsid w:val="00FF3C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EC0A1"/>
  <w15:chartTrackingRefBased/>
  <w15:docId w15:val="{2F9C5EF2-D3C7-4F1D-ABE2-834E66B0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0D9D"/>
    <w:pPr>
      <w:spacing w:line="256" w:lineRule="auto"/>
    </w:pPr>
    <w:rPr>
      <w:kern w:val="0"/>
      <w14:ligatures w14:val="none"/>
    </w:rPr>
  </w:style>
  <w:style w:type="paragraph" w:styleId="Nagwek1">
    <w:name w:val="heading 1"/>
    <w:basedOn w:val="Normalny"/>
    <w:next w:val="Normalny"/>
    <w:link w:val="Nagwek1Znak"/>
    <w:uiPriority w:val="9"/>
    <w:qFormat/>
    <w:rsid w:val="00C400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95E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tyl 1,Preambuła,RR PGE Akapit z listą"/>
    <w:basedOn w:val="Normalny"/>
    <w:link w:val="AkapitzlistZnak"/>
    <w:uiPriority w:val="34"/>
    <w:qFormat/>
    <w:rsid w:val="00850D9D"/>
    <w:pPr>
      <w:ind w:left="720"/>
      <w:contextualSpacing/>
    </w:pPr>
  </w:style>
  <w:style w:type="table" w:styleId="Tabela-Siatka">
    <w:name w:val="Table Grid"/>
    <w:basedOn w:val="Standardowy"/>
    <w:uiPriority w:val="39"/>
    <w:rsid w:val="00850D9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21CD"/>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Odwoaniedokomentarza">
    <w:name w:val="annotation reference"/>
    <w:basedOn w:val="Domylnaczcionkaakapitu"/>
    <w:uiPriority w:val="99"/>
    <w:semiHidden/>
    <w:unhideWhenUsed/>
    <w:rsid w:val="007A6C7A"/>
    <w:rPr>
      <w:sz w:val="16"/>
      <w:szCs w:val="16"/>
    </w:rPr>
  </w:style>
  <w:style w:type="paragraph" w:styleId="Tekstkomentarza">
    <w:name w:val="annotation text"/>
    <w:basedOn w:val="Normalny"/>
    <w:link w:val="TekstkomentarzaZnak"/>
    <w:uiPriority w:val="99"/>
    <w:semiHidden/>
    <w:unhideWhenUsed/>
    <w:rsid w:val="007A6C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A6C7A"/>
    <w:rPr>
      <w:kern w:val="0"/>
      <w:sz w:val="20"/>
      <w:szCs w:val="20"/>
      <w14:ligatures w14:val="none"/>
    </w:rPr>
  </w:style>
  <w:style w:type="character" w:customStyle="1" w:styleId="AkapitzlistZnak">
    <w:name w:val="Akapit z listą Znak"/>
    <w:aliases w:val="Styl 1 Znak,Preambuła Znak,RR PGE Akapit z listą Znak"/>
    <w:basedOn w:val="Domylnaczcionkaakapitu"/>
    <w:link w:val="Akapitzlist"/>
    <w:uiPriority w:val="34"/>
    <w:qFormat/>
    <w:locked/>
    <w:rsid w:val="005A1CEF"/>
    <w:rPr>
      <w:kern w:val="0"/>
      <w14:ligatures w14:val="none"/>
    </w:rPr>
  </w:style>
  <w:style w:type="character" w:customStyle="1" w:styleId="Nagwek1Znak">
    <w:name w:val="Nagłówek 1 Znak"/>
    <w:basedOn w:val="Domylnaczcionkaakapitu"/>
    <w:link w:val="Nagwek1"/>
    <w:uiPriority w:val="9"/>
    <w:rsid w:val="00C400E5"/>
    <w:rPr>
      <w:rFonts w:asciiTheme="majorHAnsi" w:eastAsiaTheme="majorEastAsia" w:hAnsiTheme="majorHAnsi" w:cstheme="majorBidi"/>
      <w:color w:val="2F5496" w:themeColor="accent1" w:themeShade="BF"/>
      <w:kern w:val="0"/>
      <w:sz w:val="32"/>
      <w:szCs w:val="32"/>
      <w14:ligatures w14:val="none"/>
    </w:rPr>
  </w:style>
  <w:style w:type="paragraph" w:styleId="Nagwekspisutreci">
    <w:name w:val="TOC Heading"/>
    <w:basedOn w:val="Nagwek1"/>
    <w:next w:val="Normalny"/>
    <w:uiPriority w:val="39"/>
    <w:unhideWhenUsed/>
    <w:qFormat/>
    <w:rsid w:val="00C400E5"/>
    <w:pPr>
      <w:spacing w:line="259" w:lineRule="auto"/>
      <w:outlineLvl w:val="9"/>
    </w:pPr>
    <w:rPr>
      <w:lang w:eastAsia="pl-PL"/>
    </w:rPr>
  </w:style>
  <w:style w:type="paragraph" w:styleId="Spistreci1">
    <w:name w:val="toc 1"/>
    <w:basedOn w:val="Normalny"/>
    <w:next w:val="Normalny"/>
    <w:autoRedefine/>
    <w:uiPriority w:val="39"/>
    <w:unhideWhenUsed/>
    <w:rsid w:val="00C400E5"/>
    <w:pPr>
      <w:spacing w:after="100"/>
    </w:pPr>
  </w:style>
  <w:style w:type="character" w:styleId="Hipercze">
    <w:name w:val="Hyperlink"/>
    <w:basedOn w:val="Domylnaczcionkaakapitu"/>
    <w:uiPriority w:val="99"/>
    <w:unhideWhenUsed/>
    <w:rsid w:val="00C400E5"/>
    <w:rPr>
      <w:color w:val="0563C1" w:themeColor="hyperlink"/>
      <w:u w:val="single"/>
    </w:rPr>
  </w:style>
  <w:style w:type="paragraph" w:styleId="Nagwek">
    <w:name w:val="header"/>
    <w:basedOn w:val="Normalny"/>
    <w:link w:val="NagwekZnak"/>
    <w:uiPriority w:val="99"/>
    <w:unhideWhenUsed/>
    <w:rsid w:val="00C400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00E5"/>
    <w:rPr>
      <w:kern w:val="0"/>
      <w14:ligatures w14:val="none"/>
    </w:rPr>
  </w:style>
  <w:style w:type="paragraph" w:styleId="Stopka">
    <w:name w:val="footer"/>
    <w:basedOn w:val="Normalny"/>
    <w:link w:val="StopkaZnak"/>
    <w:uiPriority w:val="99"/>
    <w:unhideWhenUsed/>
    <w:rsid w:val="00C400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00E5"/>
    <w:rPr>
      <w:kern w:val="0"/>
      <w14:ligatures w14:val="none"/>
    </w:rPr>
  </w:style>
  <w:style w:type="character" w:customStyle="1" w:styleId="Nagwek2Znak">
    <w:name w:val="Nagłówek 2 Znak"/>
    <w:basedOn w:val="Domylnaczcionkaakapitu"/>
    <w:link w:val="Nagwek2"/>
    <w:uiPriority w:val="9"/>
    <w:rsid w:val="00695E46"/>
    <w:rPr>
      <w:rFonts w:asciiTheme="majorHAnsi" w:eastAsiaTheme="majorEastAsia" w:hAnsiTheme="majorHAnsi" w:cstheme="majorBidi"/>
      <w:color w:val="2F5496" w:themeColor="accent1" w:themeShade="BF"/>
      <w:kern w:val="0"/>
      <w:sz w:val="26"/>
      <w:szCs w:val="26"/>
      <w14:ligatures w14:val="none"/>
    </w:rPr>
  </w:style>
  <w:style w:type="paragraph" w:styleId="Spistreci2">
    <w:name w:val="toc 2"/>
    <w:basedOn w:val="Normalny"/>
    <w:next w:val="Normalny"/>
    <w:autoRedefine/>
    <w:uiPriority w:val="39"/>
    <w:unhideWhenUsed/>
    <w:rsid w:val="00695E46"/>
    <w:pPr>
      <w:spacing w:after="100"/>
      <w:ind w:left="220"/>
    </w:pPr>
  </w:style>
  <w:style w:type="paragraph" w:styleId="Bezodstpw">
    <w:name w:val="No Spacing"/>
    <w:uiPriority w:val="1"/>
    <w:qFormat/>
    <w:rsid w:val="00257236"/>
    <w:pPr>
      <w:widowControl w:val="0"/>
      <w:suppressAutoHyphens/>
      <w:spacing w:after="0" w:line="240" w:lineRule="auto"/>
      <w:jc w:val="center"/>
      <w:textAlignment w:val="baseline"/>
    </w:pPr>
    <w:rPr>
      <w:rFonts w:ascii="Calibri" w:eastAsia="Cambria" w:hAnsi="Calibri" w:cs="F"/>
      <w14:ligatures w14:val="none"/>
    </w:rPr>
  </w:style>
  <w:style w:type="character" w:customStyle="1" w:styleId="y2iqfc">
    <w:name w:val="y2iqfc"/>
    <w:basedOn w:val="Domylnaczcionkaakapitu"/>
    <w:rsid w:val="00257236"/>
  </w:style>
  <w:style w:type="paragraph" w:styleId="Tematkomentarza">
    <w:name w:val="annotation subject"/>
    <w:basedOn w:val="Tekstkomentarza"/>
    <w:next w:val="Tekstkomentarza"/>
    <w:link w:val="TematkomentarzaZnak"/>
    <w:uiPriority w:val="99"/>
    <w:semiHidden/>
    <w:unhideWhenUsed/>
    <w:rsid w:val="000B7617"/>
    <w:rPr>
      <w:b/>
      <w:bCs/>
    </w:rPr>
  </w:style>
  <w:style w:type="character" w:customStyle="1" w:styleId="TematkomentarzaZnak">
    <w:name w:val="Temat komentarza Znak"/>
    <w:basedOn w:val="TekstkomentarzaZnak"/>
    <w:link w:val="Tematkomentarza"/>
    <w:uiPriority w:val="99"/>
    <w:semiHidden/>
    <w:rsid w:val="000B7617"/>
    <w:rPr>
      <w:b/>
      <w:bCs/>
      <w:kern w:val="0"/>
      <w:sz w:val="20"/>
      <w:szCs w:val="20"/>
      <w14:ligatures w14:val="none"/>
    </w:rPr>
  </w:style>
  <w:style w:type="paragraph" w:styleId="Tekstdymka">
    <w:name w:val="Balloon Text"/>
    <w:basedOn w:val="Normalny"/>
    <w:link w:val="TekstdymkaZnak"/>
    <w:uiPriority w:val="99"/>
    <w:semiHidden/>
    <w:unhideWhenUsed/>
    <w:rsid w:val="00522F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2FF5"/>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22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gnalisci@sulejow.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inspektor@sulejow.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DA56B-F90A-4B4D-9ACE-AAAEDDEBA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22</Pages>
  <Words>5779</Words>
  <Characters>34675</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Stanczyk</dc:creator>
  <cp:keywords/>
  <dc:description/>
  <cp:lastModifiedBy>Ilona Zawisza</cp:lastModifiedBy>
  <cp:revision>32</cp:revision>
  <cp:lastPrinted>2024-10-11T11:43:00Z</cp:lastPrinted>
  <dcterms:created xsi:type="dcterms:W3CDTF">2024-09-30T09:56:00Z</dcterms:created>
  <dcterms:modified xsi:type="dcterms:W3CDTF">2024-10-24T10:47:00Z</dcterms:modified>
</cp:coreProperties>
</file>