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B9" w:rsidRPr="00D85F78" w:rsidRDefault="00515121" w:rsidP="00515121">
      <w:r>
        <w:t>Znak sprawy: OR.0050.252</w:t>
      </w:r>
      <w:r w:rsidR="003442E6" w:rsidRPr="00D85F78">
        <w:t>.2024</w:t>
      </w:r>
    </w:p>
    <w:p w:rsidR="003C61B9" w:rsidRPr="00D85F78" w:rsidRDefault="003C61B9" w:rsidP="00515121"/>
    <w:p w:rsidR="003C61B9" w:rsidRPr="00D85F78" w:rsidRDefault="009C398C" w:rsidP="00515121">
      <w:pPr>
        <w:pStyle w:val="Nagwek1"/>
        <w:jc w:val="center"/>
        <w:rPr>
          <w:rFonts w:ascii="Calibri" w:hAnsi="Calibri"/>
          <w:b/>
          <w:sz w:val="24"/>
        </w:rPr>
      </w:pPr>
      <w:r w:rsidRPr="00D85F78">
        <w:rPr>
          <w:rFonts w:ascii="Calibri" w:hAnsi="Calibri"/>
          <w:b/>
          <w:sz w:val="24"/>
        </w:rPr>
        <w:t xml:space="preserve">ZARZĄDZENIE </w:t>
      </w:r>
      <w:r w:rsidR="003C61B9" w:rsidRPr="00D85F78">
        <w:rPr>
          <w:rFonts w:ascii="Calibri" w:hAnsi="Calibri"/>
          <w:b/>
          <w:sz w:val="24"/>
        </w:rPr>
        <w:t>N</w:t>
      </w:r>
      <w:r w:rsidR="00D864F5" w:rsidRPr="00D85F78">
        <w:rPr>
          <w:rFonts w:ascii="Calibri" w:hAnsi="Calibri"/>
          <w:b/>
          <w:sz w:val="24"/>
        </w:rPr>
        <w:t>r</w:t>
      </w:r>
      <w:r w:rsidR="008451C3" w:rsidRPr="00D85F78">
        <w:rPr>
          <w:rFonts w:ascii="Calibri" w:hAnsi="Calibri"/>
          <w:b/>
          <w:sz w:val="24"/>
        </w:rPr>
        <w:t xml:space="preserve"> </w:t>
      </w:r>
      <w:r w:rsidR="00515121">
        <w:rPr>
          <w:rFonts w:ascii="Calibri" w:hAnsi="Calibri"/>
          <w:b/>
          <w:sz w:val="24"/>
        </w:rPr>
        <w:t>252</w:t>
      </w:r>
      <w:r w:rsidR="003C61B9" w:rsidRPr="00D85F78">
        <w:rPr>
          <w:rFonts w:ascii="Calibri" w:hAnsi="Calibri"/>
          <w:b/>
          <w:sz w:val="24"/>
        </w:rPr>
        <w:t>/20</w:t>
      </w:r>
      <w:r w:rsidR="003442E6" w:rsidRPr="00D85F78">
        <w:rPr>
          <w:rFonts w:ascii="Calibri" w:hAnsi="Calibri"/>
          <w:b/>
          <w:sz w:val="24"/>
        </w:rPr>
        <w:t>24</w:t>
      </w:r>
    </w:p>
    <w:p w:rsidR="003C61B9" w:rsidRPr="001A51B3" w:rsidRDefault="00126E67" w:rsidP="00515121">
      <w:pPr>
        <w:pStyle w:val="Nagwek1"/>
        <w:jc w:val="center"/>
        <w:rPr>
          <w:rFonts w:ascii="Calibri" w:hAnsi="Calibri"/>
          <w:b/>
          <w:bCs/>
          <w:sz w:val="24"/>
        </w:rPr>
      </w:pPr>
      <w:r w:rsidRPr="001A51B3">
        <w:rPr>
          <w:rFonts w:ascii="Calibri" w:hAnsi="Calibri"/>
          <w:b/>
          <w:bCs/>
          <w:sz w:val="24"/>
        </w:rPr>
        <w:t xml:space="preserve">BURMISTRZA </w:t>
      </w:r>
      <w:r w:rsidR="003C61B9" w:rsidRPr="001A51B3">
        <w:rPr>
          <w:rFonts w:ascii="Calibri" w:hAnsi="Calibri"/>
          <w:b/>
          <w:bCs/>
          <w:sz w:val="24"/>
        </w:rPr>
        <w:t>SULEJOWA</w:t>
      </w:r>
    </w:p>
    <w:p w:rsidR="003C61B9" w:rsidRPr="001A51B3" w:rsidRDefault="006855AD" w:rsidP="00515121">
      <w:pPr>
        <w:pStyle w:val="Nagwek1"/>
        <w:jc w:val="center"/>
        <w:rPr>
          <w:rFonts w:ascii="Calibri" w:hAnsi="Calibri"/>
          <w:b/>
          <w:bCs/>
          <w:sz w:val="24"/>
        </w:rPr>
      </w:pPr>
      <w:proofErr w:type="gramStart"/>
      <w:r w:rsidRPr="001A51B3">
        <w:rPr>
          <w:rFonts w:ascii="Calibri" w:hAnsi="Calibri"/>
          <w:b/>
          <w:bCs/>
          <w:sz w:val="24"/>
        </w:rPr>
        <w:t>z</w:t>
      </w:r>
      <w:proofErr w:type="gramEnd"/>
      <w:r w:rsidRPr="001A51B3">
        <w:rPr>
          <w:rFonts w:ascii="Calibri" w:hAnsi="Calibri"/>
          <w:b/>
          <w:bCs/>
          <w:sz w:val="24"/>
        </w:rPr>
        <w:t xml:space="preserve"> dnia </w:t>
      </w:r>
      <w:r w:rsidR="00515121">
        <w:rPr>
          <w:rFonts w:ascii="Calibri" w:hAnsi="Calibri"/>
          <w:b/>
          <w:bCs/>
          <w:sz w:val="24"/>
        </w:rPr>
        <w:t>26 listopada</w:t>
      </w:r>
      <w:r w:rsidR="003442E6" w:rsidRPr="001A51B3">
        <w:rPr>
          <w:rFonts w:ascii="Calibri" w:hAnsi="Calibri"/>
          <w:b/>
          <w:bCs/>
          <w:sz w:val="24"/>
        </w:rPr>
        <w:t xml:space="preserve"> 2024</w:t>
      </w:r>
      <w:r w:rsidR="009C398C" w:rsidRPr="001A51B3">
        <w:rPr>
          <w:rFonts w:ascii="Calibri" w:hAnsi="Calibri"/>
          <w:b/>
          <w:bCs/>
          <w:sz w:val="24"/>
        </w:rPr>
        <w:t xml:space="preserve"> </w:t>
      </w:r>
      <w:r w:rsidR="00625C3F" w:rsidRPr="001A51B3">
        <w:rPr>
          <w:rFonts w:ascii="Calibri" w:hAnsi="Calibri"/>
          <w:b/>
          <w:bCs/>
          <w:sz w:val="24"/>
        </w:rPr>
        <w:t>roku</w:t>
      </w:r>
    </w:p>
    <w:p w:rsidR="003C61B9" w:rsidRPr="00D85F78" w:rsidRDefault="006830C3" w:rsidP="00515121">
      <w:pPr>
        <w:rPr>
          <w:b/>
          <w:bCs/>
        </w:rPr>
      </w:pPr>
      <w:r w:rsidRPr="00D85F78">
        <w:rPr>
          <w:b/>
          <w:bCs/>
        </w:rPr>
        <w:t xml:space="preserve"> </w:t>
      </w:r>
    </w:p>
    <w:p w:rsidR="00981E49" w:rsidRPr="00D85F78" w:rsidRDefault="00981E49" w:rsidP="00515121">
      <w:proofErr w:type="gramStart"/>
      <w:r w:rsidRPr="00D85F78">
        <w:t>w</w:t>
      </w:r>
      <w:proofErr w:type="gramEnd"/>
      <w:r w:rsidRPr="00D85F78">
        <w:t xml:space="preserve"> sprawie </w:t>
      </w:r>
      <w:r w:rsidR="00293FF4" w:rsidRPr="00D85F78">
        <w:t xml:space="preserve">zmiany </w:t>
      </w:r>
      <w:r w:rsidRPr="00D85F78">
        <w:t xml:space="preserve">Regulaminu </w:t>
      </w:r>
      <w:r w:rsidR="00950D34" w:rsidRPr="00D85F78">
        <w:t>udzielania zamówień wyłączonych spod stosowania ustawy z dnia 11 września 2019 r. – Prawo zamówień publicznych</w:t>
      </w:r>
      <w:r w:rsidR="00CA4F25" w:rsidRPr="00D85F78">
        <w:t xml:space="preserve"> </w:t>
      </w:r>
      <w:r w:rsidR="00950D34" w:rsidRPr="00D85F78">
        <w:t>w Urzędzie Miejskim w Sulejowie</w:t>
      </w:r>
      <w:r w:rsidR="00CA4F25" w:rsidRPr="00D85F78">
        <w:t xml:space="preserve"> </w:t>
      </w:r>
    </w:p>
    <w:p w:rsidR="00981E49" w:rsidRPr="00D85F78" w:rsidRDefault="00981E49" w:rsidP="00515121"/>
    <w:p w:rsidR="00981E49" w:rsidRPr="00D85F78" w:rsidRDefault="00981E49" w:rsidP="00515121">
      <w:r w:rsidRPr="00D85F78">
        <w:t>Na podstawie art. 33 ust 3 i ust. 5 ustawy z dni</w:t>
      </w:r>
      <w:r w:rsidR="00AB3E46">
        <w:t xml:space="preserve">a 8 marca 1990 r. o samorządzie </w:t>
      </w:r>
      <w:r w:rsidRPr="00D85F78">
        <w:t xml:space="preserve">gminnym </w:t>
      </w:r>
      <w:r w:rsidR="00515121" w:rsidRPr="00515121">
        <w:rPr>
          <w:bCs/>
        </w:rPr>
        <w:t>(</w:t>
      </w:r>
      <w:proofErr w:type="spellStart"/>
      <w:r w:rsidR="00515121" w:rsidRPr="00515121">
        <w:rPr>
          <w:bCs/>
        </w:rPr>
        <w:t>t.j</w:t>
      </w:r>
      <w:proofErr w:type="spellEnd"/>
      <w:r w:rsidR="00515121" w:rsidRPr="00515121">
        <w:rPr>
          <w:bCs/>
        </w:rPr>
        <w:t xml:space="preserve">. Dz. U. </w:t>
      </w:r>
      <w:proofErr w:type="gramStart"/>
      <w:r w:rsidR="00515121" w:rsidRPr="00515121">
        <w:rPr>
          <w:bCs/>
        </w:rPr>
        <w:t>z</w:t>
      </w:r>
      <w:proofErr w:type="gramEnd"/>
      <w:r w:rsidR="00515121" w:rsidRPr="00515121">
        <w:rPr>
          <w:bCs/>
        </w:rPr>
        <w:t xml:space="preserve"> 2024 r. poz. 1465, poz. 1572) w związku z art. 44 i art. 47 ustawy z dnia 27 sierpnia 2009 r. o finansach publicznych (</w:t>
      </w:r>
      <w:proofErr w:type="spellStart"/>
      <w:r w:rsidR="00515121" w:rsidRPr="00515121">
        <w:rPr>
          <w:bCs/>
        </w:rPr>
        <w:t>t.j</w:t>
      </w:r>
      <w:proofErr w:type="spellEnd"/>
      <w:r w:rsidR="00515121" w:rsidRPr="00515121">
        <w:rPr>
          <w:bCs/>
        </w:rPr>
        <w:t xml:space="preserve">. Dz. U. </w:t>
      </w:r>
      <w:proofErr w:type="gramStart"/>
      <w:r w:rsidR="00515121" w:rsidRPr="00515121">
        <w:rPr>
          <w:bCs/>
        </w:rPr>
        <w:t>z</w:t>
      </w:r>
      <w:proofErr w:type="gramEnd"/>
      <w:r w:rsidR="00515121" w:rsidRPr="00515121">
        <w:rPr>
          <w:bCs/>
        </w:rPr>
        <w:t xml:space="preserve"> 2024 r. poz. 1530, poz. 1572</w:t>
      </w:r>
      <w:r w:rsidR="00515121">
        <w:rPr>
          <w:bCs/>
        </w:rPr>
        <w:t xml:space="preserve">) </w:t>
      </w:r>
      <w:r w:rsidRPr="00D85F78">
        <w:t>zarządza się, co następuje:</w:t>
      </w:r>
    </w:p>
    <w:p w:rsidR="00981E49" w:rsidRPr="00D85F78" w:rsidRDefault="00981E49" w:rsidP="00515121"/>
    <w:p w:rsidR="00515121" w:rsidRDefault="001A51B3" w:rsidP="00515121">
      <w:pPr>
        <w:numPr>
          <w:ilvl w:val="0"/>
          <w:numId w:val="7"/>
        </w:numPr>
        <w:tabs>
          <w:tab w:val="left" w:pos="142"/>
        </w:tabs>
        <w:suppressAutoHyphens/>
        <w:ind w:left="0" w:firstLine="567"/>
      </w:pPr>
      <w:r w:rsidRPr="001A51B3">
        <w:rPr>
          <w:b/>
        </w:rPr>
        <w:t>1.</w:t>
      </w:r>
      <w:r>
        <w:t xml:space="preserve"> </w:t>
      </w:r>
      <w:r w:rsidR="00515121" w:rsidRPr="00515121">
        <w:t xml:space="preserve">W §2 Regulaminu udzielania zamówień wyłączonych spod stosowania ustawy z dnia 11 września 2019 r. – Prawo zamówień publicznych w Urzędzie Miejskim w Sulejowie wprowadzonym Zarządzeniem nr 74/2024 Burmistrza Sulejowa z dnia 30 kwietnia 2024 roku w sprawie zmiany Regulaminu udzielania zamówień wyłączonych spod stosowania ustawy z dnia 11 września 2019 r. – Prawo zamówień publicznych w Urzędzie Miejskim w Sulejowie (zwanym dalej: Regulaminem), dokonuje się następujących zmian: </w:t>
      </w:r>
    </w:p>
    <w:p w:rsidR="00515121" w:rsidRPr="00515121" w:rsidRDefault="00515121" w:rsidP="00515121">
      <w:pPr>
        <w:numPr>
          <w:ilvl w:val="0"/>
          <w:numId w:val="9"/>
        </w:numPr>
        <w:tabs>
          <w:tab w:val="left" w:pos="284"/>
        </w:tabs>
        <w:suppressAutoHyphens/>
        <w:ind w:left="0" w:firstLine="0"/>
        <w:rPr>
          <w:bCs/>
        </w:rPr>
      </w:pPr>
      <w:proofErr w:type="gramStart"/>
      <w:r w:rsidRPr="00515121">
        <w:rPr>
          <w:bCs/>
        </w:rPr>
        <w:t>pkt</w:t>
      </w:r>
      <w:proofErr w:type="gramEnd"/>
      <w:r w:rsidRPr="00515121">
        <w:rPr>
          <w:bCs/>
        </w:rPr>
        <w:t xml:space="preserve">. 1 </w:t>
      </w:r>
      <w:r w:rsidRPr="00515121">
        <w:rPr>
          <w:rFonts w:eastAsiaTheme="minorHAnsi" w:cstheme="minorBidi"/>
          <w:szCs w:val="22"/>
          <w:lang w:eastAsia="en-US"/>
        </w:rPr>
        <w:t>otrzymuje</w:t>
      </w:r>
      <w:r w:rsidRPr="00515121">
        <w:rPr>
          <w:bCs/>
        </w:rPr>
        <w:t xml:space="preserve"> nowe brzmienie o treści: </w:t>
      </w:r>
    </w:p>
    <w:p w:rsidR="00515121" w:rsidRPr="00515121" w:rsidRDefault="00515121" w:rsidP="00515121">
      <w:pPr>
        <w:tabs>
          <w:tab w:val="left" w:pos="284"/>
        </w:tabs>
        <w:suppressAutoHyphens/>
        <w:rPr>
          <w:bCs/>
        </w:rPr>
      </w:pPr>
      <w:r w:rsidRPr="00515121">
        <w:rPr>
          <w:bCs/>
        </w:rPr>
        <w:t xml:space="preserve">„1) „kierowniku </w:t>
      </w:r>
      <w:r w:rsidRPr="00515121">
        <w:rPr>
          <w:rFonts w:eastAsiaTheme="minorHAnsi" w:cstheme="minorBidi"/>
          <w:szCs w:val="22"/>
          <w:lang w:eastAsia="en-US"/>
        </w:rPr>
        <w:t>komórki</w:t>
      </w:r>
      <w:r w:rsidRPr="00515121">
        <w:rPr>
          <w:bCs/>
        </w:rPr>
        <w:t xml:space="preserve"> organizacyjnej” – należy przez to rozumieć kierownika referatu odpowiedzialnego za zamówienia lub osobę przez niego upoważnioną lub osobę zajmującą samodzielne stanowisko lub naczelnika wydziału”</w:t>
      </w:r>
    </w:p>
    <w:p w:rsidR="00515121" w:rsidRPr="00515121" w:rsidRDefault="00515121" w:rsidP="00515121">
      <w:pPr>
        <w:numPr>
          <w:ilvl w:val="0"/>
          <w:numId w:val="9"/>
        </w:numPr>
        <w:tabs>
          <w:tab w:val="left" w:pos="284"/>
        </w:tabs>
        <w:suppressAutoHyphens/>
        <w:ind w:left="0" w:firstLine="0"/>
        <w:rPr>
          <w:bCs/>
        </w:rPr>
      </w:pPr>
      <w:proofErr w:type="gramStart"/>
      <w:r w:rsidRPr="00515121">
        <w:rPr>
          <w:bCs/>
        </w:rPr>
        <w:t>pkt</w:t>
      </w:r>
      <w:proofErr w:type="gramEnd"/>
      <w:r w:rsidRPr="00515121">
        <w:rPr>
          <w:bCs/>
        </w:rPr>
        <w:t xml:space="preserve">. 3 otrzymuje nowe brzmienie o treści: </w:t>
      </w:r>
    </w:p>
    <w:p w:rsidR="00515121" w:rsidRPr="00515121" w:rsidRDefault="00515121" w:rsidP="00515121">
      <w:pPr>
        <w:tabs>
          <w:tab w:val="left" w:pos="284"/>
        </w:tabs>
        <w:suppressAutoHyphens/>
        <w:rPr>
          <w:bCs/>
        </w:rPr>
      </w:pPr>
      <w:r w:rsidRPr="00515121">
        <w:rPr>
          <w:bCs/>
        </w:rPr>
        <w:t xml:space="preserve">„3) „komórce organizacyjnej” – należy przez to rozumieć komórkę organizacyjną lub wydział lub samodzielne stanowisko, w których w związku z kompetencjami i zabezpieczonymi środkami finansowymi ma być wykonane zamówienie;” </w:t>
      </w:r>
    </w:p>
    <w:p w:rsidR="00515121" w:rsidRPr="00515121" w:rsidRDefault="00515121" w:rsidP="00515121">
      <w:pPr>
        <w:numPr>
          <w:ilvl w:val="0"/>
          <w:numId w:val="7"/>
        </w:numPr>
        <w:tabs>
          <w:tab w:val="left" w:pos="142"/>
        </w:tabs>
        <w:suppressAutoHyphens/>
        <w:spacing w:before="240" w:after="240"/>
        <w:ind w:left="0" w:firstLine="567"/>
      </w:pPr>
      <w:r w:rsidRPr="00515121">
        <w:rPr>
          <w:b/>
        </w:rPr>
        <w:t>2.</w:t>
      </w:r>
      <w:r>
        <w:t xml:space="preserve"> Pozostałe zapisy </w:t>
      </w:r>
      <w:r w:rsidRPr="00023814">
        <w:t xml:space="preserve">Regulaminu </w:t>
      </w:r>
      <w:r>
        <w:t>pozostają bez zmian</w:t>
      </w:r>
      <w:r w:rsidRPr="009A09FC">
        <w:t>.</w:t>
      </w:r>
    </w:p>
    <w:p w:rsidR="00E1618F" w:rsidRDefault="00E5362D" w:rsidP="00515121">
      <w:pPr>
        <w:numPr>
          <w:ilvl w:val="0"/>
          <w:numId w:val="7"/>
        </w:numPr>
        <w:tabs>
          <w:tab w:val="left" w:pos="142"/>
        </w:tabs>
        <w:suppressAutoHyphens/>
        <w:spacing w:after="240"/>
        <w:ind w:left="0" w:firstLine="567"/>
      </w:pPr>
      <w:r w:rsidRPr="00D85F78">
        <w:rPr>
          <w:b/>
        </w:rPr>
        <w:t>3.</w:t>
      </w:r>
      <w:r w:rsidRPr="00D85F78">
        <w:t xml:space="preserve"> </w:t>
      </w:r>
      <w:r w:rsidR="00515121" w:rsidRPr="009A09FC">
        <w:t xml:space="preserve">Zarządzenie wchodzi w życie </w:t>
      </w:r>
      <w:r w:rsidR="00515121" w:rsidRPr="00273B53">
        <w:t>z dniem podjęcia</w:t>
      </w:r>
      <w:r w:rsidR="003C61B9" w:rsidRPr="00D85F78">
        <w:t>.</w:t>
      </w:r>
    </w:p>
    <w:p w:rsidR="00E1618F" w:rsidRDefault="00E1618F" w:rsidP="00515121">
      <w:pPr>
        <w:tabs>
          <w:tab w:val="left" w:pos="142"/>
        </w:tabs>
        <w:suppressAutoHyphens/>
        <w:ind w:left="567" w:firstLine="5103"/>
      </w:pPr>
    </w:p>
    <w:p w:rsidR="001A51B3" w:rsidRDefault="001A51B3" w:rsidP="00515121">
      <w:pPr>
        <w:tabs>
          <w:tab w:val="left" w:pos="142"/>
        </w:tabs>
        <w:suppressAutoHyphens/>
        <w:ind w:left="567" w:firstLine="5103"/>
      </w:pPr>
      <w:r>
        <w:t>Burmistrz</w:t>
      </w:r>
    </w:p>
    <w:p w:rsidR="001A51B3" w:rsidRDefault="001A51B3" w:rsidP="00515121">
      <w:pPr>
        <w:tabs>
          <w:tab w:val="left" w:pos="284"/>
        </w:tabs>
        <w:ind w:firstLine="5670"/>
      </w:pPr>
      <w:r>
        <w:t xml:space="preserve">/-/ </w:t>
      </w:r>
      <w:r w:rsidR="00515121">
        <w:t>Dorota Jankowska</w:t>
      </w:r>
    </w:p>
    <w:p w:rsidR="00CF6AF8" w:rsidRDefault="00CF6AF8" w:rsidP="00515121">
      <w:pPr>
        <w:tabs>
          <w:tab w:val="left" w:pos="284"/>
        </w:tabs>
        <w:ind w:firstLine="5670"/>
      </w:pPr>
    </w:p>
    <w:p w:rsidR="00CF6AF8" w:rsidRDefault="00CF6AF8" w:rsidP="00515121">
      <w:pPr>
        <w:tabs>
          <w:tab w:val="left" w:pos="284"/>
        </w:tabs>
        <w:ind w:firstLine="5670"/>
      </w:pPr>
    </w:p>
    <w:p w:rsidR="00CF6AF8" w:rsidRDefault="00CF6AF8" w:rsidP="00515121">
      <w:pPr>
        <w:tabs>
          <w:tab w:val="left" w:pos="284"/>
        </w:tabs>
        <w:ind w:firstLine="5670"/>
      </w:pPr>
    </w:p>
    <w:p w:rsidR="00CF6AF8" w:rsidRDefault="00CF6AF8" w:rsidP="00515121">
      <w:pPr>
        <w:tabs>
          <w:tab w:val="left" w:pos="284"/>
        </w:tabs>
        <w:ind w:firstLine="5670"/>
      </w:pPr>
    </w:p>
    <w:p w:rsidR="00CF6AF8" w:rsidRDefault="00CF6AF8" w:rsidP="00CF6AF8">
      <w:pPr>
        <w:tabs>
          <w:tab w:val="left" w:pos="284"/>
        </w:tabs>
      </w:pPr>
      <w:r>
        <w:t>Opracowała: Izabela Dróżdż</w:t>
      </w:r>
    </w:p>
    <w:p w:rsidR="001A51B3" w:rsidRPr="00D85F78" w:rsidRDefault="00CF6AF8" w:rsidP="00CF6AF8">
      <w:pPr>
        <w:tabs>
          <w:tab w:val="left" w:pos="284"/>
        </w:tabs>
        <w:rPr>
          <w:b/>
        </w:rPr>
      </w:pPr>
      <w:r>
        <w:t>Bez zastrzeżeń: adwokat Michał Król</w:t>
      </w:r>
      <w:bookmarkStart w:id="0" w:name="_GoBack"/>
      <w:bookmarkEnd w:id="0"/>
    </w:p>
    <w:sectPr w:rsidR="001A51B3" w:rsidRPr="00D85F78" w:rsidSect="00AB3E46">
      <w:type w:val="nextColumn"/>
      <w:pgSz w:w="11907" w:h="16840" w:code="9"/>
      <w:pgMar w:top="1417" w:right="1417" w:bottom="1417" w:left="1417" w:header="17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14D"/>
    <w:multiLevelType w:val="hybridMultilevel"/>
    <w:tmpl w:val="C87A93A2"/>
    <w:lvl w:ilvl="0" w:tplc="3CDE5DB2">
      <w:start w:val="1"/>
      <w:numFmt w:val="decimal"/>
      <w:lvlText w:val="%1)"/>
      <w:lvlJc w:val="left"/>
      <w:pPr>
        <w:ind w:left="78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476F11"/>
    <w:multiLevelType w:val="hybridMultilevel"/>
    <w:tmpl w:val="63786D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46B7"/>
    <w:multiLevelType w:val="hybridMultilevel"/>
    <w:tmpl w:val="2C9A83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12E"/>
    <w:multiLevelType w:val="hybridMultilevel"/>
    <w:tmpl w:val="A7863B5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B15BD"/>
    <w:multiLevelType w:val="hybridMultilevel"/>
    <w:tmpl w:val="4978E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B515B"/>
    <w:multiLevelType w:val="hybridMultilevel"/>
    <w:tmpl w:val="A2F4E672"/>
    <w:lvl w:ilvl="0" w:tplc="821E5544">
      <w:start w:val="1"/>
      <w:numFmt w:val="bullet"/>
      <w:lvlText w:val="§"/>
      <w:lvlJc w:val="center"/>
      <w:pPr>
        <w:ind w:left="907" w:firstLine="2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9436C"/>
    <w:multiLevelType w:val="hybridMultilevel"/>
    <w:tmpl w:val="83F6E9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984850"/>
    <w:multiLevelType w:val="hybridMultilevel"/>
    <w:tmpl w:val="5588C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34E14"/>
    <w:multiLevelType w:val="hybridMultilevel"/>
    <w:tmpl w:val="C3AC4996"/>
    <w:lvl w:ilvl="0" w:tplc="985C8E48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3"/>
    <w:rsid w:val="000063D9"/>
    <w:rsid w:val="0005144B"/>
    <w:rsid w:val="00055D9D"/>
    <w:rsid w:val="000574A5"/>
    <w:rsid w:val="000730DC"/>
    <w:rsid w:val="00083E47"/>
    <w:rsid w:val="000C72A0"/>
    <w:rsid w:val="000D2FDB"/>
    <w:rsid w:val="000D3E74"/>
    <w:rsid w:val="000D7AD3"/>
    <w:rsid w:val="000F39ED"/>
    <w:rsid w:val="000F5AD8"/>
    <w:rsid w:val="001044CF"/>
    <w:rsid w:val="00116B99"/>
    <w:rsid w:val="001248B6"/>
    <w:rsid w:val="00126E67"/>
    <w:rsid w:val="00136BBA"/>
    <w:rsid w:val="00170C14"/>
    <w:rsid w:val="00172919"/>
    <w:rsid w:val="001822AA"/>
    <w:rsid w:val="001851B2"/>
    <w:rsid w:val="001A51B3"/>
    <w:rsid w:val="001B2A11"/>
    <w:rsid w:val="001C1F60"/>
    <w:rsid w:val="001D77BD"/>
    <w:rsid w:val="001E3FB2"/>
    <w:rsid w:val="00226FBF"/>
    <w:rsid w:val="00232F65"/>
    <w:rsid w:val="00250BB6"/>
    <w:rsid w:val="002569CA"/>
    <w:rsid w:val="00293FF4"/>
    <w:rsid w:val="002A238A"/>
    <w:rsid w:val="002A26FD"/>
    <w:rsid w:val="003022E6"/>
    <w:rsid w:val="00311B61"/>
    <w:rsid w:val="0032225D"/>
    <w:rsid w:val="0033799F"/>
    <w:rsid w:val="003442E6"/>
    <w:rsid w:val="003714A7"/>
    <w:rsid w:val="00384F74"/>
    <w:rsid w:val="00394D88"/>
    <w:rsid w:val="003B05AB"/>
    <w:rsid w:val="003B3D47"/>
    <w:rsid w:val="003C61B9"/>
    <w:rsid w:val="003D57E7"/>
    <w:rsid w:val="003F52AE"/>
    <w:rsid w:val="00442143"/>
    <w:rsid w:val="00457C52"/>
    <w:rsid w:val="00461AF4"/>
    <w:rsid w:val="004623CE"/>
    <w:rsid w:val="0047064C"/>
    <w:rsid w:val="00485849"/>
    <w:rsid w:val="00493C01"/>
    <w:rsid w:val="004B3997"/>
    <w:rsid w:val="004D193D"/>
    <w:rsid w:val="004F0094"/>
    <w:rsid w:val="005079F9"/>
    <w:rsid w:val="0051199B"/>
    <w:rsid w:val="00515121"/>
    <w:rsid w:val="00515FE5"/>
    <w:rsid w:val="005249E4"/>
    <w:rsid w:val="00540140"/>
    <w:rsid w:val="00540AFC"/>
    <w:rsid w:val="00550540"/>
    <w:rsid w:val="00555FDC"/>
    <w:rsid w:val="00560BAA"/>
    <w:rsid w:val="00566D14"/>
    <w:rsid w:val="00571F34"/>
    <w:rsid w:val="00586CDD"/>
    <w:rsid w:val="005A06DB"/>
    <w:rsid w:val="005C68ED"/>
    <w:rsid w:val="005E336E"/>
    <w:rsid w:val="005F409E"/>
    <w:rsid w:val="00606A3E"/>
    <w:rsid w:val="0061156A"/>
    <w:rsid w:val="00613FB0"/>
    <w:rsid w:val="00625C3F"/>
    <w:rsid w:val="00643416"/>
    <w:rsid w:val="00643EFE"/>
    <w:rsid w:val="006800F0"/>
    <w:rsid w:val="006830C3"/>
    <w:rsid w:val="006855AD"/>
    <w:rsid w:val="00686EB4"/>
    <w:rsid w:val="00694DC4"/>
    <w:rsid w:val="006A6805"/>
    <w:rsid w:val="006E6FAE"/>
    <w:rsid w:val="0070609E"/>
    <w:rsid w:val="00726A84"/>
    <w:rsid w:val="00732617"/>
    <w:rsid w:val="0074379E"/>
    <w:rsid w:val="007463D4"/>
    <w:rsid w:val="007613E8"/>
    <w:rsid w:val="00774FCE"/>
    <w:rsid w:val="00782BE7"/>
    <w:rsid w:val="00791168"/>
    <w:rsid w:val="0079508E"/>
    <w:rsid w:val="007A6F83"/>
    <w:rsid w:val="007D2EAB"/>
    <w:rsid w:val="007D5770"/>
    <w:rsid w:val="007F3400"/>
    <w:rsid w:val="00801935"/>
    <w:rsid w:val="008230C4"/>
    <w:rsid w:val="00840DC6"/>
    <w:rsid w:val="008451C3"/>
    <w:rsid w:val="00856977"/>
    <w:rsid w:val="008649EB"/>
    <w:rsid w:val="008824F4"/>
    <w:rsid w:val="008916C1"/>
    <w:rsid w:val="00895371"/>
    <w:rsid w:val="008B0A67"/>
    <w:rsid w:val="008D5A05"/>
    <w:rsid w:val="008F354B"/>
    <w:rsid w:val="00913349"/>
    <w:rsid w:val="00931934"/>
    <w:rsid w:val="00941587"/>
    <w:rsid w:val="00950D34"/>
    <w:rsid w:val="009801D7"/>
    <w:rsid w:val="00981E49"/>
    <w:rsid w:val="009925E1"/>
    <w:rsid w:val="00993DD2"/>
    <w:rsid w:val="0099758B"/>
    <w:rsid w:val="009A09FC"/>
    <w:rsid w:val="009C398C"/>
    <w:rsid w:val="009E7561"/>
    <w:rsid w:val="009F506C"/>
    <w:rsid w:val="00A0695C"/>
    <w:rsid w:val="00A4195F"/>
    <w:rsid w:val="00A4257B"/>
    <w:rsid w:val="00A45752"/>
    <w:rsid w:val="00A8146C"/>
    <w:rsid w:val="00A95B5A"/>
    <w:rsid w:val="00AA1BF3"/>
    <w:rsid w:val="00AA3C04"/>
    <w:rsid w:val="00AA4D6B"/>
    <w:rsid w:val="00AA64FC"/>
    <w:rsid w:val="00AB24D9"/>
    <w:rsid w:val="00AB28F4"/>
    <w:rsid w:val="00AB3E46"/>
    <w:rsid w:val="00AC6A7E"/>
    <w:rsid w:val="00AD01DB"/>
    <w:rsid w:val="00AD1177"/>
    <w:rsid w:val="00AD3D69"/>
    <w:rsid w:val="00AE070F"/>
    <w:rsid w:val="00AE5F67"/>
    <w:rsid w:val="00B017C7"/>
    <w:rsid w:val="00B278DE"/>
    <w:rsid w:val="00B32A96"/>
    <w:rsid w:val="00B33778"/>
    <w:rsid w:val="00B53A42"/>
    <w:rsid w:val="00B560C6"/>
    <w:rsid w:val="00B631D1"/>
    <w:rsid w:val="00B65FFF"/>
    <w:rsid w:val="00B7375F"/>
    <w:rsid w:val="00B7642D"/>
    <w:rsid w:val="00B87899"/>
    <w:rsid w:val="00B909AD"/>
    <w:rsid w:val="00BB539F"/>
    <w:rsid w:val="00BD30FB"/>
    <w:rsid w:val="00BE0CB5"/>
    <w:rsid w:val="00C12B07"/>
    <w:rsid w:val="00C2619F"/>
    <w:rsid w:val="00C33C86"/>
    <w:rsid w:val="00C35733"/>
    <w:rsid w:val="00C550EF"/>
    <w:rsid w:val="00C67341"/>
    <w:rsid w:val="00C772E4"/>
    <w:rsid w:val="00C80048"/>
    <w:rsid w:val="00C83FD2"/>
    <w:rsid w:val="00CA1360"/>
    <w:rsid w:val="00CA16BF"/>
    <w:rsid w:val="00CA4F25"/>
    <w:rsid w:val="00CB364D"/>
    <w:rsid w:val="00CC033A"/>
    <w:rsid w:val="00CF6AF8"/>
    <w:rsid w:val="00CF6C1D"/>
    <w:rsid w:val="00D12AE8"/>
    <w:rsid w:val="00D2215C"/>
    <w:rsid w:val="00D2659A"/>
    <w:rsid w:val="00D47891"/>
    <w:rsid w:val="00D50090"/>
    <w:rsid w:val="00D50875"/>
    <w:rsid w:val="00D57090"/>
    <w:rsid w:val="00D85F78"/>
    <w:rsid w:val="00D864F5"/>
    <w:rsid w:val="00DA07D6"/>
    <w:rsid w:val="00DB06F5"/>
    <w:rsid w:val="00DC18F5"/>
    <w:rsid w:val="00DC2CF4"/>
    <w:rsid w:val="00DC4482"/>
    <w:rsid w:val="00DC6CB1"/>
    <w:rsid w:val="00DE6AEC"/>
    <w:rsid w:val="00E15158"/>
    <w:rsid w:val="00E1618F"/>
    <w:rsid w:val="00E40FB1"/>
    <w:rsid w:val="00E501F3"/>
    <w:rsid w:val="00E51854"/>
    <w:rsid w:val="00E5362D"/>
    <w:rsid w:val="00E552A3"/>
    <w:rsid w:val="00E618B0"/>
    <w:rsid w:val="00E6252D"/>
    <w:rsid w:val="00E657BD"/>
    <w:rsid w:val="00E86A33"/>
    <w:rsid w:val="00E916A6"/>
    <w:rsid w:val="00EA6FB1"/>
    <w:rsid w:val="00EC18C8"/>
    <w:rsid w:val="00EC52DA"/>
    <w:rsid w:val="00EC7E8A"/>
    <w:rsid w:val="00F04A19"/>
    <w:rsid w:val="00F13D2C"/>
    <w:rsid w:val="00F30C32"/>
    <w:rsid w:val="00F60E16"/>
    <w:rsid w:val="00F759AF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C650-02C1-4852-9E63-2338BDA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F78"/>
    <w:pPr>
      <w:spacing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b/>
      <w:bCs/>
      <w:sz w:val="28"/>
    </w:rPr>
  </w:style>
  <w:style w:type="paragraph" w:styleId="Tekstdymka">
    <w:name w:val="Balloon Text"/>
    <w:basedOn w:val="Normalny"/>
    <w:semiHidden/>
    <w:rsid w:val="00D2215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515121"/>
  </w:style>
  <w:style w:type="paragraph" w:styleId="Akapitzlist">
    <w:name w:val="List Paragraph"/>
    <w:basedOn w:val="Normalny"/>
    <w:link w:val="AkapitzlistZnak"/>
    <w:uiPriority w:val="34"/>
    <w:qFormat/>
    <w:rsid w:val="00515121"/>
    <w:pPr>
      <w:suppressAutoHyphens/>
      <w:spacing w:after="20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Miejski w Sulejowie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UM w Sulejowie</dc:creator>
  <cp:keywords/>
  <cp:lastModifiedBy>Izabela ID. Dróżdż</cp:lastModifiedBy>
  <cp:revision>5</cp:revision>
  <cp:lastPrinted>2024-05-06T06:35:00Z</cp:lastPrinted>
  <dcterms:created xsi:type="dcterms:W3CDTF">2024-05-06T10:09:00Z</dcterms:created>
  <dcterms:modified xsi:type="dcterms:W3CDTF">2024-11-26T12:02:00Z</dcterms:modified>
</cp:coreProperties>
</file>