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8F7A75" w14:textId="77777777" w:rsidR="00691A6C" w:rsidRDefault="00691A6C">
      <w:pPr>
        <w:autoSpaceDE w:val="0"/>
        <w:jc w:val="right"/>
        <w:rPr>
          <w:rFonts w:ascii="TimesNewRomanPS-BoldMT" w:hAnsi="TimesNewRomanPS-BoldMT" w:cs="TimesNewRomanPS-BoldMT"/>
          <w:bCs/>
        </w:rPr>
      </w:pPr>
    </w:p>
    <w:p w14:paraId="7159CB58" w14:textId="77777777" w:rsidR="00691A6C" w:rsidRDefault="00691A6C">
      <w:pPr>
        <w:autoSpaceDE w:val="0"/>
        <w:jc w:val="right"/>
        <w:rPr>
          <w:rFonts w:ascii="TimesNewRomanPS-BoldMT" w:hAnsi="TimesNewRomanPS-BoldMT" w:cs="TimesNewRomanPS-BoldMT"/>
          <w:bCs/>
        </w:rPr>
      </w:pPr>
    </w:p>
    <w:tbl>
      <w:tblPr>
        <w:tblW w:w="10089" w:type="dxa"/>
        <w:jc w:val="center"/>
        <w:tblLayout w:type="fixed"/>
        <w:tblLook w:val="0000" w:firstRow="0" w:lastRow="0" w:firstColumn="0" w:lastColumn="0" w:noHBand="0" w:noVBand="0"/>
      </w:tblPr>
      <w:tblGrid>
        <w:gridCol w:w="1555"/>
        <w:gridCol w:w="6650"/>
        <w:gridCol w:w="1884"/>
      </w:tblGrid>
      <w:tr w:rsidR="00691A6C" w14:paraId="1DB3F069" w14:textId="77777777" w:rsidTr="00A23B59">
        <w:trPr>
          <w:trHeight w:val="1216"/>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Pr>
          <w:p w14:paraId="1CDADDF1" w14:textId="77777777" w:rsidR="00691A6C" w:rsidRDefault="00691A6C">
            <w:pPr>
              <w:snapToGrid w:val="0"/>
              <w:spacing w:line="276" w:lineRule="auto"/>
              <w:jc w:val="center"/>
              <w:rPr>
                <w:rFonts w:ascii="Calibri" w:eastAsia="Calibri" w:hAnsi="Calibri" w:cs="Calibri"/>
                <w:sz w:val="4"/>
                <w:szCs w:val="4"/>
                <w:lang w:eastAsia="en-US"/>
              </w:rPr>
            </w:pPr>
          </w:p>
          <w:p w14:paraId="13811A7B" w14:textId="0B818413" w:rsidR="00691A6C" w:rsidRDefault="005B687A">
            <w:pPr>
              <w:spacing w:line="276" w:lineRule="auto"/>
              <w:jc w:val="center"/>
              <w:rPr>
                <w:rFonts w:ascii="Calibri" w:eastAsia="Calibri" w:hAnsi="Calibri" w:cs="Calibri"/>
                <w:b/>
                <w:color w:val="FF0000"/>
                <w:sz w:val="30"/>
                <w:szCs w:val="30"/>
                <w:lang w:eastAsia="en-US"/>
              </w:rPr>
            </w:pPr>
            <w:r>
              <w:rPr>
                <w:noProof/>
              </w:rPr>
              <w:drawing>
                <wp:inline distT="0" distB="0" distL="0" distR="0" wp14:anchorId="789AA865" wp14:editId="0CB18B3C">
                  <wp:extent cx="424815" cy="438785"/>
                  <wp:effectExtent l="0" t="0" r="0" b="0"/>
                  <wp:docPr id="2" name="Obraz 2" descr="herb Gminy Sulejów&#10;&#10;herb Gminy Sulejów przedstawiający mur z czerwonych cegieł z trzema wieżami i bramą, w ktorej stoi średniowieczny rycerz z halabard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herb Gminy Sulejów&#10;&#10;herb Gminy Sulejów przedstawiający mur z czerwonych cegieł z trzema wieżami i bramą, w ktorej stoi średniowieczny rycerz z halabardą"/>
                          <pic:cNvPicPr>
                            <a:picLocks noChangeAspect="1" noChangeArrowheads="1"/>
                          </pic:cNvPicPr>
                        </pic:nvPicPr>
                        <pic:blipFill>
                          <a:blip r:embed="rId5">
                            <a:extLst>
                              <a:ext uri="{28A0092B-C50C-407E-A947-70E740481C1C}">
                                <a14:useLocalDpi xmlns:a14="http://schemas.microsoft.com/office/drawing/2010/main" val="0"/>
                              </a:ext>
                            </a:extLst>
                          </a:blip>
                          <a:srcRect l="-230" t="-220" r="-230" b="-220"/>
                          <a:stretch>
                            <a:fillRect/>
                          </a:stretch>
                        </pic:blipFill>
                        <pic:spPr bwMode="auto">
                          <a:xfrm>
                            <a:off x="0" y="0"/>
                            <a:ext cx="424815" cy="438785"/>
                          </a:xfrm>
                          <a:prstGeom prst="rect">
                            <a:avLst/>
                          </a:prstGeom>
                          <a:solidFill>
                            <a:srgbClr val="FFFFFF">
                              <a:alpha val="0"/>
                            </a:srgbClr>
                          </a:solidFill>
                          <a:ln>
                            <a:noFill/>
                          </a:ln>
                        </pic:spPr>
                      </pic:pic>
                    </a:graphicData>
                  </a:graphic>
                </wp:inline>
              </w:drawing>
            </w:r>
          </w:p>
        </w:tc>
        <w:tc>
          <w:tcPr>
            <w:tcW w:w="6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18F70" w14:textId="77777777" w:rsidR="00691A6C" w:rsidRPr="00A23B59" w:rsidRDefault="00691A6C">
            <w:pPr>
              <w:spacing w:line="276" w:lineRule="auto"/>
              <w:jc w:val="center"/>
            </w:pPr>
            <w:r w:rsidRPr="00A23B59">
              <w:rPr>
                <w:rFonts w:ascii="Calibri" w:eastAsia="Calibri" w:hAnsi="Calibri" w:cs="Calibri"/>
                <w:lang w:eastAsia="en-US"/>
              </w:rPr>
              <w:t>Urząd Miejski w Sulejowie</w:t>
            </w:r>
          </w:p>
          <w:p w14:paraId="1A48A2B7" w14:textId="26CF8FD9" w:rsidR="00691A6C" w:rsidRPr="00A23B59" w:rsidRDefault="00691A6C">
            <w:pPr>
              <w:spacing w:line="276" w:lineRule="auto"/>
              <w:jc w:val="center"/>
            </w:pPr>
            <w:r w:rsidRPr="00A23B59">
              <w:rPr>
                <w:rFonts w:ascii="Calibri" w:eastAsia="Calibri" w:hAnsi="Calibri" w:cs="Calibri"/>
                <w:b/>
                <w:lang w:eastAsia="en-US"/>
              </w:rPr>
              <w:t>REFERAT</w:t>
            </w:r>
            <w:r w:rsidR="00A23B59" w:rsidRPr="00A23B59">
              <w:rPr>
                <w:rFonts w:ascii="Calibri" w:eastAsia="Calibri" w:hAnsi="Calibri" w:cs="Calibri"/>
                <w:b/>
                <w:lang w:eastAsia="en-US"/>
              </w:rPr>
              <w:t xml:space="preserve"> PODATKÓW, OPŁAT I</w:t>
            </w:r>
            <w:r w:rsidRPr="00A23B59">
              <w:rPr>
                <w:rFonts w:ascii="Calibri" w:eastAsia="Calibri" w:hAnsi="Calibri" w:cs="Calibri"/>
                <w:b/>
                <w:lang w:eastAsia="en-US"/>
              </w:rPr>
              <w:t xml:space="preserve"> OCHRONY ŚRODOWISKA</w:t>
            </w:r>
          </w:p>
          <w:p w14:paraId="6F9716F3" w14:textId="77777777" w:rsidR="00691A6C" w:rsidRDefault="00691A6C">
            <w:pPr>
              <w:spacing w:line="276" w:lineRule="auto"/>
              <w:jc w:val="center"/>
            </w:pPr>
            <w:r w:rsidRPr="00A23B59">
              <w:rPr>
                <w:rFonts w:ascii="Calibri" w:eastAsia="Calibri" w:hAnsi="Calibri" w:cs="Calibri"/>
                <w:lang w:eastAsia="en-US"/>
              </w:rPr>
              <w:t>ul. Konecka 42   97-330 Sulejów   tel. 44 610 25 19</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6BA1" w14:textId="77777777" w:rsidR="00691A6C" w:rsidRDefault="00691A6C">
            <w:pPr>
              <w:snapToGrid w:val="0"/>
              <w:spacing w:line="276" w:lineRule="auto"/>
              <w:jc w:val="center"/>
              <w:rPr>
                <w:rFonts w:ascii="Calibri" w:eastAsia="Calibri" w:hAnsi="Calibri" w:cs="Calibri"/>
                <w:sz w:val="4"/>
                <w:szCs w:val="4"/>
                <w:lang w:eastAsia="en-US"/>
              </w:rPr>
            </w:pPr>
          </w:p>
          <w:p w14:paraId="6525C2FF" w14:textId="77777777" w:rsidR="00691A6C" w:rsidRDefault="00691A6C">
            <w:pPr>
              <w:spacing w:line="276" w:lineRule="auto"/>
              <w:jc w:val="center"/>
            </w:pPr>
            <w:r>
              <w:rPr>
                <w:rFonts w:ascii="Calibri" w:eastAsia="Calibri" w:hAnsi="Calibri" w:cs="Calibri"/>
                <w:sz w:val="16"/>
                <w:szCs w:val="16"/>
                <w:lang w:eastAsia="en-US"/>
              </w:rPr>
              <w:t>Karta usługi Nr</w:t>
            </w:r>
          </w:p>
          <w:p w14:paraId="74B6A3B9" w14:textId="107C30F1" w:rsidR="00691A6C" w:rsidRDefault="00A23B59">
            <w:pPr>
              <w:spacing w:line="276" w:lineRule="auto"/>
              <w:jc w:val="center"/>
            </w:pPr>
            <w:r>
              <w:rPr>
                <w:rFonts w:ascii="Calibri" w:eastAsia="Calibri" w:hAnsi="Calibri" w:cs="Calibri"/>
                <w:lang w:eastAsia="en-US"/>
              </w:rPr>
              <w:t>P</w:t>
            </w:r>
            <w:r w:rsidR="000B61AB">
              <w:rPr>
                <w:rFonts w:ascii="Calibri" w:eastAsia="Calibri" w:hAnsi="Calibri" w:cs="Calibri"/>
                <w:lang w:eastAsia="en-US"/>
              </w:rPr>
              <w:t>OŚ.</w:t>
            </w:r>
            <w:r>
              <w:rPr>
                <w:rFonts w:ascii="Calibri" w:eastAsia="Calibri" w:hAnsi="Calibri" w:cs="Calibri"/>
                <w:lang w:eastAsia="en-US"/>
              </w:rPr>
              <w:t>XX</w:t>
            </w:r>
            <w:r w:rsidR="009D6D7F">
              <w:rPr>
                <w:rFonts w:ascii="Calibri" w:eastAsia="Calibri" w:hAnsi="Calibri" w:cs="Calibri"/>
                <w:lang w:eastAsia="en-US"/>
              </w:rPr>
              <w:t>II.</w:t>
            </w:r>
            <w:r w:rsidR="00691A6C">
              <w:rPr>
                <w:rFonts w:ascii="Calibri" w:eastAsia="Calibri" w:hAnsi="Calibri" w:cs="Calibri"/>
                <w:lang w:eastAsia="en-US"/>
              </w:rPr>
              <w:t>(1).2</w:t>
            </w:r>
            <w:r>
              <w:rPr>
                <w:rFonts w:ascii="Calibri" w:eastAsia="Calibri" w:hAnsi="Calibri" w:cs="Calibri"/>
                <w:lang w:eastAsia="en-US"/>
              </w:rPr>
              <w:t>4</w:t>
            </w:r>
          </w:p>
        </w:tc>
      </w:tr>
      <w:tr w:rsidR="00691A6C" w14:paraId="7F545F8A" w14:textId="77777777" w:rsidTr="00A23B59">
        <w:trPr>
          <w:trHeight w:val="970"/>
          <w:jc w:val="center"/>
        </w:trPr>
        <w:tc>
          <w:tcPr>
            <w:tcW w:w="10089" w:type="dxa"/>
            <w:gridSpan w:val="3"/>
            <w:tcBorders>
              <w:top w:val="single" w:sz="4" w:space="0" w:color="000000"/>
              <w:left w:val="single" w:sz="4" w:space="0" w:color="000000"/>
              <w:bottom w:val="single" w:sz="4" w:space="0" w:color="000000"/>
              <w:right w:val="single" w:sz="4" w:space="0" w:color="000000"/>
            </w:tcBorders>
            <w:shd w:val="clear" w:color="auto" w:fill="auto"/>
          </w:tcPr>
          <w:p w14:paraId="1B1ABDE5" w14:textId="77777777" w:rsidR="00691A6C" w:rsidRDefault="00691A6C">
            <w:pPr>
              <w:keepNext/>
              <w:spacing w:line="276" w:lineRule="auto"/>
              <w:jc w:val="center"/>
            </w:pPr>
            <w:r>
              <w:rPr>
                <w:b/>
                <w:bCs/>
                <w:lang w:eastAsia="en-US"/>
              </w:rPr>
              <w:t>WNIOSEK</w:t>
            </w:r>
          </w:p>
          <w:p w14:paraId="6BF3B42F" w14:textId="77777777" w:rsidR="00691A6C" w:rsidRDefault="00691A6C">
            <w:pPr>
              <w:spacing w:line="276" w:lineRule="auto"/>
              <w:jc w:val="center"/>
            </w:pPr>
            <w:r>
              <w:rPr>
                <w:b/>
                <w:bCs/>
                <w:lang w:eastAsia="en-US"/>
              </w:rPr>
              <w:t>O WYDANIE DECYZJI O ŚRODOWISKOWYCH UWARUNKOWANIACH</w:t>
            </w:r>
          </w:p>
        </w:tc>
      </w:tr>
    </w:tbl>
    <w:p w14:paraId="62E223B2" w14:textId="77777777" w:rsidR="00691A6C" w:rsidRDefault="00691A6C">
      <w:pPr>
        <w:autoSpaceDE w:val="0"/>
        <w:rPr>
          <w:rFonts w:ascii="TimesNewRomanPS-BoldMT" w:hAnsi="TimesNewRomanPS-BoldMT" w:cs="TimesNewRomanPS-BoldMT"/>
          <w:bCs/>
        </w:rPr>
      </w:pPr>
    </w:p>
    <w:p w14:paraId="18805987" w14:textId="77777777" w:rsidR="00691A6C" w:rsidRDefault="00691A6C">
      <w:pPr>
        <w:autoSpaceDE w:val="0"/>
        <w:jc w:val="right"/>
      </w:pPr>
      <w:r>
        <w:rPr>
          <w:bCs/>
        </w:rPr>
        <w:t>……….…….……………..…….</w:t>
      </w:r>
    </w:p>
    <w:p w14:paraId="0EF75F2C" w14:textId="77777777" w:rsidR="00691A6C" w:rsidRDefault="00691A6C">
      <w:pPr>
        <w:autoSpaceDE w:val="0"/>
        <w:jc w:val="right"/>
      </w:pPr>
      <w:r>
        <w:rPr>
          <w:bCs/>
          <w:i/>
          <w:sz w:val="16"/>
          <w:szCs w:val="16"/>
        </w:rPr>
        <w:t>( miejscowość i data)</w:t>
      </w:r>
    </w:p>
    <w:p w14:paraId="430AC744" w14:textId="77777777" w:rsidR="00691A6C" w:rsidRDefault="00691A6C">
      <w:pPr>
        <w:autoSpaceDE w:val="0"/>
        <w:jc w:val="right"/>
        <w:rPr>
          <w:rFonts w:ascii="TimesNewRomanPSMT" w:hAnsi="TimesNewRomanPSMT" w:cs="TimesNewRomanPSMT"/>
          <w:bCs/>
          <w:i/>
          <w:sz w:val="16"/>
          <w:szCs w:val="16"/>
        </w:rPr>
      </w:pPr>
    </w:p>
    <w:tbl>
      <w:tblPr>
        <w:tblW w:w="0" w:type="auto"/>
        <w:jc w:val="center"/>
        <w:tblLayout w:type="fixed"/>
        <w:tblLook w:val="0000" w:firstRow="0" w:lastRow="0" w:firstColumn="0" w:lastColumn="0" w:noHBand="0" w:noVBand="0"/>
      </w:tblPr>
      <w:tblGrid>
        <w:gridCol w:w="1417"/>
        <w:gridCol w:w="1670"/>
        <w:gridCol w:w="2318"/>
        <w:gridCol w:w="699"/>
        <w:gridCol w:w="1687"/>
        <w:gridCol w:w="472"/>
        <w:gridCol w:w="1953"/>
      </w:tblGrid>
      <w:tr w:rsidR="00691A6C" w14:paraId="0D536071" w14:textId="77777777">
        <w:trPr>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F8B62F5" w14:textId="77777777" w:rsidR="00691A6C" w:rsidRDefault="00691A6C">
            <w:r>
              <w:rPr>
                <w:b/>
                <w:sz w:val="22"/>
                <w:szCs w:val="22"/>
              </w:rPr>
              <w:t xml:space="preserve">   A</w:t>
            </w:r>
          </w:p>
        </w:tc>
        <w:tc>
          <w:tcPr>
            <w:tcW w:w="8799" w:type="dxa"/>
            <w:gridSpan w:val="6"/>
            <w:tcBorders>
              <w:top w:val="single" w:sz="4" w:space="0" w:color="000000"/>
              <w:left w:val="single" w:sz="4" w:space="0" w:color="000000"/>
              <w:bottom w:val="single" w:sz="4" w:space="0" w:color="000000"/>
              <w:right w:val="single" w:sz="4" w:space="0" w:color="000000"/>
            </w:tcBorders>
            <w:shd w:val="clear" w:color="auto" w:fill="auto"/>
          </w:tcPr>
          <w:p w14:paraId="71601004" w14:textId="77777777" w:rsidR="00691A6C" w:rsidRDefault="00691A6C">
            <w:r>
              <w:rPr>
                <w:b/>
                <w:sz w:val="22"/>
                <w:szCs w:val="22"/>
              </w:rPr>
              <w:t>DANE IDENTYFIKACYJNE WNIOSKODAWCY</w:t>
            </w:r>
          </w:p>
        </w:tc>
      </w:tr>
      <w:tr w:rsidR="00691A6C" w14:paraId="2AA8AE79" w14:textId="77777777">
        <w:trPr>
          <w:trHeight w:val="1215"/>
          <w:jc w:val="center"/>
        </w:trPr>
        <w:tc>
          <w:tcPr>
            <w:tcW w:w="10216" w:type="dxa"/>
            <w:gridSpan w:val="7"/>
            <w:tcBorders>
              <w:top w:val="single" w:sz="4" w:space="0" w:color="000000"/>
              <w:left w:val="single" w:sz="4" w:space="0" w:color="000000"/>
              <w:bottom w:val="single" w:sz="4" w:space="0" w:color="000000"/>
              <w:right w:val="single" w:sz="4" w:space="0" w:color="000000"/>
            </w:tcBorders>
            <w:shd w:val="clear" w:color="auto" w:fill="auto"/>
          </w:tcPr>
          <w:p w14:paraId="52A7939C" w14:textId="77777777" w:rsidR="00691A6C" w:rsidRDefault="00691A6C">
            <w:r>
              <w:rPr>
                <w:sz w:val="22"/>
                <w:szCs w:val="22"/>
              </w:rPr>
              <w:t>Nazwisko i imię (nazwa firmy lub instytucji)</w:t>
            </w:r>
          </w:p>
          <w:p w14:paraId="01D6A93C" w14:textId="77777777" w:rsidR="00691A6C" w:rsidRDefault="00691A6C">
            <w:pPr>
              <w:spacing w:line="360" w:lineRule="auto"/>
              <w:ind w:left="34" w:right="-468"/>
            </w:pPr>
            <w:r>
              <w:rPr>
                <w:sz w:val="22"/>
                <w:szCs w:val="22"/>
              </w:rPr>
              <w:t>…………………………………………………………………………………………………………</w:t>
            </w:r>
          </w:p>
          <w:p w14:paraId="232702F1" w14:textId="77777777" w:rsidR="00691A6C" w:rsidRDefault="00691A6C">
            <w:pPr>
              <w:spacing w:line="360" w:lineRule="auto"/>
              <w:ind w:left="34" w:right="-468"/>
            </w:pPr>
            <w:r>
              <w:rPr>
                <w:sz w:val="22"/>
                <w:szCs w:val="22"/>
              </w:rPr>
              <w:t>…………………………………………………………………………………………………………</w:t>
            </w:r>
          </w:p>
        </w:tc>
      </w:tr>
      <w:tr w:rsidR="00691A6C" w14:paraId="4903AE07" w14:textId="77777777">
        <w:trPr>
          <w:trHeight w:val="513"/>
          <w:jc w:val="center"/>
        </w:trPr>
        <w:tc>
          <w:tcPr>
            <w:tcW w:w="6104" w:type="dxa"/>
            <w:gridSpan w:val="4"/>
            <w:tcBorders>
              <w:top w:val="single" w:sz="4" w:space="0" w:color="000000"/>
              <w:left w:val="single" w:sz="4" w:space="0" w:color="000000"/>
              <w:bottom w:val="single" w:sz="4" w:space="0" w:color="000000"/>
              <w:right w:val="single" w:sz="4" w:space="0" w:color="000000"/>
            </w:tcBorders>
            <w:shd w:val="clear" w:color="auto" w:fill="auto"/>
          </w:tcPr>
          <w:p w14:paraId="243A170C" w14:textId="77777777" w:rsidR="00691A6C" w:rsidRDefault="00691A6C">
            <w:pPr>
              <w:spacing w:line="276" w:lineRule="auto"/>
            </w:pPr>
            <w:r>
              <w:rPr>
                <w:sz w:val="22"/>
                <w:szCs w:val="22"/>
              </w:rPr>
              <w:t>Ulica</w:t>
            </w:r>
          </w:p>
          <w:p w14:paraId="6392FEF3" w14:textId="77777777" w:rsidR="00691A6C" w:rsidRDefault="00691A6C">
            <w:pPr>
              <w:spacing w:line="276" w:lineRule="auto"/>
            </w:pPr>
            <w:r>
              <w:rPr>
                <w:sz w:val="22"/>
                <w:szCs w:val="22"/>
              </w:rPr>
              <w:t>………………………………………………………</w:t>
            </w:r>
          </w:p>
        </w:tc>
        <w:tc>
          <w:tcPr>
            <w:tcW w:w="2159" w:type="dxa"/>
            <w:gridSpan w:val="2"/>
            <w:tcBorders>
              <w:top w:val="single" w:sz="4" w:space="0" w:color="000000"/>
              <w:left w:val="single" w:sz="4" w:space="0" w:color="000000"/>
              <w:bottom w:val="single" w:sz="4" w:space="0" w:color="000000"/>
              <w:right w:val="single" w:sz="4" w:space="0" w:color="000000"/>
            </w:tcBorders>
            <w:shd w:val="clear" w:color="auto" w:fill="auto"/>
          </w:tcPr>
          <w:p w14:paraId="194B9715" w14:textId="77777777" w:rsidR="00691A6C" w:rsidRDefault="00691A6C">
            <w:pPr>
              <w:spacing w:line="276" w:lineRule="auto"/>
            </w:pPr>
            <w:r>
              <w:rPr>
                <w:sz w:val="22"/>
                <w:szCs w:val="22"/>
              </w:rPr>
              <w:t>Numer domu</w:t>
            </w:r>
          </w:p>
          <w:p w14:paraId="03EFBC33" w14:textId="77777777" w:rsidR="00691A6C" w:rsidRDefault="00691A6C">
            <w:pPr>
              <w:spacing w:line="276" w:lineRule="auto"/>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shd w:val="clear" w:color="auto" w:fill="auto"/>
          </w:tcPr>
          <w:p w14:paraId="1F13B384" w14:textId="77777777" w:rsidR="00691A6C" w:rsidRDefault="00691A6C">
            <w:pPr>
              <w:spacing w:line="276" w:lineRule="auto"/>
            </w:pPr>
            <w:r>
              <w:rPr>
                <w:sz w:val="22"/>
                <w:szCs w:val="22"/>
              </w:rPr>
              <w:t>Nr lokalu</w:t>
            </w:r>
          </w:p>
          <w:p w14:paraId="51DA9144" w14:textId="77777777" w:rsidR="00691A6C" w:rsidRDefault="00691A6C">
            <w:pPr>
              <w:spacing w:line="276" w:lineRule="auto"/>
            </w:pPr>
            <w:r>
              <w:rPr>
                <w:sz w:val="22"/>
                <w:szCs w:val="22"/>
              </w:rPr>
              <w:t>…………………</w:t>
            </w:r>
          </w:p>
        </w:tc>
      </w:tr>
      <w:tr w:rsidR="00691A6C" w14:paraId="489B5793" w14:textId="77777777">
        <w:trPr>
          <w:trHeight w:val="537"/>
          <w:jc w:val="center"/>
        </w:trPr>
        <w:tc>
          <w:tcPr>
            <w:tcW w:w="3087" w:type="dxa"/>
            <w:gridSpan w:val="2"/>
            <w:tcBorders>
              <w:top w:val="single" w:sz="4" w:space="0" w:color="000000"/>
              <w:left w:val="single" w:sz="4" w:space="0" w:color="000000"/>
              <w:bottom w:val="single" w:sz="4" w:space="0" w:color="000000"/>
              <w:right w:val="single" w:sz="4" w:space="0" w:color="000000"/>
            </w:tcBorders>
            <w:shd w:val="clear" w:color="auto" w:fill="auto"/>
          </w:tcPr>
          <w:p w14:paraId="2D381198" w14:textId="77777777" w:rsidR="00691A6C" w:rsidRDefault="00691A6C">
            <w:pPr>
              <w:spacing w:line="276" w:lineRule="auto"/>
            </w:pPr>
            <w:r>
              <w:rPr>
                <w:sz w:val="22"/>
                <w:szCs w:val="22"/>
              </w:rPr>
              <w:t>Kod pocztowy</w:t>
            </w:r>
          </w:p>
          <w:p w14:paraId="5B07BFE5" w14:textId="77777777" w:rsidR="00691A6C" w:rsidRDefault="00691A6C">
            <w:pPr>
              <w:spacing w:line="276" w:lineRule="auto"/>
            </w:pPr>
            <w:r>
              <w:rPr>
                <w:sz w:val="22"/>
                <w:szCs w:val="22"/>
              </w:rPr>
              <w:t>………………………</w:t>
            </w:r>
          </w:p>
        </w:tc>
        <w:tc>
          <w:tcPr>
            <w:tcW w:w="4704" w:type="dxa"/>
            <w:gridSpan w:val="3"/>
            <w:tcBorders>
              <w:top w:val="single" w:sz="4" w:space="0" w:color="000000"/>
              <w:left w:val="single" w:sz="4" w:space="0" w:color="000000"/>
              <w:bottom w:val="single" w:sz="4" w:space="0" w:color="000000"/>
              <w:right w:val="single" w:sz="4" w:space="0" w:color="000000"/>
            </w:tcBorders>
            <w:shd w:val="clear" w:color="auto" w:fill="auto"/>
          </w:tcPr>
          <w:p w14:paraId="53599F90" w14:textId="77777777" w:rsidR="00691A6C" w:rsidRDefault="00691A6C">
            <w:pPr>
              <w:spacing w:line="276" w:lineRule="auto"/>
            </w:pPr>
            <w:r>
              <w:rPr>
                <w:sz w:val="22"/>
                <w:szCs w:val="22"/>
              </w:rPr>
              <w:t>Miejscowość</w:t>
            </w:r>
          </w:p>
          <w:p w14:paraId="304B3C51" w14:textId="77777777" w:rsidR="00691A6C" w:rsidRDefault="00691A6C">
            <w:pPr>
              <w:spacing w:line="276" w:lineRule="auto"/>
            </w:pPr>
            <w:r>
              <w:rPr>
                <w:sz w:val="22"/>
                <w:szCs w:val="22"/>
              </w:rPr>
              <w:t>……………………………………………</w:t>
            </w:r>
          </w:p>
        </w:tc>
        <w:tc>
          <w:tcPr>
            <w:tcW w:w="2425" w:type="dxa"/>
            <w:gridSpan w:val="2"/>
            <w:tcBorders>
              <w:left w:val="single" w:sz="4" w:space="0" w:color="000000"/>
              <w:bottom w:val="single" w:sz="4" w:space="0" w:color="000000"/>
              <w:right w:val="single" w:sz="4" w:space="0" w:color="000000"/>
            </w:tcBorders>
            <w:shd w:val="clear" w:color="auto" w:fill="auto"/>
          </w:tcPr>
          <w:p w14:paraId="5155C392" w14:textId="77777777" w:rsidR="00691A6C" w:rsidRDefault="00691A6C">
            <w:pPr>
              <w:spacing w:line="276" w:lineRule="auto"/>
            </w:pPr>
            <w:r>
              <w:rPr>
                <w:sz w:val="22"/>
                <w:szCs w:val="22"/>
              </w:rPr>
              <w:t>Telefon kontaktowy (*)</w:t>
            </w:r>
          </w:p>
          <w:p w14:paraId="623C9134" w14:textId="77777777" w:rsidR="00691A6C" w:rsidRDefault="00691A6C">
            <w:pPr>
              <w:spacing w:line="276" w:lineRule="auto"/>
            </w:pPr>
            <w:r>
              <w:rPr>
                <w:sz w:val="22"/>
                <w:szCs w:val="22"/>
              </w:rPr>
              <w:t>………………………</w:t>
            </w:r>
          </w:p>
        </w:tc>
      </w:tr>
      <w:tr w:rsidR="00691A6C" w14:paraId="3B715C12" w14:textId="77777777">
        <w:trPr>
          <w:trHeight w:val="288"/>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7B7A86" w14:textId="77777777" w:rsidR="00691A6C" w:rsidRDefault="00691A6C">
            <w:pPr>
              <w:ind w:left="-533" w:right="-9468"/>
            </w:pPr>
            <w:r>
              <w:rPr>
                <w:b/>
                <w:sz w:val="22"/>
                <w:szCs w:val="22"/>
              </w:rPr>
              <w:t xml:space="preserve">B             B           </w:t>
            </w:r>
          </w:p>
        </w:tc>
        <w:tc>
          <w:tcPr>
            <w:tcW w:w="8799" w:type="dxa"/>
            <w:gridSpan w:val="6"/>
            <w:tcBorders>
              <w:top w:val="single" w:sz="4" w:space="0" w:color="000000"/>
              <w:left w:val="single" w:sz="4" w:space="0" w:color="000000"/>
              <w:bottom w:val="single" w:sz="4" w:space="0" w:color="000000"/>
              <w:right w:val="single" w:sz="4" w:space="0" w:color="000000"/>
            </w:tcBorders>
            <w:shd w:val="clear" w:color="auto" w:fill="auto"/>
          </w:tcPr>
          <w:p w14:paraId="3E180B2C" w14:textId="77777777" w:rsidR="00691A6C" w:rsidRDefault="00691A6C">
            <w:r>
              <w:rPr>
                <w:b/>
                <w:sz w:val="22"/>
                <w:szCs w:val="22"/>
              </w:rPr>
              <w:t>DANE IDENTYFIKACYJNE PEŁNOMOCNIKA</w:t>
            </w:r>
          </w:p>
        </w:tc>
      </w:tr>
      <w:tr w:rsidR="00691A6C" w14:paraId="6FDF7F8D" w14:textId="77777777">
        <w:trPr>
          <w:trHeight w:val="537"/>
          <w:jc w:val="center"/>
        </w:trPr>
        <w:tc>
          <w:tcPr>
            <w:tcW w:w="10216" w:type="dxa"/>
            <w:gridSpan w:val="7"/>
            <w:tcBorders>
              <w:top w:val="single" w:sz="4" w:space="0" w:color="000000"/>
              <w:left w:val="single" w:sz="4" w:space="0" w:color="000000"/>
              <w:bottom w:val="single" w:sz="4" w:space="0" w:color="000000"/>
              <w:right w:val="single" w:sz="4" w:space="0" w:color="000000"/>
            </w:tcBorders>
            <w:shd w:val="clear" w:color="auto" w:fill="auto"/>
          </w:tcPr>
          <w:p w14:paraId="06E5E427" w14:textId="77777777" w:rsidR="00691A6C" w:rsidRDefault="00691A6C">
            <w:pPr>
              <w:spacing w:line="276" w:lineRule="auto"/>
            </w:pPr>
            <w:r>
              <w:rPr>
                <w:sz w:val="22"/>
                <w:szCs w:val="22"/>
              </w:rPr>
              <w:t xml:space="preserve">Nazwisko i imię </w:t>
            </w:r>
          </w:p>
          <w:p w14:paraId="3C6E55D4" w14:textId="77777777" w:rsidR="00691A6C" w:rsidRDefault="00691A6C">
            <w:pPr>
              <w:spacing w:line="276" w:lineRule="auto"/>
            </w:pPr>
            <w:r>
              <w:rPr>
                <w:sz w:val="22"/>
                <w:szCs w:val="22"/>
              </w:rPr>
              <w:t>……………………………………………………………………………………………………………………………………………………………………………………………………………</w:t>
            </w:r>
          </w:p>
        </w:tc>
      </w:tr>
      <w:tr w:rsidR="00691A6C" w14:paraId="6B68E8DC" w14:textId="77777777">
        <w:trPr>
          <w:trHeight w:val="537"/>
          <w:jc w:val="center"/>
        </w:trPr>
        <w:tc>
          <w:tcPr>
            <w:tcW w:w="5405" w:type="dxa"/>
            <w:gridSpan w:val="3"/>
            <w:tcBorders>
              <w:top w:val="single" w:sz="4" w:space="0" w:color="000000"/>
              <w:left w:val="single" w:sz="4" w:space="0" w:color="000000"/>
              <w:bottom w:val="single" w:sz="4" w:space="0" w:color="000000"/>
              <w:right w:val="single" w:sz="4" w:space="0" w:color="000000"/>
            </w:tcBorders>
            <w:shd w:val="clear" w:color="auto" w:fill="auto"/>
          </w:tcPr>
          <w:p w14:paraId="6C2D46BF" w14:textId="77777777" w:rsidR="00691A6C" w:rsidRDefault="00691A6C">
            <w:pPr>
              <w:spacing w:line="276" w:lineRule="auto"/>
            </w:pPr>
            <w:r>
              <w:rPr>
                <w:sz w:val="22"/>
                <w:szCs w:val="22"/>
              </w:rPr>
              <w:t>Ulica</w:t>
            </w:r>
          </w:p>
          <w:p w14:paraId="1FFFF76A" w14:textId="77777777" w:rsidR="00691A6C" w:rsidRDefault="00691A6C">
            <w:pPr>
              <w:spacing w:line="276" w:lineRule="auto"/>
            </w:pPr>
            <w:r>
              <w:rPr>
                <w:sz w:val="22"/>
                <w:szCs w:val="22"/>
              </w:rPr>
              <w:t>………………………………………………………</w:t>
            </w:r>
          </w:p>
        </w:tc>
        <w:tc>
          <w:tcPr>
            <w:tcW w:w="2386" w:type="dxa"/>
            <w:gridSpan w:val="2"/>
            <w:tcBorders>
              <w:top w:val="single" w:sz="4" w:space="0" w:color="000000"/>
              <w:left w:val="single" w:sz="4" w:space="0" w:color="000000"/>
              <w:bottom w:val="single" w:sz="4" w:space="0" w:color="000000"/>
              <w:right w:val="single" w:sz="4" w:space="0" w:color="000000"/>
            </w:tcBorders>
            <w:shd w:val="clear" w:color="auto" w:fill="auto"/>
          </w:tcPr>
          <w:p w14:paraId="39C351E2" w14:textId="77777777" w:rsidR="00691A6C" w:rsidRDefault="00691A6C">
            <w:pPr>
              <w:spacing w:line="276" w:lineRule="auto"/>
            </w:pPr>
            <w:r>
              <w:rPr>
                <w:sz w:val="22"/>
                <w:szCs w:val="22"/>
              </w:rPr>
              <w:t>Numer domu</w:t>
            </w:r>
          </w:p>
          <w:p w14:paraId="152923AB" w14:textId="77777777" w:rsidR="00691A6C" w:rsidRDefault="00691A6C">
            <w:pPr>
              <w:spacing w:line="276" w:lineRule="auto"/>
            </w:pPr>
            <w:r>
              <w:rPr>
                <w:sz w:val="22"/>
                <w:szCs w:val="22"/>
              </w:rPr>
              <w:t>…………….................</w:t>
            </w:r>
          </w:p>
        </w:tc>
        <w:tc>
          <w:tcPr>
            <w:tcW w:w="2425" w:type="dxa"/>
            <w:gridSpan w:val="2"/>
            <w:tcBorders>
              <w:top w:val="single" w:sz="4" w:space="0" w:color="000000"/>
              <w:left w:val="single" w:sz="4" w:space="0" w:color="000000"/>
              <w:bottom w:val="single" w:sz="4" w:space="0" w:color="000000"/>
              <w:right w:val="single" w:sz="4" w:space="0" w:color="000000"/>
            </w:tcBorders>
            <w:shd w:val="clear" w:color="auto" w:fill="auto"/>
          </w:tcPr>
          <w:p w14:paraId="664A256B" w14:textId="77777777" w:rsidR="00691A6C" w:rsidRDefault="00691A6C">
            <w:pPr>
              <w:spacing w:line="276" w:lineRule="auto"/>
            </w:pPr>
            <w:r>
              <w:rPr>
                <w:sz w:val="22"/>
                <w:szCs w:val="22"/>
              </w:rPr>
              <w:t>Nr lokalu</w:t>
            </w:r>
          </w:p>
          <w:p w14:paraId="458A72F5" w14:textId="77777777" w:rsidR="00691A6C" w:rsidRDefault="00691A6C">
            <w:pPr>
              <w:spacing w:line="276" w:lineRule="auto"/>
            </w:pPr>
            <w:r>
              <w:rPr>
                <w:sz w:val="22"/>
                <w:szCs w:val="22"/>
              </w:rPr>
              <w:t>………………………</w:t>
            </w:r>
          </w:p>
        </w:tc>
      </w:tr>
      <w:tr w:rsidR="00691A6C" w14:paraId="450FD165" w14:textId="77777777">
        <w:trPr>
          <w:trHeight w:val="537"/>
          <w:jc w:val="center"/>
        </w:trPr>
        <w:tc>
          <w:tcPr>
            <w:tcW w:w="3087" w:type="dxa"/>
            <w:gridSpan w:val="2"/>
            <w:tcBorders>
              <w:top w:val="single" w:sz="4" w:space="0" w:color="000000"/>
              <w:left w:val="single" w:sz="4" w:space="0" w:color="000000"/>
              <w:bottom w:val="single" w:sz="4" w:space="0" w:color="000000"/>
              <w:right w:val="single" w:sz="4" w:space="0" w:color="000000"/>
            </w:tcBorders>
            <w:shd w:val="clear" w:color="auto" w:fill="auto"/>
          </w:tcPr>
          <w:p w14:paraId="32BA212E" w14:textId="77777777" w:rsidR="00691A6C" w:rsidRDefault="00691A6C">
            <w:pPr>
              <w:spacing w:line="276" w:lineRule="auto"/>
            </w:pPr>
            <w:r>
              <w:rPr>
                <w:sz w:val="22"/>
                <w:szCs w:val="22"/>
              </w:rPr>
              <w:t>Kod pocztowy</w:t>
            </w:r>
          </w:p>
          <w:p w14:paraId="2997B2DC" w14:textId="77777777" w:rsidR="00691A6C" w:rsidRDefault="00691A6C">
            <w:pPr>
              <w:spacing w:line="276" w:lineRule="auto"/>
            </w:pPr>
            <w:r>
              <w:rPr>
                <w:sz w:val="22"/>
                <w:szCs w:val="22"/>
              </w:rPr>
              <w:t>……………………</w:t>
            </w:r>
          </w:p>
        </w:tc>
        <w:tc>
          <w:tcPr>
            <w:tcW w:w="4704" w:type="dxa"/>
            <w:gridSpan w:val="3"/>
            <w:tcBorders>
              <w:top w:val="single" w:sz="4" w:space="0" w:color="000000"/>
              <w:left w:val="single" w:sz="4" w:space="0" w:color="000000"/>
              <w:bottom w:val="single" w:sz="4" w:space="0" w:color="000000"/>
              <w:right w:val="single" w:sz="4" w:space="0" w:color="000000"/>
            </w:tcBorders>
            <w:shd w:val="clear" w:color="auto" w:fill="auto"/>
          </w:tcPr>
          <w:p w14:paraId="3BB570E6" w14:textId="77777777" w:rsidR="00691A6C" w:rsidRDefault="00691A6C">
            <w:pPr>
              <w:spacing w:line="276" w:lineRule="auto"/>
            </w:pPr>
            <w:r>
              <w:rPr>
                <w:sz w:val="22"/>
                <w:szCs w:val="22"/>
              </w:rPr>
              <w:t>Miejscowość</w:t>
            </w:r>
          </w:p>
          <w:p w14:paraId="3AB8EC44" w14:textId="77777777" w:rsidR="00691A6C" w:rsidRDefault="00691A6C">
            <w:pPr>
              <w:spacing w:line="276" w:lineRule="auto"/>
            </w:pPr>
            <w:r>
              <w:rPr>
                <w:sz w:val="22"/>
                <w:szCs w:val="22"/>
              </w:rPr>
              <w:t>………………………………………………</w:t>
            </w:r>
          </w:p>
        </w:tc>
        <w:tc>
          <w:tcPr>
            <w:tcW w:w="2425" w:type="dxa"/>
            <w:gridSpan w:val="2"/>
            <w:tcBorders>
              <w:top w:val="single" w:sz="4" w:space="0" w:color="000000"/>
              <w:left w:val="single" w:sz="4" w:space="0" w:color="000000"/>
              <w:bottom w:val="single" w:sz="4" w:space="0" w:color="000000"/>
              <w:right w:val="single" w:sz="4" w:space="0" w:color="000000"/>
            </w:tcBorders>
            <w:shd w:val="clear" w:color="auto" w:fill="auto"/>
          </w:tcPr>
          <w:p w14:paraId="634CB5D5" w14:textId="77777777" w:rsidR="00691A6C" w:rsidRDefault="00691A6C">
            <w:pPr>
              <w:spacing w:line="276" w:lineRule="auto"/>
            </w:pPr>
            <w:r>
              <w:rPr>
                <w:sz w:val="22"/>
                <w:szCs w:val="22"/>
              </w:rPr>
              <w:t>Telefon kontaktowy(*)</w:t>
            </w:r>
          </w:p>
          <w:p w14:paraId="10E89103" w14:textId="77777777" w:rsidR="00691A6C" w:rsidRDefault="00691A6C">
            <w:pPr>
              <w:spacing w:line="276" w:lineRule="auto"/>
            </w:pPr>
            <w:r>
              <w:rPr>
                <w:sz w:val="22"/>
                <w:szCs w:val="22"/>
              </w:rPr>
              <w:t>………………………</w:t>
            </w:r>
          </w:p>
        </w:tc>
      </w:tr>
    </w:tbl>
    <w:p w14:paraId="0AE0D71A" w14:textId="77777777" w:rsidR="00691A6C" w:rsidRDefault="00691A6C">
      <w:pPr>
        <w:autoSpaceDE w:val="0"/>
        <w:jc w:val="both"/>
        <w:rPr>
          <w:rFonts w:ascii="TimesNewRomanPSMT" w:hAnsi="TimesNewRomanPSMT" w:cs="TimesNewRomanPSMT"/>
          <w:sz w:val="16"/>
          <w:szCs w:val="16"/>
        </w:rPr>
      </w:pPr>
    </w:p>
    <w:p w14:paraId="6EA8B7E4" w14:textId="77777777" w:rsidR="00691A6C" w:rsidRDefault="00691A6C">
      <w:pPr>
        <w:autoSpaceDE w:val="0"/>
        <w:jc w:val="both"/>
      </w:pPr>
      <w:r>
        <w:rPr>
          <w:rFonts w:ascii="TimesNewRomanPSMT" w:hAnsi="TimesNewRomanPSMT" w:cs="TimesNewRomanPSMT"/>
          <w:sz w:val="16"/>
          <w:szCs w:val="16"/>
        </w:rPr>
        <w:t>(*) dane podawane dobrowolnie* - podanie numeru telefonu ma charakter opcjonalny, służy wyłącznie uproszczeniu kontaktu                               z wnioskodawcą i przyśpieszeniu rozpatrzenia wniosku</w:t>
      </w:r>
    </w:p>
    <w:p w14:paraId="59A38F8D" w14:textId="77777777" w:rsidR="00691A6C" w:rsidRDefault="00691A6C">
      <w:pPr>
        <w:autoSpaceDE w:val="0"/>
        <w:rPr>
          <w:rFonts w:ascii="TimesNewRomanPSMT" w:hAnsi="TimesNewRomanPSMT" w:cs="TimesNewRomanPSMT"/>
          <w:sz w:val="16"/>
          <w:szCs w:val="16"/>
        </w:rPr>
      </w:pPr>
    </w:p>
    <w:p w14:paraId="72C6F973" w14:textId="77777777" w:rsidR="00691A6C" w:rsidRDefault="00691A6C">
      <w:pPr>
        <w:jc w:val="center"/>
      </w:pPr>
      <w:r>
        <w:rPr>
          <w:b/>
        </w:rPr>
        <w:t>WNOSZĘ O WYDANIE DECYZJI O ŚRODOWISKOWYCH UWARUNKOWANIACH</w:t>
      </w:r>
    </w:p>
    <w:p w14:paraId="565C99D3" w14:textId="77777777" w:rsidR="00691A6C" w:rsidRDefault="00691A6C">
      <w:pPr>
        <w:spacing w:line="360" w:lineRule="auto"/>
        <w:rPr>
          <w:b/>
          <w:i/>
          <w:sz w:val="20"/>
          <w:szCs w:val="20"/>
        </w:rPr>
      </w:pPr>
    </w:p>
    <w:tbl>
      <w:tblPr>
        <w:tblW w:w="0" w:type="auto"/>
        <w:jc w:val="center"/>
        <w:tblLayout w:type="fixed"/>
        <w:tblLook w:val="0000" w:firstRow="0" w:lastRow="0" w:firstColumn="0" w:lastColumn="0" w:noHBand="0" w:noVBand="0"/>
      </w:tblPr>
      <w:tblGrid>
        <w:gridCol w:w="10217"/>
      </w:tblGrid>
      <w:tr w:rsidR="00691A6C" w14:paraId="188A7401" w14:textId="77777777">
        <w:trPr>
          <w:trHeight w:val="409"/>
          <w:jc w:val="center"/>
        </w:trPr>
        <w:tc>
          <w:tcPr>
            <w:tcW w:w="10217" w:type="dxa"/>
            <w:tcBorders>
              <w:top w:val="single" w:sz="4" w:space="0" w:color="000000"/>
              <w:left w:val="single" w:sz="4" w:space="0" w:color="000000"/>
              <w:bottom w:val="single" w:sz="4" w:space="0" w:color="000000"/>
              <w:right w:val="single" w:sz="4" w:space="0" w:color="000000"/>
            </w:tcBorders>
            <w:shd w:val="clear" w:color="auto" w:fill="auto"/>
          </w:tcPr>
          <w:p w14:paraId="398626F8" w14:textId="72E113D5" w:rsidR="00691A6C" w:rsidRDefault="00691A6C">
            <w:pPr>
              <w:spacing w:line="360" w:lineRule="auto"/>
              <w:ind w:right="-468"/>
            </w:pPr>
            <w:r>
              <w:rPr>
                <w:b/>
                <w:sz w:val="22"/>
                <w:szCs w:val="22"/>
              </w:rPr>
              <w:t>dla przedsięwzięcia polegającego</w:t>
            </w:r>
            <w:r w:rsidR="005B687A">
              <w:rPr>
                <w:b/>
                <w:sz w:val="22"/>
                <w:szCs w:val="22"/>
              </w:rPr>
              <w:t xml:space="preserve"> </w:t>
            </w:r>
            <w:r>
              <w:rPr>
                <w:b/>
                <w:sz w:val="22"/>
                <w:szCs w:val="22"/>
              </w:rPr>
              <w:t xml:space="preserve">na: </w:t>
            </w:r>
            <w:r>
              <w:rPr>
                <w:sz w:val="22"/>
                <w:szCs w:val="22"/>
              </w:rPr>
              <w:t>………………………………………………………………………………………………………………</w:t>
            </w:r>
            <w:r w:rsidR="005B687A">
              <w:rPr>
                <w:sz w:val="22"/>
                <w:szCs w:val="22"/>
              </w:rPr>
              <w:t>.</w:t>
            </w:r>
            <w:r>
              <w:rPr>
                <w:sz w:val="22"/>
                <w:szCs w:val="22"/>
              </w:rPr>
              <w:t>……</w:t>
            </w:r>
          </w:p>
          <w:p w14:paraId="6A91C079" w14:textId="77777777" w:rsidR="00691A6C" w:rsidRDefault="00691A6C">
            <w:pPr>
              <w:spacing w:line="360" w:lineRule="auto"/>
              <w:ind w:right="-468"/>
            </w:pPr>
            <w:r>
              <w:rPr>
                <w:sz w:val="22"/>
                <w:szCs w:val="22"/>
              </w:rPr>
              <w:t>……………………………………………………………………………………………………………………………</w:t>
            </w:r>
          </w:p>
          <w:p w14:paraId="7491CDA0" w14:textId="77777777" w:rsidR="00691A6C" w:rsidRDefault="00691A6C">
            <w:pPr>
              <w:spacing w:line="360" w:lineRule="auto"/>
              <w:ind w:right="-468"/>
            </w:pPr>
            <w:r>
              <w:rPr>
                <w:sz w:val="22"/>
                <w:szCs w:val="22"/>
              </w:rPr>
              <w:t>……………………………………………………………………………………………………………………………</w:t>
            </w:r>
          </w:p>
        </w:tc>
      </w:tr>
      <w:tr w:rsidR="00691A6C" w14:paraId="3D6B4CD7" w14:textId="77777777">
        <w:trPr>
          <w:trHeight w:val="2264"/>
          <w:jc w:val="center"/>
        </w:trPr>
        <w:tc>
          <w:tcPr>
            <w:tcW w:w="10217" w:type="dxa"/>
            <w:tcBorders>
              <w:top w:val="single" w:sz="4" w:space="0" w:color="000000"/>
              <w:left w:val="single" w:sz="4" w:space="0" w:color="000000"/>
              <w:bottom w:val="single" w:sz="4" w:space="0" w:color="000000"/>
              <w:right w:val="single" w:sz="4" w:space="0" w:color="000000"/>
            </w:tcBorders>
            <w:shd w:val="clear" w:color="auto" w:fill="auto"/>
          </w:tcPr>
          <w:p w14:paraId="12910E07" w14:textId="77777777" w:rsidR="00691A6C" w:rsidRDefault="00691A6C">
            <w:pPr>
              <w:spacing w:line="360" w:lineRule="auto"/>
              <w:ind w:right="-468"/>
            </w:pPr>
            <w:r>
              <w:rPr>
                <w:b/>
                <w:sz w:val="22"/>
                <w:szCs w:val="22"/>
              </w:rPr>
              <w:t>zlokalizowanego:</w:t>
            </w:r>
          </w:p>
          <w:p w14:paraId="61D3D6D7" w14:textId="77777777" w:rsidR="00691A6C" w:rsidRDefault="00691A6C">
            <w:pPr>
              <w:spacing w:line="360" w:lineRule="auto"/>
              <w:ind w:right="-468"/>
            </w:pPr>
            <w:r>
              <w:rPr>
                <w:sz w:val="22"/>
                <w:szCs w:val="22"/>
              </w:rPr>
              <w:t>miejscowość:………………………………………………………………………………………………………………</w:t>
            </w:r>
          </w:p>
          <w:p w14:paraId="16E5EE12" w14:textId="77777777" w:rsidR="00691A6C" w:rsidRDefault="00691A6C">
            <w:pPr>
              <w:spacing w:line="360" w:lineRule="auto"/>
              <w:ind w:right="-468"/>
            </w:pPr>
            <w:r>
              <w:rPr>
                <w:sz w:val="22"/>
                <w:szCs w:val="22"/>
              </w:rPr>
              <w:t>ulica / Nr: …………………………………………………………………………………………………………………</w:t>
            </w:r>
          </w:p>
          <w:p w14:paraId="0DEAD49A" w14:textId="77777777" w:rsidR="00691A6C" w:rsidRDefault="00691A6C">
            <w:pPr>
              <w:spacing w:line="360" w:lineRule="auto"/>
              <w:ind w:right="-468"/>
            </w:pPr>
            <w:r>
              <w:rPr>
                <w:sz w:val="22"/>
                <w:szCs w:val="22"/>
              </w:rPr>
              <w:t>obręb: …………………………………………………………………………………………………………………</w:t>
            </w:r>
          </w:p>
          <w:p w14:paraId="04EAC3EF" w14:textId="77777777" w:rsidR="00691A6C" w:rsidRDefault="00691A6C">
            <w:pPr>
              <w:spacing w:line="360" w:lineRule="auto"/>
              <w:ind w:right="-468"/>
            </w:pPr>
            <w:r>
              <w:rPr>
                <w:sz w:val="22"/>
                <w:szCs w:val="22"/>
              </w:rPr>
              <w:t>nr ewid. działki/ek : …………………………………..…………………………………..………………………….</w:t>
            </w:r>
          </w:p>
        </w:tc>
      </w:tr>
      <w:tr w:rsidR="00691A6C" w14:paraId="17099659" w14:textId="77777777">
        <w:trPr>
          <w:trHeight w:val="2336"/>
          <w:jc w:val="center"/>
        </w:trPr>
        <w:tc>
          <w:tcPr>
            <w:tcW w:w="10217" w:type="dxa"/>
            <w:tcBorders>
              <w:top w:val="single" w:sz="4" w:space="0" w:color="000000"/>
              <w:left w:val="single" w:sz="4" w:space="0" w:color="000000"/>
              <w:bottom w:val="single" w:sz="4" w:space="0" w:color="000000"/>
              <w:right w:val="single" w:sz="4" w:space="0" w:color="000000"/>
            </w:tcBorders>
            <w:shd w:val="clear" w:color="auto" w:fill="auto"/>
          </w:tcPr>
          <w:p w14:paraId="586FA39A" w14:textId="77777777" w:rsidR="00691A6C" w:rsidRDefault="00691A6C">
            <w:pPr>
              <w:snapToGrid w:val="0"/>
              <w:rPr>
                <w:sz w:val="22"/>
                <w:szCs w:val="22"/>
              </w:rPr>
            </w:pPr>
          </w:p>
          <w:p w14:paraId="4DE4406F" w14:textId="77777777" w:rsidR="00691A6C" w:rsidRDefault="00691A6C">
            <w:pPr>
              <w:spacing w:line="360" w:lineRule="auto"/>
              <w:jc w:val="both"/>
            </w:pPr>
            <w:r>
              <w:rPr>
                <w:sz w:val="22"/>
                <w:szCs w:val="22"/>
              </w:rPr>
              <w:t xml:space="preserve">Kwalifikacja  zgodnie z § ………………. ust ………………. pkt ………………. Rozporządzenia Rady Ministrów  z dnia 10 września 2019 r. w sprawie przedsięwzięć mogących znacząco oddziaływać na środowisko (Dz. U. 2019r. poz. 1839) kwalifikuje się jako planowane przedsięwzięcie mogące zawsze/potencjalnie znacząco oddziaływać na środowisko. </w:t>
            </w:r>
          </w:p>
          <w:p w14:paraId="4888B4F8" w14:textId="77777777" w:rsidR="00691A6C" w:rsidRDefault="00691A6C">
            <w:pPr>
              <w:spacing w:line="360" w:lineRule="auto"/>
              <w:jc w:val="both"/>
            </w:pPr>
            <w:r>
              <w:rPr>
                <w:sz w:val="22"/>
                <w:szCs w:val="22"/>
              </w:rPr>
              <w:t>Decyzja o środowiskowych uwarunkowaniach będzie niezbędna do uzyskania decyzji (rodzaj decyzji, zgłoszenia, pozwolenia, itp.: ………………………………………………………………………………………...</w:t>
            </w:r>
          </w:p>
          <w:p w14:paraId="3F937558" w14:textId="77777777" w:rsidR="00691A6C" w:rsidRDefault="00691A6C">
            <w:pPr>
              <w:spacing w:line="360" w:lineRule="auto"/>
              <w:jc w:val="both"/>
            </w:pPr>
            <w:r>
              <w:rPr>
                <w:sz w:val="22"/>
                <w:szCs w:val="22"/>
              </w:rPr>
              <w:t>……………………………………………………………………………………………………………………….</w:t>
            </w:r>
          </w:p>
        </w:tc>
      </w:tr>
    </w:tbl>
    <w:p w14:paraId="65D9A4F4" w14:textId="77777777" w:rsidR="00691A6C" w:rsidRDefault="00691A6C">
      <w:pPr>
        <w:autoSpaceDE w:val="0"/>
        <w:jc w:val="right"/>
        <w:rPr>
          <w:rFonts w:ascii="TimesNewRomanPSMT" w:hAnsi="TimesNewRomanPSMT" w:cs="TimesNewRomanPSMT"/>
        </w:rPr>
      </w:pPr>
    </w:p>
    <w:p w14:paraId="318DC3D3" w14:textId="77777777" w:rsidR="00A23B59" w:rsidRPr="00A23B59" w:rsidRDefault="00A23B59" w:rsidP="00A23B59">
      <w:pPr>
        <w:autoSpaceDE w:val="0"/>
        <w:jc w:val="center"/>
        <w:rPr>
          <w:rFonts w:ascii="TimesNewRomanPSMT" w:eastAsia="Calibri" w:hAnsi="TimesNewRomanPSMT" w:cs="TimesNewRomanPSMT"/>
          <w:b/>
          <w:bCs/>
        </w:rPr>
      </w:pPr>
      <w:r w:rsidRPr="00A23B59">
        <w:rPr>
          <w:rFonts w:ascii="TimesNewRomanPSMT" w:eastAsia="Calibri" w:hAnsi="TimesNewRomanPSMT" w:cs="TimesNewRomanPSMT"/>
          <w:b/>
          <w:bCs/>
        </w:rPr>
        <w:t>Informacja o przetwarzaniu danych osobowych</w:t>
      </w:r>
    </w:p>
    <w:p w14:paraId="269E45FA" w14:textId="6CBE755D"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Wypełniając obowiązek prawny uregulowany zapisami art. 13 rozporządzenia Parlamentu Europejskiego i Rady (UE) 2016/679 z dnia 27 kwietnia 2016 r. w sprawie ochrony osób fizycznych w związku z przetwarzaniem danych osobowych i</w:t>
      </w:r>
      <w:r>
        <w:rPr>
          <w:rFonts w:ascii="TimesNewRomanPSMT" w:eastAsia="Calibri" w:hAnsi="TimesNewRomanPSMT" w:cs="TimesNewRomanPSMT"/>
          <w:sz w:val="20"/>
          <w:szCs w:val="20"/>
        </w:rPr>
        <w:t> </w:t>
      </w:r>
      <w:r w:rsidRPr="00A23B59">
        <w:rPr>
          <w:rFonts w:ascii="TimesNewRomanPSMT" w:eastAsia="Calibri" w:hAnsi="TimesNewRomanPSMT" w:cs="TimesNewRomanPSMT"/>
          <w:sz w:val="20"/>
          <w:szCs w:val="20"/>
        </w:rPr>
        <w:t>w sprawie swobodnego przepływu takich danych oraz uchylenia dyrektywy 95/46/WE (ogólne rozporządzenie o ochronie danych) (Dz. Urząd. Unii Europ. z dnia 04.05.2016r. L 119/1) (dalej jako RODO), informujemy, że:</w:t>
      </w:r>
    </w:p>
    <w:p w14:paraId="20EF56DF"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1.</w:t>
      </w:r>
      <w:r w:rsidRPr="00A23B59">
        <w:rPr>
          <w:rFonts w:ascii="TimesNewRomanPSMT" w:eastAsia="Calibri" w:hAnsi="TimesNewRomanPSMT" w:cs="TimesNewRomanPSMT"/>
          <w:sz w:val="20"/>
          <w:szCs w:val="20"/>
        </w:rPr>
        <w:tab/>
        <w:t>Administratorem danych osobowych przetwarzanych w Urzędzie Miejskim w Sulejowie jest Burmistrz Sulejowa (dalej jako „Administrator”). Dane kontaktowe Administratora:</w:t>
      </w:r>
    </w:p>
    <w:p w14:paraId="18E474B1"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adres: ul. Konecka 42, 97-330 Sulejów</w:t>
      </w:r>
    </w:p>
    <w:p w14:paraId="0F5D6F50"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telefon: (44) 610 25 00; e-mail: um@sulejow.pl</w:t>
      </w:r>
    </w:p>
    <w:p w14:paraId="0E840EB5"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2.</w:t>
      </w:r>
      <w:r w:rsidRPr="00A23B59">
        <w:rPr>
          <w:rFonts w:ascii="TimesNewRomanPSMT" w:eastAsia="Calibri" w:hAnsi="TimesNewRomanPSMT" w:cs="TimesNewRomanPSMT"/>
          <w:sz w:val="20"/>
          <w:szCs w:val="20"/>
        </w:rPr>
        <w:tab/>
        <w:t>Kontakt z Inspektorem Ochrony Danych, email: inspektor@sulejow.pl lub listownie na adres Administratora Pani/Pana dane osobowe przetwarzane:</w:t>
      </w:r>
    </w:p>
    <w:p w14:paraId="7B34E388" w14:textId="37BD4125"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a)</w:t>
      </w:r>
      <w:r w:rsidRPr="00A23B59">
        <w:rPr>
          <w:rFonts w:ascii="TimesNewRomanPSMT" w:eastAsia="Calibri" w:hAnsi="TimesNewRomanPSMT" w:cs="TimesNewRomanPSMT"/>
          <w:sz w:val="20"/>
          <w:szCs w:val="20"/>
        </w:rPr>
        <w:tab/>
        <w:t>w celu związanym z ustaleniem lokalizacji inwestycji celu publicznego albo warunków zabudowy- podstawa prawna art. 6 ust. 1 lit. c RODO, tj. obowiązek prawny ciążący na Administratorze w szczególności w związku z ustawą z</w:t>
      </w:r>
      <w:r>
        <w:rPr>
          <w:rFonts w:ascii="TimesNewRomanPSMT" w:eastAsia="Calibri" w:hAnsi="TimesNewRomanPSMT" w:cs="TimesNewRomanPSMT"/>
          <w:sz w:val="20"/>
          <w:szCs w:val="20"/>
        </w:rPr>
        <w:t> </w:t>
      </w:r>
      <w:r w:rsidRPr="00A23B59">
        <w:rPr>
          <w:rFonts w:ascii="TimesNewRomanPSMT" w:eastAsia="Calibri" w:hAnsi="TimesNewRomanPSMT" w:cs="TimesNewRomanPSMT"/>
          <w:sz w:val="20"/>
          <w:szCs w:val="20"/>
        </w:rPr>
        <w:t>dnia 27 marca 2003r. o planowaniu i zagospodarowaniu przestrzennym, ustawą z dnia 14 czerwca 1960 r. – kodeks postępowania administracyjnego,</w:t>
      </w:r>
    </w:p>
    <w:p w14:paraId="3709D7EF"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b)</w:t>
      </w:r>
      <w:r w:rsidRPr="00A23B59">
        <w:rPr>
          <w:rFonts w:ascii="TimesNewRomanPSMT" w:eastAsia="Calibri" w:hAnsi="TimesNewRomanPSMT" w:cs="TimesNewRomanPSMT"/>
          <w:sz w:val="20"/>
          <w:szCs w:val="20"/>
        </w:rPr>
        <w:tab/>
        <w:t>w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w:t>
      </w:r>
    </w:p>
    <w:p w14:paraId="0FADCBA9"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3.</w:t>
      </w:r>
      <w:r w:rsidRPr="00A23B59">
        <w:rPr>
          <w:rFonts w:ascii="TimesNewRomanPSMT" w:eastAsia="Calibri" w:hAnsi="TimesNewRomanPSMT" w:cs="TimesNewRomanPSMT"/>
          <w:sz w:val="20"/>
          <w:szCs w:val="20"/>
        </w:rPr>
        <w:tab/>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14:paraId="196AD216"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4.</w:t>
      </w:r>
      <w:r w:rsidRPr="00A23B59">
        <w:rPr>
          <w:rFonts w:ascii="TimesNewRomanPSMT" w:eastAsia="Calibri" w:hAnsi="TimesNewRomanPSMT" w:cs="TimesNewRomanPSMT"/>
          <w:sz w:val="20"/>
          <w:szCs w:val="20"/>
        </w:rPr>
        <w:tab/>
        <w:t xml:space="preserve">Podanie danych osobowych jest obowiązkowe, a ich niepodanie lub podanie niepełnych danych osobowych może utrudnić lub uniemożliwić realizację celu. Podanie danych kontaktowych jest dobrowolne. </w:t>
      </w:r>
    </w:p>
    <w:p w14:paraId="320A589B"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5.</w:t>
      </w:r>
      <w:r w:rsidRPr="00A23B59">
        <w:rPr>
          <w:rFonts w:ascii="TimesNewRomanPSMT" w:eastAsia="Calibri" w:hAnsi="TimesNewRomanPSMT" w:cs="TimesNewRomanPSMT"/>
          <w:sz w:val="20"/>
          <w:szCs w:val="20"/>
        </w:rPr>
        <w:tab/>
        <w:t>Pani/Pana dane osobowe będą przetwarzane przez okres niezbędny do spełnienia celu przetwarzania oraz mogą one być przechowywane w celach archiwalnych, przez okres, który wyznaczony zostanie na podstawie przepisów prawa.</w:t>
      </w:r>
    </w:p>
    <w:p w14:paraId="51F5F824"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6.</w:t>
      </w:r>
      <w:r w:rsidRPr="00A23B59">
        <w:rPr>
          <w:rFonts w:ascii="TimesNewRomanPSMT" w:eastAsia="Calibri" w:hAnsi="TimesNewRomanPSMT" w:cs="TimesNewRomanPSMT"/>
          <w:sz w:val="20"/>
          <w:szCs w:val="20"/>
        </w:rPr>
        <w:tab/>
        <w:t>Osobie, której dane są przetwarzane przysługuje prawo:</w:t>
      </w:r>
    </w:p>
    <w:p w14:paraId="643D6201" w14:textId="25B88895"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a)</w:t>
      </w:r>
      <w:r w:rsidRPr="00A23B59">
        <w:rPr>
          <w:rFonts w:ascii="TimesNewRomanPSMT" w:eastAsia="Calibri" w:hAnsi="TimesNewRomanPSMT" w:cs="TimesNewRomanPSMT"/>
          <w:sz w:val="20"/>
          <w:szCs w:val="20"/>
        </w:rPr>
        <w:tab/>
        <w:t>dostępu do treści swoich danych osobowych, żądania ich sprostowania lub usunięcia, na zasadach określonych w</w:t>
      </w:r>
      <w:r>
        <w:rPr>
          <w:rFonts w:ascii="TimesNewRomanPSMT" w:eastAsia="Calibri" w:hAnsi="TimesNewRomanPSMT" w:cs="TimesNewRomanPSMT"/>
          <w:sz w:val="20"/>
          <w:szCs w:val="20"/>
        </w:rPr>
        <w:t> </w:t>
      </w:r>
      <w:r w:rsidRPr="00A23B59">
        <w:rPr>
          <w:rFonts w:ascii="TimesNewRomanPSMT" w:eastAsia="Calibri" w:hAnsi="TimesNewRomanPSMT" w:cs="TimesNewRomanPSMT"/>
          <w:sz w:val="20"/>
          <w:szCs w:val="20"/>
        </w:rPr>
        <w:t>art. 15 – 17 RODO;</w:t>
      </w:r>
    </w:p>
    <w:p w14:paraId="21E5B3E8"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b)</w:t>
      </w:r>
      <w:r w:rsidRPr="00A23B59">
        <w:rPr>
          <w:rFonts w:ascii="TimesNewRomanPSMT" w:eastAsia="Calibri" w:hAnsi="TimesNewRomanPSMT" w:cs="TimesNewRomanPSMT"/>
          <w:sz w:val="20"/>
          <w:szCs w:val="20"/>
        </w:rPr>
        <w:tab/>
        <w:t>ograniczenia przetwarzania, w przypadkach określonych w art. 18 RODO;</w:t>
      </w:r>
    </w:p>
    <w:p w14:paraId="04338235"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c)</w:t>
      </w:r>
      <w:r w:rsidRPr="00A23B59">
        <w:rPr>
          <w:rFonts w:ascii="TimesNewRomanPSMT" w:eastAsia="Calibri" w:hAnsi="TimesNewRomanPSMT" w:cs="TimesNewRomanPSMT"/>
          <w:sz w:val="20"/>
          <w:szCs w:val="20"/>
        </w:rPr>
        <w:tab/>
        <w:t>przenoszenia danych, w przypadkach określonych w art. 20 RODO;</w:t>
      </w:r>
    </w:p>
    <w:p w14:paraId="4716E433"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d)</w:t>
      </w:r>
      <w:r w:rsidRPr="00A23B59">
        <w:rPr>
          <w:rFonts w:ascii="TimesNewRomanPSMT" w:eastAsia="Calibri" w:hAnsi="TimesNewRomanPSMT" w:cs="TimesNewRomanPSMT"/>
          <w:sz w:val="20"/>
          <w:szCs w:val="20"/>
        </w:rPr>
        <w:tab/>
        <w:t>wniesienia sprzeciwu, w przypadkach określonych w art. 21 RODO;</w:t>
      </w:r>
    </w:p>
    <w:p w14:paraId="543D542A"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e)</w:t>
      </w:r>
      <w:r w:rsidRPr="00A23B59">
        <w:rPr>
          <w:rFonts w:ascii="TimesNewRomanPSMT" w:eastAsia="Calibri" w:hAnsi="TimesNewRomanPSMT" w:cs="TimesNewRomanPSMT"/>
          <w:sz w:val="20"/>
          <w:szCs w:val="20"/>
        </w:rPr>
        <w:tab/>
        <w:t>cofnięcia zgody na przetwarzanie danych osobowych, o ile przetwarzanie odbywa się na podstawie uprzednio udzielonej zgody;</w:t>
      </w:r>
    </w:p>
    <w:p w14:paraId="4FD2AEB7"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f)</w:t>
      </w:r>
      <w:r w:rsidRPr="00A23B59">
        <w:rPr>
          <w:rFonts w:ascii="TimesNewRomanPSMT" w:eastAsia="Calibri" w:hAnsi="TimesNewRomanPSMT" w:cs="TimesNewRomanPSMT"/>
          <w:sz w:val="20"/>
          <w:szCs w:val="20"/>
        </w:rPr>
        <w:tab/>
        <w:t>wniesienia skargi do Prezesa Urzędu Ochrony Danych Osobowych (ul. Stawki 2, 00-193 Warszawa)</w:t>
      </w:r>
    </w:p>
    <w:p w14:paraId="60858C0E"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7.</w:t>
      </w:r>
      <w:r w:rsidRPr="00A23B59">
        <w:rPr>
          <w:rFonts w:ascii="TimesNewRomanPSMT" w:eastAsia="Calibri" w:hAnsi="TimesNewRomanPSMT" w:cs="TimesNewRomanPSMT"/>
          <w:sz w:val="20"/>
          <w:szCs w:val="20"/>
        </w:rPr>
        <w:tab/>
        <w:t xml:space="preserve">W celu skorzystania z praw o których mowa w pkt 7 </w:t>
      </w:r>
      <w:proofErr w:type="spellStart"/>
      <w:r w:rsidRPr="00A23B59">
        <w:rPr>
          <w:rFonts w:ascii="TimesNewRomanPSMT" w:eastAsia="Calibri" w:hAnsi="TimesNewRomanPSMT" w:cs="TimesNewRomanPSMT"/>
          <w:sz w:val="20"/>
          <w:szCs w:val="20"/>
        </w:rPr>
        <w:t>ppkt</w:t>
      </w:r>
      <w:proofErr w:type="spellEnd"/>
      <w:r w:rsidRPr="00A23B59">
        <w:rPr>
          <w:rFonts w:ascii="TimesNewRomanPSMT" w:eastAsia="Calibri" w:hAnsi="TimesNewRomanPSMT" w:cs="TimesNewRomanPSMT"/>
          <w:sz w:val="20"/>
          <w:szCs w:val="20"/>
        </w:rPr>
        <w:t xml:space="preserve"> a) - e) należy skontaktować się z Administratorem lub Inspektorem Ochrony Danych, korzystając ze wskazanych wyżej danych kontaktowych.</w:t>
      </w:r>
    </w:p>
    <w:p w14:paraId="7E5ACC4D" w14:textId="77777777" w:rsidR="00A23B59" w:rsidRPr="00A23B59" w:rsidRDefault="00A23B59" w:rsidP="00A23B59">
      <w:pPr>
        <w:autoSpaceDE w:val="0"/>
        <w:jc w:val="both"/>
        <w:rPr>
          <w:rFonts w:ascii="TimesNewRomanPSMT" w:eastAsia="Calibri" w:hAnsi="TimesNewRomanPSMT" w:cs="TimesNewRomanPSMT"/>
          <w:sz w:val="20"/>
          <w:szCs w:val="20"/>
        </w:rPr>
      </w:pPr>
      <w:r w:rsidRPr="00A23B59">
        <w:rPr>
          <w:rFonts w:ascii="TimesNewRomanPSMT" w:eastAsia="Calibri" w:hAnsi="TimesNewRomanPSMT" w:cs="TimesNewRomanPSMT"/>
          <w:sz w:val="20"/>
          <w:szCs w:val="20"/>
        </w:rPr>
        <w:t>8.</w:t>
      </w:r>
      <w:r w:rsidRPr="00A23B59">
        <w:rPr>
          <w:rFonts w:ascii="TimesNewRomanPSMT" w:eastAsia="Calibri" w:hAnsi="TimesNewRomanPSMT" w:cs="TimesNewRomanPSMT"/>
          <w:sz w:val="20"/>
          <w:szCs w:val="20"/>
        </w:rPr>
        <w:tab/>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39937877" w14:textId="77777777" w:rsidR="00691A6C" w:rsidRDefault="00691A6C">
      <w:pPr>
        <w:rPr>
          <w:rFonts w:ascii="TimesNewRomanPSMT" w:hAnsi="TimesNewRomanPSMT" w:cs="TimesNewRomanPSMT"/>
          <w:sz w:val="20"/>
          <w:szCs w:val="20"/>
        </w:rPr>
      </w:pPr>
    </w:p>
    <w:p w14:paraId="7F73F979" w14:textId="77777777" w:rsidR="00A23B59" w:rsidRDefault="00A23B59">
      <w:pPr>
        <w:rPr>
          <w:rFonts w:ascii="TimesNewRomanPSMT" w:hAnsi="TimesNewRomanPSMT" w:cs="TimesNewRomanPSMT"/>
          <w:sz w:val="20"/>
          <w:szCs w:val="20"/>
        </w:rPr>
      </w:pPr>
    </w:p>
    <w:p w14:paraId="0B605C82" w14:textId="77777777" w:rsidR="00A23B59" w:rsidRPr="00A23B59" w:rsidRDefault="00A23B59">
      <w:pPr>
        <w:rPr>
          <w:rFonts w:ascii="TimesNewRomanPSMT" w:hAnsi="TimesNewRomanPSMT" w:cs="TimesNewRomanPSMT"/>
          <w:sz w:val="20"/>
          <w:szCs w:val="20"/>
        </w:rPr>
      </w:pPr>
    </w:p>
    <w:p w14:paraId="69814AAA" w14:textId="77777777" w:rsidR="00691A6C" w:rsidRPr="00A23B59" w:rsidRDefault="00691A6C">
      <w:pPr>
        <w:jc w:val="right"/>
        <w:rPr>
          <w:sz w:val="20"/>
          <w:szCs w:val="20"/>
        </w:rPr>
      </w:pPr>
      <w:r w:rsidRPr="00A23B59">
        <w:rPr>
          <w:sz w:val="20"/>
          <w:szCs w:val="20"/>
        </w:rPr>
        <w:tab/>
      </w:r>
      <w:r w:rsidRPr="00A23B59">
        <w:rPr>
          <w:sz w:val="20"/>
          <w:szCs w:val="20"/>
        </w:rPr>
        <w:tab/>
      </w:r>
      <w:r w:rsidRPr="00A23B59">
        <w:rPr>
          <w:sz w:val="20"/>
          <w:szCs w:val="20"/>
        </w:rPr>
        <w:tab/>
      </w:r>
      <w:r w:rsidRPr="00A23B59">
        <w:rPr>
          <w:sz w:val="20"/>
          <w:szCs w:val="20"/>
        </w:rPr>
        <w:tab/>
      </w:r>
      <w:r w:rsidRPr="00A23B59">
        <w:rPr>
          <w:sz w:val="20"/>
          <w:szCs w:val="20"/>
        </w:rPr>
        <w:tab/>
      </w:r>
      <w:r w:rsidRPr="00A23B59">
        <w:rPr>
          <w:sz w:val="20"/>
          <w:szCs w:val="20"/>
        </w:rPr>
        <w:tab/>
        <w:t>…………….…………………………………………………………</w:t>
      </w:r>
    </w:p>
    <w:p w14:paraId="201A4901" w14:textId="77777777" w:rsidR="00691A6C" w:rsidRDefault="00691A6C">
      <w:pPr>
        <w:spacing w:line="360" w:lineRule="auto"/>
      </w:pPr>
      <w:r>
        <w:rPr>
          <w:sz w:val="18"/>
          <w:szCs w:val="18"/>
        </w:rPr>
        <w:tab/>
      </w:r>
      <w:r>
        <w:rPr>
          <w:sz w:val="18"/>
          <w:szCs w:val="18"/>
        </w:rPr>
        <w:tab/>
      </w:r>
      <w:r>
        <w:rPr>
          <w:sz w:val="18"/>
          <w:szCs w:val="18"/>
        </w:rPr>
        <w:tab/>
      </w:r>
      <w:r>
        <w:rPr>
          <w:sz w:val="18"/>
          <w:szCs w:val="18"/>
        </w:rPr>
        <w:tab/>
        <w:t xml:space="preserve">          </w:t>
      </w:r>
      <w:r>
        <w:rPr>
          <w:i/>
          <w:sz w:val="18"/>
          <w:szCs w:val="18"/>
        </w:rPr>
        <w:t xml:space="preserve">                             (podpis wnioskodawcy lub osoby przez niego upoważnionej)</w:t>
      </w:r>
    </w:p>
    <w:p w14:paraId="2B6F7EC3" w14:textId="77777777" w:rsidR="00691A6C" w:rsidRDefault="00691A6C">
      <w:pPr>
        <w:autoSpaceDE w:val="0"/>
        <w:rPr>
          <w:rFonts w:ascii="TimesNewRomanPSMT" w:hAnsi="TimesNewRomanPSMT" w:cs="TimesNewRomanPSMT"/>
          <w:i/>
          <w:sz w:val="18"/>
          <w:szCs w:val="18"/>
        </w:rPr>
      </w:pPr>
    </w:p>
    <w:p w14:paraId="6F5EB8AF" w14:textId="77777777" w:rsidR="00691A6C" w:rsidRDefault="00691A6C">
      <w:pPr>
        <w:autoSpaceDE w:val="0"/>
        <w:jc w:val="right"/>
        <w:rPr>
          <w:rFonts w:ascii="TimesNewRomanPSMT" w:hAnsi="TimesNewRomanPSMT" w:cs="TimesNewRomanPSMT"/>
        </w:rPr>
      </w:pPr>
    </w:p>
    <w:p w14:paraId="7B28CC96" w14:textId="77777777" w:rsidR="00A23B59" w:rsidRDefault="00A23B59">
      <w:pPr>
        <w:autoSpaceDE w:val="0"/>
        <w:jc w:val="right"/>
        <w:rPr>
          <w:rFonts w:ascii="TimesNewRomanPSMT" w:hAnsi="TimesNewRomanPSMT" w:cs="TimesNewRomanPSMT"/>
        </w:rPr>
      </w:pPr>
    </w:p>
    <w:tbl>
      <w:tblPr>
        <w:tblW w:w="0" w:type="auto"/>
        <w:tblInd w:w="-5" w:type="dxa"/>
        <w:tblLayout w:type="fixed"/>
        <w:tblLook w:val="0000" w:firstRow="0" w:lastRow="0" w:firstColumn="0" w:lastColumn="0" w:noHBand="0" w:noVBand="0"/>
      </w:tblPr>
      <w:tblGrid>
        <w:gridCol w:w="675"/>
        <w:gridCol w:w="9498"/>
        <w:gridCol w:w="10"/>
      </w:tblGrid>
      <w:tr w:rsidR="00691A6C" w14:paraId="5B728049" w14:textId="77777777">
        <w:tc>
          <w:tcPr>
            <w:tcW w:w="10183" w:type="dxa"/>
            <w:gridSpan w:val="3"/>
            <w:tcBorders>
              <w:top w:val="single" w:sz="4" w:space="0" w:color="000000"/>
              <w:left w:val="single" w:sz="4" w:space="0" w:color="000000"/>
              <w:bottom w:val="single" w:sz="4" w:space="0" w:color="000000"/>
              <w:right w:val="single" w:sz="4" w:space="0" w:color="000000"/>
            </w:tcBorders>
            <w:shd w:val="clear" w:color="auto" w:fill="auto"/>
          </w:tcPr>
          <w:p w14:paraId="6DA48440" w14:textId="77777777" w:rsidR="00691A6C" w:rsidRPr="00A23B59" w:rsidRDefault="00691A6C">
            <w:pPr>
              <w:rPr>
                <w:rFonts w:asciiTheme="minorHAnsi" w:hAnsiTheme="minorHAnsi" w:cstheme="minorHAnsi"/>
                <w:sz w:val="18"/>
                <w:szCs w:val="18"/>
              </w:rPr>
            </w:pPr>
            <w:r w:rsidRPr="00A23B59">
              <w:rPr>
                <w:rFonts w:asciiTheme="minorHAnsi" w:eastAsia="Calibri" w:hAnsiTheme="minorHAnsi" w:cstheme="minorHAnsi"/>
                <w:b/>
                <w:sz w:val="18"/>
                <w:szCs w:val="18"/>
                <w:lang w:eastAsia="en-US"/>
              </w:rPr>
              <w:t>ZAŁĄCZNIKI:</w:t>
            </w:r>
          </w:p>
        </w:tc>
      </w:tr>
      <w:tr w:rsidR="00691A6C" w14:paraId="544ECCFC" w14:textId="77777777">
        <w:tc>
          <w:tcPr>
            <w:tcW w:w="10183" w:type="dxa"/>
            <w:gridSpan w:val="3"/>
            <w:tcBorders>
              <w:top w:val="single" w:sz="4" w:space="0" w:color="000000"/>
              <w:left w:val="single" w:sz="4" w:space="0" w:color="000000"/>
              <w:bottom w:val="single" w:sz="4" w:space="0" w:color="000000"/>
              <w:right w:val="single" w:sz="4" w:space="0" w:color="000000"/>
            </w:tcBorders>
            <w:shd w:val="clear" w:color="auto" w:fill="auto"/>
          </w:tcPr>
          <w:p w14:paraId="52B0663B" w14:textId="77777777" w:rsidR="00691A6C" w:rsidRPr="00A23B59" w:rsidRDefault="00691A6C">
            <w:pPr>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 xml:space="preserve">Zgodnie z art. 74 ust. 1. Ustawy z dnia 3 października 2008 r. o udostępnianiu informacji o środowisku i jego ochronie, udziale społeczeństwa w ochronie środowiska oraz o ocenach oddziaływania na środowisko </w:t>
            </w:r>
            <w:r w:rsidRPr="00A23B59">
              <w:rPr>
                <w:rFonts w:asciiTheme="minorHAnsi" w:eastAsia="Calibri" w:hAnsiTheme="minorHAnsi" w:cstheme="minorHAnsi"/>
                <w:b/>
                <w:sz w:val="18"/>
                <w:szCs w:val="18"/>
                <w:lang w:eastAsia="en-US"/>
              </w:rPr>
              <w:t>do wniosku o wydanie decyzji o środowiskowych uwarunkowaniach należy dołączyć:</w:t>
            </w:r>
          </w:p>
        </w:tc>
      </w:tr>
      <w:tr w:rsidR="00691A6C" w14:paraId="4B64FD13" w14:textId="77777777" w:rsidTr="00A23B59">
        <w:trPr>
          <w:trHeight w:val="942"/>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E1ABA6F"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126F1AD4"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1) w przypadku przedsięwzięć mogących zawsze znacząco oddziaływać na środowisko – raport o oddziaływaniu przedsięwzięcia na środowisko, a w przypadku gdy wnioskodawca wystąpił o ustalenie zakresu raportu w trybie art. 69 – kartę informacyjną przedsięwzięcia – w 4 egzemplarzach wraz z zapisem w formie elektronicznej;</w:t>
            </w:r>
          </w:p>
        </w:tc>
      </w:tr>
      <w:tr w:rsidR="00691A6C" w14:paraId="061FF26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C4D955E"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476844B0"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2) w przypadku przedsięwzięć mogących potencjalnie znacząco oddziaływać na środowisko – kartę informacyjną przedsięwzięcia w 4 egzemplarzach wraz z zapisem w formie elektronicznej;</w:t>
            </w:r>
          </w:p>
        </w:tc>
      </w:tr>
      <w:tr w:rsidR="00691A6C" w14:paraId="0210C510"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12A3F4F3"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36F8CE58"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3) poświadczoną przez właściwy organ kopię mapy ewidencyjnej obejmującej przewidywany teren, na którym będzie realizowane przedsięwzięcie, oraz obejmującej przewidywany obszar, na który będzie oddziaływać przedsięwzięcie, z zastrzeżeniem ust. 1a i 1b;</w:t>
            </w:r>
          </w:p>
        </w:tc>
      </w:tr>
      <w:tr w:rsidR="00691A6C" w14:paraId="218C9143"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864A80A"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288F6E70"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3a) mapę w skali zapewniającej czytelność przedstawionych danych z zaznaczonym przewidywanym terenem,  na którym będzie realizowane przedsięwzięcie, oraz z zaznaczonym przewidywanym obszarem, na który będzie oddziaływać przedsięwzięcie, w 4 egzemplarzach wraz z zapisem mapy w formie elektronicznej;</w:t>
            </w:r>
          </w:p>
        </w:tc>
      </w:tr>
      <w:tr w:rsidR="00691A6C" w14:paraId="20704A9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28AD7143"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20DEDA7A"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4) w przypadku przedsięwzięć wymagających koncesji lub decyzji, o których mowa w art. 72 ust. 1 pkt 4–5, prowadzonych w granicach przestrzeni niestanowiącej części składowej nieruchomości gruntowej  oraz przedsięwzięć dotyczących urządzeń piętrzących I, II i III klasy budowli, zamiast kopii mapy, o której mowa  w pkt 3 – mapę sytuacyjno-wysokościową sporządzoną w skali umożliwiającej szczegółowe przedstawienie przebiegu granic terenu, którego dotyczy wniosek, oraz obejmującą obszar, na który będzie oddziaływać przedsięwzięcie;</w:t>
            </w:r>
          </w:p>
        </w:tc>
      </w:tr>
      <w:tr w:rsidR="00691A6C" w14:paraId="5DC1CE7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0EE98B20"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308AF410" w14:textId="77777777" w:rsidR="00691A6C" w:rsidRPr="00A23B59" w:rsidRDefault="00691A6C">
            <w:pPr>
              <w:pStyle w:val="p1"/>
              <w:spacing w:after="0"/>
              <w:jc w:val="both"/>
              <w:rPr>
                <w:rFonts w:asciiTheme="minorHAnsi" w:hAnsiTheme="minorHAnsi" w:cstheme="minorHAnsi"/>
                <w:sz w:val="18"/>
                <w:szCs w:val="18"/>
              </w:rPr>
            </w:pPr>
            <w:bookmarkStart w:id="0" w:name="_ednref15"/>
            <w:r w:rsidRPr="00A23B59">
              <w:rPr>
                <w:rFonts w:asciiTheme="minorHAnsi" w:eastAsia="Calibri" w:hAnsiTheme="minorHAnsi" w:cstheme="minorHAnsi"/>
                <w:sz w:val="18"/>
                <w:szCs w:val="18"/>
                <w:lang w:eastAsia="en-US"/>
              </w:rPr>
              <w:t>5)</w:t>
            </w:r>
            <w:bookmarkEnd w:id="0"/>
            <w:r w:rsidRPr="00A23B59">
              <w:rPr>
                <w:rFonts w:asciiTheme="minorHAnsi" w:eastAsia="Calibri" w:hAnsiTheme="minorHAnsi" w:cstheme="minorHAnsi"/>
                <w:sz w:val="18"/>
                <w:szCs w:val="18"/>
                <w:lang w:eastAsia="en-US"/>
              </w:rPr>
              <w:t xml:space="preserve"> </w:t>
            </w:r>
            <w:r w:rsidRPr="00A23B59">
              <w:rPr>
                <w:rFonts w:asciiTheme="minorHAnsi" w:eastAsia="Calibri" w:hAnsiTheme="minorHAnsi" w:cstheme="minorHAnsi"/>
                <w:bCs/>
                <w:sz w:val="18"/>
                <w:szCs w:val="18"/>
                <w:lang w:eastAsia="en-US"/>
              </w:rPr>
              <w:t>dla przedsięwzięć, dla których organem prowadzącym postępowanie jest regionalny dyrektor ochrony środowiska – wypis i wyrys z miejscowego planu zagospodarowania przestrzennego, jeżeli plan ten został uchwalony, albo informację o jego braku; nie dotyczy to wniosku o wydanie decyzji o środowiskowych uwarunkowaniach dla drogi publicznej, dla linii kolejowej, dla przedsięwzięć Euro 2012, dla przedsięwzięć wymagających koncesji na poszukiwanie i rozpoznawanie złóż kopalin, dla inwestycji w zakresie terminalu, dla inwestycji związanych z regionalnymi sieciami szerokopasmowymi, dla inwestycji realizowanych na podstawie ustawy z dnia 8 lipca 2010 r. o szczególnych zasadach przygotowania do realizacji inwestycji w zakresie budowli przeciwpowodziowych, dla inwestycji towarzyszącej, o której mowa w ustawie z dnia 29 czerwca 2011 r. o przygotowaniu i realizacji inwestycji w zakresie obiektów energetyki jądrowej oraz inwestycji towarzyszących, dla strategicznej inwestycji w zakresie sieci przesyłowej realizowanej na podstawie ustawy z dnia 24 lipca 2015 r. o przygotowaniu i realizacji strategicznych inwestycji w zakresie sieci przesyłowych oraz dla inwestycji w zakresie infrastruktury dostępowej realizowanych na podstawie ustawy z dnia 24 lutego 2017 r. o inwestycjach w zakresie budowy drogi wodnej łączącej Zalew Wiślany z Zatoką Gdańską;</w:t>
            </w:r>
          </w:p>
        </w:tc>
      </w:tr>
      <w:tr w:rsidR="00691A6C" w14:paraId="76197CA0"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F19D3F0"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4CE486F0"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6) wypis z rejestru gruntów lub inny dokument, wydany przez organ prowadzący ewidencję gruntów i budynków, pozwalający na ustalenie stron postępowania, zawierający co najmniej numer działki ewidencyjnej oraz, o ile zostały ujawnione: numer jej księgi wieczystej, imię i nazwisko albo nazwę oraz adres podmiotu ewidencyjnego, obejmujący przewidywany teren, na którym będzie realizowane przedsięwzięcie, oraz obejmujący obszar, na który będzie oddziaływać przedsięwzięcie, z zastrzeżeniem ust. 1a–1c;</w:t>
            </w:r>
          </w:p>
        </w:tc>
      </w:tr>
      <w:tr w:rsidR="00691A6C" w14:paraId="2D2AE7FE"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4ACF055A"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030D3806" w14:textId="77777777"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7) w przypadku przedsięwzięć wymagających decyzji, o której mowa w art. 72 ust. 1 pkt 10, wykaz działek przewidzianych do prowadzenia prac przygotowawczych polegających na wycince drzew i krzewów, o ile prace takie przewidziane są do realizacji;</w:t>
            </w:r>
          </w:p>
        </w:tc>
      </w:tr>
      <w:tr w:rsidR="00691A6C" w14:paraId="2C454206"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212BC63"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03D20CE4" w14:textId="36529246" w:rsidR="00691A6C" w:rsidRPr="00A23B59" w:rsidRDefault="00691A6C">
            <w:pPr>
              <w:pStyle w:val="p1"/>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8) analizę kosztów i korzyści, o której mowa w art. 10a ust. 1 ustawy z dnia 10 kwietnia 1997 r. – Prawo energetyczne (Dz. U. z 20</w:t>
            </w:r>
            <w:r w:rsidR="005B687A" w:rsidRPr="00A23B59">
              <w:rPr>
                <w:rFonts w:asciiTheme="minorHAnsi" w:eastAsia="Calibri" w:hAnsiTheme="minorHAnsi" w:cstheme="minorHAnsi"/>
                <w:sz w:val="18"/>
                <w:szCs w:val="18"/>
                <w:lang w:eastAsia="en-US"/>
              </w:rPr>
              <w:t>21</w:t>
            </w:r>
            <w:r w:rsidRPr="00A23B59">
              <w:rPr>
                <w:rFonts w:asciiTheme="minorHAnsi" w:eastAsia="Calibri" w:hAnsiTheme="minorHAnsi" w:cstheme="minorHAnsi"/>
                <w:sz w:val="18"/>
                <w:szCs w:val="18"/>
                <w:lang w:eastAsia="en-US"/>
              </w:rPr>
              <w:t xml:space="preserve"> r. poz. </w:t>
            </w:r>
            <w:r w:rsidR="005B687A" w:rsidRPr="00A23B59">
              <w:rPr>
                <w:rFonts w:asciiTheme="minorHAnsi" w:eastAsia="Calibri" w:hAnsiTheme="minorHAnsi" w:cstheme="minorHAnsi"/>
                <w:sz w:val="18"/>
                <w:szCs w:val="18"/>
                <w:lang w:eastAsia="en-US"/>
              </w:rPr>
              <w:t>716 z późn. zm.</w:t>
            </w:r>
            <w:r w:rsidRPr="00A23B59">
              <w:rPr>
                <w:rFonts w:asciiTheme="minorHAnsi" w:eastAsia="Calibri" w:hAnsiTheme="minorHAnsi" w:cstheme="minorHAnsi"/>
                <w:sz w:val="18"/>
                <w:szCs w:val="18"/>
                <w:lang w:eastAsia="en-US"/>
              </w:rPr>
              <w:t>).</w:t>
            </w:r>
          </w:p>
        </w:tc>
      </w:tr>
      <w:tr w:rsidR="00691A6C" w14:paraId="5312940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802A6AF"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18C184DB" w14:textId="77777777" w:rsidR="00691A6C" w:rsidRPr="00A23B59" w:rsidRDefault="00691A6C">
            <w:pPr>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 xml:space="preserve">1 a. Jeżeli liczba stron w postępowaniu o wydanie decyzji o środowiskowych uwarunkowaniach przekracza 10, nie  wymaga się dołączenia dokumentu  o którym mowa w ust. 1 pkt 6. W razie wątpliwości organ może wezwać inwestora do dołączenia dokumentu, o którym mowa w ust. 1 pkt6, w zakresie niezbędnym do wykazania, ze liczba stron postępowania przekracza 10. </w:t>
            </w:r>
          </w:p>
        </w:tc>
      </w:tr>
      <w:tr w:rsidR="00691A6C" w14:paraId="35D469C6" w14:textId="77777777">
        <w:trPr>
          <w:trHeight w:val="60"/>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0AC4F163" w14:textId="77777777" w:rsidR="00691A6C" w:rsidRPr="00A23B59" w:rsidRDefault="00691A6C">
            <w:pPr>
              <w:pStyle w:val="Akapitzlist"/>
              <w:numPr>
                <w:ilvl w:val="0"/>
                <w:numId w:val="1"/>
              </w:numPr>
              <w:snapToGrid w:val="0"/>
              <w:jc w:val="both"/>
              <w:rPr>
                <w:rFonts w:asciiTheme="minorHAnsi" w:eastAsia="Calibri" w:hAnsiTheme="minorHAnsi" w:cstheme="minorHAnsi"/>
                <w:b/>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406D2294" w14:textId="77777777" w:rsidR="00691A6C" w:rsidRPr="00A23B59" w:rsidRDefault="00691A6C">
            <w:pPr>
              <w:pStyle w:val="p0"/>
              <w:spacing w:after="0"/>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1 d. Minister właściwy do spraw środowiska może określić, w drodze rozporządzenia, formaty danych załączników do wniosku o wydanie decyzji o środowiskowych uwarunkowaniach, kierując się potrzebą poszerzania dostępu  do informacji o środowisku.</w:t>
            </w:r>
          </w:p>
        </w:tc>
      </w:tr>
      <w:tr w:rsidR="00691A6C" w:rsidRPr="00A23B59" w14:paraId="3344B4A8" w14:textId="77777777">
        <w:trPr>
          <w:gridAfter w:val="1"/>
          <w:wAfter w:w="10" w:type="dxa"/>
          <w:trHeight w:val="345"/>
        </w:trPr>
        <w:tc>
          <w:tcPr>
            <w:tcW w:w="10173" w:type="dxa"/>
            <w:gridSpan w:val="2"/>
            <w:tcBorders>
              <w:top w:val="single" w:sz="4" w:space="0" w:color="000000"/>
              <w:bottom w:val="single" w:sz="4" w:space="0" w:color="000000"/>
            </w:tcBorders>
            <w:shd w:val="clear" w:color="auto" w:fill="auto"/>
          </w:tcPr>
          <w:p w14:paraId="30EA9AE3" w14:textId="77777777" w:rsidR="00691A6C" w:rsidRPr="00A23B59" w:rsidRDefault="00691A6C">
            <w:pPr>
              <w:snapToGrid w:val="0"/>
              <w:jc w:val="both"/>
              <w:rPr>
                <w:rFonts w:asciiTheme="minorHAnsi" w:eastAsia="Calibri" w:hAnsiTheme="minorHAnsi" w:cstheme="minorHAnsi"/>
                <w:sz w:val="18"/>
                <w:szCs w:val="18"/>
                <w:lang w:eastAsia="en-US"/>
              </w:rPr>
            </w:pPr>
          </w:p>
        </w:tc>
      </w:tr>
      <w:tr w:rsidR="00691A6C" w14:paraId="308CA24E" w14:textId="77777777">
        <w:trPr>
          <w:trHeight w:val="345"/>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DD361BA" w14:textId="77777777" w:rsidR="00691A6C" w:rsidRPr="00A23B59" w:rsidRDefault="00691A6C">
            <w:pPr>
              <w:pStyle w:val="Akapitzlist"/>
              <w:numPr>
                <w:ilvl w:val="0"/>
                <w:numId w:val="1"/>
              </w:numPr>
              <w:snapToGrid w:val="0"/>
              <w:jc w:val="both"/>
              <w:rPr>
                <w:rFonts w:asciiTheme="minorHAnsi" w:eastAsia="Calibri" w:hAnsiTheme="minorHAnsi" w:cstheme="minorHAnsi"/>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61590E76" w14:textId="77777777" w:rsidR="00691A6C" w:rsidRPr="00A23B59" w:rsidRDefault="00691A6C">
            <w:pPr>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Pełnomocnictwo udzielone osobie działającej w imieniu wnioskodawcy + opłata (</w:t>
            </w:r>
            <w:r w:rsidRPr="00A23B59">
              <w:rPr>
                <w:rFonts w:asciiTheme="minorHAnsi" w:eastAsia="Calibri" w:hAnsiTheme="minorHAnsi" w:cstheme="minorHAnsi"/>
                <w:b/>
                <w:sz w:val="18"/>
                <w:szCs w:val="18"/>
                <w:lang w:eastAsia="en-US"/>
              </w:rPr>
              <w:t>17 zł</w:t>
            </w:r>
            <w:r w:rsidRPr="00A23B59">
              <w:rPr>
                <w:rFonts w:asciiTheme="minorHAnsi" w:eastAsia="Calibri" w:hAnsiTheme="minorHAnsi" w:cstheme="minorHAnsi"/>
                <w:sz w:val="18"/>
                <w:szCs w:val="18"/>
                <w:lang w:eastAsia="en-US"/>
              </w:rPr>
              <w:t>)</w:t>
            </w:r>
          </w:p>
        </w:tc>
      </w:tr>
      <w:tr w:rsidR="00691A6C" w14:paraId="0E67C6DF" w14:textId="77777777">
        <w:trPr>
          <w:trHeight w:val="513"/>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1E3B5138" w14:textId="77777777" w:rsidR="00691A6C" w:rsidRPr="00A23B59" w:rsidRDefault="00691A6C">
            <w:pPr>
              <w:pStyle w:val="Akapitzlist"/>
              <w:numPr>
                <w:ilvl w:val="0"/>
                <w:numId w:val="1"/>
              </w:numPr>
              <w:snapToGrid w:val="0"/>
              <w:jc w:val="both"/>
              <w:rPr>
                <w:rFonts w:asciiTheme="minorHAnsi" w:eastAsia="Calibri" w:hAnsiTheme="minorHAnsi" w:cstheme="minorHAnsi"/>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64A7A4BD" w14:textId="77777777" w:rsidR="00691A6C" w:rsidRPr="00A23B59" w:rsidRDefault="00691A6C">
            <w:pPr>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W przypadku  wniosku składanego przez osobę prawną: odpis aktualny z „Rejestru Przedsiębiorców” Krajowego Rejestru Sądowego</w:t>
            </w:r>
          </w:p>
        </w:tc>
      </w:tr>
      <w:tr w:rsidR="00691A6C" w14:paraId="6E6E9F55" w14:textId="77777777">
        <w:trPr>
          <w:trHeight w:val="360"/>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3E45152E" w14:textId="77777777" w:rsidR="00691A6C" w:rsidRPr="00A23B59" w:rsidRDefault="00691A6C">
            <w:pPr>
              <w:pStyle w:val="Akapitzlist"/>
              <w:numPr>
                <w:ilvl w:val="0"/>
                <w:numId w:val="1"/>
              </w:numPr>
              <w:snapToGrid w:val="0"/>
              <w:jc w:val="both"/>
              <w:rPr>
                <w:rFonts w:asciiTheme="minorHAnsi" w:eastAsia="Calibri" w:hAnsiTheme="minorHAnsi" w:cstheme="minorHAnsi"/>
                <w:sz w:val="18"/>
                <w:szCs w:val="18"/>
                <w:lang w:eastAsia="en-US"/>
              </w:rPr>
            </w:pPr>
          </w:p>
        </w:tc>
        <w:tc>
          <w:tcPr>
            <w:tcW w:w="9508" w:type="dxa"/>
            <w:gridSpan w:val="2"/>
            <w:tcBorders>
              <w:top w:val="single" w:sz="4" w:space="0" w:color="000000"/>
              <w:left w:val="single" w:sz="4" w:space="0" w:color="000000"/>
              <w:bottom w:val="single" w:sz="4" w:space="0" w:color="000000"/>
              <w:right w:val="single" w:sz="4" w:space="0" w:color="000000"/>
            </w:tcBorders>
            <w:shd w:val="clear" w:color="auto" w:fill="auto"/>
          </w:tcPr>
          <w:p w14:paraId="7B4A5A14" w14:textId="77777777" w:rsidR="00691A6C" w:rsidRPr="00A23B59" w:rsidRDefault="00691A6C">
            <w:pPr>
              <w:jc w:val="both"/>
              <w:rPr>
                <w:rFonts w:asciiTheme="minorHAnsi" w:hAnsiTheme="minorHAnsi" w:cstheme="minorHAnsi"/>
                <w:sz w:val="18"/>
                <w:szCs w:val="18"/>
              </w:rPr>
            </w:pPr>
            <w:r w:rsidRPr="00A23B59">
              <w:rPr>
                <w:rFonts w:asciiTheme="minorHAnsi" w:eastAsia="Calibri" w:hAnsiTheme="minorHAnsi" w:cstheme="minorHAnsi"/>
                <w:sz w:val="18"/>
                <w:szCs w:val="18"/>
                <w:lang w:eastAsia="en-US"/>
              </w:rPr>
              <w:t xml:space="preserve">Dowód dokonania opłaty skarbowej </w:t>
            </w:r>
            <w:r w:rsidRPr="00A23B59">
              <w:rPr>
                <w:rFonts w:asciiTheme="minorHAnsi" w:eastAsia="Calibri" w:hAnsiTheme="minorHAnsi" w:cstheme="minorHAnsi"/>
                <w:b/>
                <w:sz w:val="18"/>
                <w:szCs w:val="18"/>
                <w:lang w:eastAsia="en-US"/>
              </w:rPr>
              <w:t xml:space="preserve">205  zł </w:t>
            </w:r>
            <w:r w:rsidRPr="00A23B59">
              <w:rPr>
                <w:rFonts w:asciiTheme="minorHAnsi" w:eastAsia="Calibri" w:hAnsiTheme="minorHAnsi" w:cstheme="minorHAnsi"/>
                <w:sz w:val="18"/>
                <w:szCs w:val="18"/>
                <w:lang w:eastAsia="en-US"/>
              </w:rPr>
              <w:t xml:space="preserve"> </w:t>
            </w:r>
          </w:p>
        </w:tc>
      </w:tr>
    </w:tbl>
    <w:p w14:paraId="0F6D8BD8" w14:textId="77777777" w:rsidR="00691A6C" w:rsidRDefault="00691A6C">
      <w:pPr>
        <w:autoSpaceDE w:val="0"/>
        <w:rPr>
          <w:rFonts w:ascii="TimesNewRomanPSMT" w:hAnsi="TimesNewRomanPSMT" w:cs="TimesNewRomanPSMT"/>
          <w:sz w:val="20"/>
          <w:szCs w:val="20"/>
        </w:rPr>
      </w:pPr>
    </w:p>
    <w:sectPr w:rsidR="00691A6C">
      <w:pgSz w:w="11906" w:h="16838"/>
      <w:pgMar w:top="851"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TimesNewRomanPSMT">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502" w:hanging="360"/>
      </w:pPr>
      <w:rPr>
        <w:rFonts w:ascii="Courier New" w:hAnsi="Courier New" w:cs="Courier New" w:hint="default"/>
        <w:sz w:val="28"/>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6311278">
    <w:abstractNumId w:val="0"/>
  </w:num>
  <w:num w:numId="2" w16cid:durableId="1877236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1AB"/>
    <w:rsid w:val="000B61AB"/>
    <w:rsid w:val="005B687A"/>
    <w:rsid w:val="00691A6C"/>
    <w:rsid w:val="009D6D7F"/>
    <w:rsid w:val="00A23B59"/>
    <w:rsid w:val="00B218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D87CBC"/>
  <w15:chartTrackingRefBased/>
  <w15:docId w15:val="{2B120FA1-F35E-4404-AA8C-0C0C431F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ourier New" w:hAnsi="Courier New" w:cs="Courier New" w:hint="default"/>
      <w:sz w:val="28"/>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Domylnaczcionkaakapitu1">
    <w:name w:val="Domyślna czcionka akapitu1"/>
  </w:style>
  <w:style w:type="character" w:styleId="Hipercze">
    <w:name w:val="Hyperlink"/>
    <w:rPr>
      <w:color w:val="0000FF"/>
      <w:u w:val="single"/>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p1">
    <w:name w:val="p1"/>
    <w:basedOn w:val="Normalny"/>
    <w:pPr>
      <w:spacing w:before="280" w:after="280"/>
    </w:pPr>
  </w:style>
  <w:style w:type="paragraph" w:customStyle="1" w:styleId="p0">
    <w:name w:val="p0"/>
    <w:basedOn w:val="Normalny"/>
    <w:pPr>
      <w:spacing w:before="280" w:after="280"/>
    </w:pPr>
  </w:style>
  <w:style w:type="paragraph" w:styleId="Akapitzlist">
    <w:name w:val="List Paragraph"/>
    <w:basedOn w:val="Normalny"/>
    <w:qFormat/>
    <w:pPr>
      <w:ind w:left="720"/>
      <w:contextualSpacing/>
    </w:p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1563</Words>
  <Characters>9384</Characters>
  <Application>Microsoft Office Word</Application>
  <DocSecurity>4</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10926</CharactersWithSpaces>
  <SharedDoc>false</SharedDoc>
  <HLinks>
    <vt:vector size="12" baseType="variant">
      <vt:variant>
        <vt:i4>4718683</vt:i4>
      </vt:variant>
      <vt:variant>
        <vt:i4>3</vt:i4>
      </vt:variant>
      <vt:variant>
        <vt:i4>0</vt:i4>
      </vt:variant>
      <vt:variant>
        <vt:i4>5</vt:i4>
      </vt:variant>
      <vt:variant>
        <vt:lpwstr>http://administracja3net.inforlex.pl/dok/tresc,DZU.2017.025.0000220,USTAWA-z-dnia-10-kwietnia-1997-r-Prawo-energetyczne.html</vt:lpwstr>
      </vt:variant>
      <vt:variant>
        <vt:lpwstr/>
      </vt:variant>
      <vt:variant>
        <vt:i4>6881345</vt:i4>
      </vt:variant>
      <vt:variant>
        <vt:i4>0</vt:i4>
      </vt:variant>
      <vt:variant>
        <vt:i4>0</vt:i4>
      </vt:variant>
      <vt:variant>
        <vt:i4>5</vt:i4>
      </vt:variant>
      <vt:variant>
        <vt:lpwstr>mailto:inspektor@sulejow.pl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basiab</dc:creator>
  <cp:keywords/>
  <cp:lastModifiedBy>Martusia</cp:lastModifiedBy>
  <cp:revision>2</cp:revision>
  <cp:lastPrinted>2011-05-20T08:57:00Z</cp:lastPrinted>
  <dcterms:created xsi:type="dcterms:W3CDTF">2024-09-30T11:00:00Z</dcterms:created>
  <dcterms:modified xsi:type="dcterms:W3CDTF">2024-09-30T11:00:00Z</dcterms:modified>
</cp:coreProperties>
</file>