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A49" w14:textId="0501EA96" w:rsidR="00E12B49" w:rsidRDefault="00374E5E" w:rsidP="00374E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CD79E8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</w:t>
      </w:r>
      <w:r w:rsidR="00F95C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</w:p>
    <w:p w14:paraId="414FDA2F" w14:textId="7B11D510" w:rsidR="00BA5C83" w:rsidRDefault="00BA5C83" w:rsidP="00BA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Przygotowano i </w:t>
      </w:r>
      <w:r w:rsidR="008D1C7A">
        <w:rPr>
          <w:rFonts w:ascii="Times New Roman" w:hAnsi="Times New Roman" w:cs="Times New Roman"/>
          <w:sz w:val="24"/>
          <w:szCs w:val="24"/>
        </w:rPr>
        <w:t xml:space="preserve">wysłano dokumenty do  </w:t>
      </w:r>
      <w:r>
        <w:rPr>
          <w:rFonts w:ascii="Times New Roman" w:hAnsi="Times New Roman" w:cs="Times New Roman"/>
          <w:sz w:val="24"/>
          <w:szCs w:val="24"/>
        </w:rPr>
        <w:t xml:space="preserve"> Kancelarii Prezesa Rady Ministrów podpisane przez </w:t>
      </w:r>
      <w:r w:rsidR="00FD5F72">
        <w:rPr>
          <w:rFonts w:ascii="Times New Roman" w:hAnsi="Times New Roman" w:cs="Times New Roman"/>
          <w:sz w:val="24"/>
          <w:szCs w:val="24"/>
        </w:rPr>
        <w:t xml:space="preserve">Burmistrza Sulejowa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C7A">
        <w:rPr>
          <w:rFonts w:ascii="Times New Roman" w:hAnsi="Times New Roman" w:cs="Times New Roman"/>
          <w:sz w:val="24"/>
          <w:szCs w:val="24"/>
        </w:rPr>
        <w:t>dotyczące umowy</w:t>
      </w:r>
      <w:r>
        <w:rPr>
          <w:rFonts w:ascii="Times New Roman" w:hAnsi="Times New Roman" w:cs="Times New Roman"/>
          <w:sz w:val="24"/>
          <w:szCs w:val="24"/>
        </w:rPr>
        <w:t xml:space="preserve"> w sprawie  środków z Programu </w:t>
      </w:r>
      <w:r w:rsidR="009A1B1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Wspieranie jednostek  samorządu terytorialnego w tworzeniu systemu </w:t>
      </w:r>
      <w:r w:rsidR="00FD5F72">
        <w:rPr>
          <w:rFonts w:ascii="Times New Roman" w:hAnsi="Times New Roman" w:cs="Times New Roman"/>
          <w:sz w:val="24"/>
          <w:szCs w:val="24"/>
        </w:rPr>
        <w:t xml:space="preserve">przeciwdziałania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D5F72">
        <w:rPr>
          <w:rFonts w:ascii="Times New Roman" w:hAnsi="Times New Roman" w:cs="Times New Roman"/>
          <w:sz w:val="24"/>
          <w:szCs w:val="24"/>
        </w:rPr>
        <w:t>rzemocy</w:t>
      </w:r>
      <w:r>
        <w:rPr>
          <w:rFonts w:ascii="Times New Roman" w:hAnsi="Times New Roman" w:cs="Times New Roman"/>
          <w:sz w:val="24"/>
          <w:szCs w:val="24"/>
        </w:rPr>
        <w:t xml:space="preserve"> domowej</w:t>
      </w:r>
      <w:r w:rsidR="009A1B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Wartość dotacji 2</w:t>
      </w:r>
      <w:r w:rsidR="00A11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F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90, 00 zł , wartość wkładu własnego </w:t>
      </w:r>
      <w:r w:rsidR="00415830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6 700,00 zł</w:t>
      </w:r>
    </w:p>
    <w:p w14:paraId="180DBD60" w14:textId="02D3CDC0" w:rsidR="00A8094C" w:rsidRPr="00A8094C" w:rsidRDefault="00A8094C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 w:rsidRPr="00A8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8094C">
        <w:rPr>
          <w:rFonts w:ascii="Times New Roman" w:hAnsi="Times New Roman" w:cs="Times New Roman"/>
          <w:sz w:val="24"/>
          <w:szCs w:val="24"/>
        </w:rPr>
        <w:t>d  23 września 2024 r. rozpocz</w:t>
      </w:r>
      <w:r>
        <w:rPr>
          <w:rFonts w:ascii="Times New Roman" w:hAnsi="Times New Roman" w:cs="Times New Roman"/>
          <w:sz w:val="24"/>
          <w:szCs w:val="24"/>
        </w:rPr>
        <w:t xml:space="preserve">ął w naszej gminie </w:t>
      </w:r>
      <w:r w:rsidRPr="00A8094C">
        <w:rPr>
          <w:rFonts w:ascii="Times New Roman" w:hAnsi="Times New Roman" w:cs="Times New Roman"/>
          <w:sz w:val="24"/>
          <w:szCs w:val="24"/>
        </w:rPr>
        <w:t xml:space="preserve"> działalność utworzony Punkt Przeciwdziałania Przemocy Domowej. Adres Punktu to Sulejów ul. Targowa 20. ( wejście na dół po schodach za kratą) </w:t>
      </w:r>
    </w:p>
    <w:p w14:paraId="6226C63E" w14:textId="61201967" w:rsidR="00A8094C" w:rsidRDefault="00A8094C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 w:rsidRPr="00A8094C">
        <w:rPr>
          <w:rFonts w:ascii="Times New Roman" w:hAnsi="Times New Roman" w:cs="Times New Roman"/>
          <w:sz w:val="24"/>
          <w:szCs w:val="24"/>
        </w:rPr>
        <w:t xml:space="preserve">W Punkcie  można uzyskać fachową poradę </w:t>
      </w:r>
      <w:r>
        <w:rPr>
          <w:rFonts w:ascii="Times New Roman" w:hAnsi="Times New Roman" w:cs="Times New Roman"/>
          <w:sz w:val="24"/>
          <w:szCs w:val="24"/>
        </w:rPr>
        <w:t xml:space="preserve">psychologa/ pedagoga/pracownika socjalnego </w:t>
      </w:r>
      <w:r w:rsidRPr="00A8094C">
        <w:rPr>
          <w:rFonts w:ascii="Times New Roman" w:hAnsi="Times New Roman" w:cs="Times New Roman"/>
          <w:sz w:val="24"/>
          <w:szCs w:val="24"/>
        </w:rPr>
        <w:t>w</w:t>
      </w:r>
      <w:r w:rsidR="00D73012">
        <w:rPr>
          <w:rFonts w:ascii="Times New Roman" w:hAnsi="Times New Roman" w:cs="Times New Roman"/>
          <w:sz w:val="24"/>
          <w:szCs w:val="24"/>
        </w:rPr>
        <w:t> </w:t>
      </w:r>
      <w:r w:rsidRPr="00A8094C">
        <w:rPr>
          <w:rFonts w:ascii="Times New Roman" w:hAnsi="Times New Roman" w:cs="Times New Roman"/>
          <w:sz w:val="24"/>
          <w:szCs w:val="24"/>
        </w:rPr>
        <w:t>zakresie m.in.: przeciwdziałania przemocy, a także informację o tym, jak pomóc sobie lub bliskiej osobie.</w:t>
      </w:r>
    </w:p>
    <w:p w14:paraId="2E0153EF" w14:textId="2FCE99F8" w:rsidR="00705CE9" w:rsidRDefault="00705CE9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Programu </w:t>
      </w:r>
      <w:r>
        <w:rPr>
          <w:rFonts w:ascii="Times New Roman" w:hAnsi="Times New Roman" w:cs="Times New Roman"/>
          <w:sz w:val="24"/>
          <w:szCs w:val="24"/>
        </w:rPr>
        <w:t>„Wspieranie jednostek  samorządu terytorialnego w tworzeniu systemu przeciwdziałania przemocy domowej”</w:t>
      </w:r>
      <w:r w:rsidR="00CF0F5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dbył się spektakl </w:t>
      </w:r>
      <w:r w:rsidRPr="00705CE9">
        <w:rPr>
          <w:rFonts w:ascii="Times New Roman" w:hAnsi="Times New Roman" w:cs="Times New Roman"/>
          <w:sz w:val="24"/>
          <w:szCs w:val="24"/>
        </w:rPr>
        <w:t xml:space="preserve"> profilaktyczny </w:t>
      </w:r>
      <w:r>
        <w:rPr>
          <w:rFonts w:ascii="Times New Roman" w:hAnsi="Times New Roman" w:cs="Times New Roman"/>
          <w:sz w:val="24"/>
          <w:szCs w:val="24"/>
        </w:rPr>
        <w:t>jako</w:t>
      </w:r>
      <w:r w:rsidRPr="00705CE9">
        <w:rPr>
          <w:rFonts w:ascii="Times New Roman" w:hAnsi="Times New Roman" w:cs="Times New Roman"/>
          <w:sz w:val="24"/>
          <w:szCs w:val="24"/>
        </w:rPr>
        <w:t xml:space="preserve"> forma edukacji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C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05CE9">
        <w:rPr>
          <w:rFonts w:ascii="Times New Roman" w:hAnsi="Times New Roman" w:cs="Times New Roman"/>
          <w:sz w:val="24"/>
          <w:szCs w:val="24"/>
        </w:rPr>
        <w:t xml:space="preserve">czniowie wraz z nauczycielami ze szkół z terenu gminy Sulejów </w:t>
      </w:r>
      <w:proofErr w:type="spellStart"/>
      <w:r w:rsidRPr="00705CE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05CE9">
        <w:rPr>
          <w:rFonts w:ascii="Times New Roman" w:hAnsi="Times New Roman" w:cs="Times New Roman"/>
          <w:sz w:val="24"/>
          <w:szCs w:val="24"/>
        </w:rPr>
        <w:t>: Szkoły Podstawowej nr 1 imienia Jana Pawła II oraz Szkoły Podstawowej nr 2 imienia Królowej Jadwigi,  uczestniczy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705CE9">
        <w:rPr>
          <w:rFonts w:ascii="Times New Roman" w:hAnsi="Times New Roman" w:cs="Times New Roman"/>
          <w:sz w:val="24"/>
          <w:szCs w:val="24"/>
        </w:rPr>
        <w:t xml:space="preserve"> w wydarzeniu, które miało na celu zwrócenie uwagi na problem przemocy.</w:t>
      </w:r>
    </w:p>
    <w:p w14:paraId="16FD8062" w14:textId="77777777" w:rsidR="00CF0F53" w:rsidRDefault="00CF0F53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październiku ogłoszone zostały dla uczniów  k</w:t>
      </w:r>
      <w:r w:rsidRPr="00705CE9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05CE9">
        <w:rPr>
          <w:rFonts w:ascii="Times New Roman" w:hAnsi="Times New Roman" w:cs="Times New Roman"/>
          <w:sz w:val="24"/>
          <w:szCs w:val="24"/>
        </w:rPr>
        <w:t xml:space="preserve"> na filmik profilaktyczny „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5CE9">
        <w:rPr>
          <w:rFonts w:ascii="Times New Roman" w:hAnsi="Times New Roman" w:cs="Times New Roman"/>
          <w:sz w:val="24"/>
          <w:szCs w:val="24"/>
        </w:rPr>
        <w:t>azem przeciw przemocy”</w:t>
      </w:r>
      <w:r>
        <w:rPr>
          <w:rFonts w:ascii="Times New Roman" w:hAnsi="Times New Roman" w:cs="Times New Roman"/>
          <w:sz w:val="24"/>
          <w:szCs w:val="24"/>
        </w:rPr>
        <w:t xml:space="preserve"> oraz konkurs plastyczny. </w:t>
      </w:r>
      <w:r w:rsidRPr="00705CE9">
        <w:rPr>
          <w:rFonts w:ascii="Times New Roman" w:hAnsi="Times New Roman" w:cs="Times New Roman"/>
          <w:sz w:val="24"/>
          <w:szCs w:val="24"/>
        </w:rPr>
        <w:t>Głównym celem konkurs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05CE9">
        <w:rPr>
          <w:rFonts w:ascii="Times New Roman" w:hAnsi="Times New Roman" w:cs="Times New Roman"/>
          <w:sz w:val="24"/>
          <w:szCs w:val="24"/>
        </w:rPr>
        <w:t xml:space="preserve"> jest podnoszenie świadomości dzieci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5CE9">
        <w:rPr>
          <w:rFonts w:ascii="Times New Roman" w:hAnsi="Times New Roman" w:cs="Times New Roman"/>
          <w:sz w:val="24"/>
          <w:szCs w:val="24"/>
        </w:rPr>
        <w:t>młodzieży na temat negatywnych konsekwencji 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5CE9">
        <w:rPr>
          <w:rFonts w:ascii="Times New Roman" w:hAnsi="Times New Roman" w:cs="Times New Roman"/>
          <w:sz w:val="24"/>
          <w:szCs w:val="24"/>
        </w:rPr>
        <w:t xml:space="preserve">przemocy, promowanie właściwych postaw i wzorców </w:t>
      </w:r>
      <w:proofErr w:type="spellStart"/>
      <w:r w:rsidRPr="00705CE9">
        <w:rPr>
          <w:rFonts w:ascii="Times New Roman" w:hAnsi="Times New Roman" w:cs="Times New Roman"/>
          <w:sz w:val="24"/>
          <w:szCs w:val="24"/>
        </w:rPr>
        <w:t>zachow</w:t>
      </w:r>
      <w:r>
        <w:rPr>
          <w:rFonts w:ascii="Times New Roman" w:hAnsi="Times New Roman" w:cs="Times New Roman"/>
          <w:sz w:val="24"/>
          <w:szCs w:val="24"/>
        </w:rPr>
        <w:t>ań</w:t>
      </w:r>
      <w:proofErr w:type="spellEnd"/>
      <w:r w:rsidRPr="00705CE9">
        <w:rPr>
          <w:rFonts w:ascii="Times New Roman" w:hAnsi="Times New Roman" w:cs="Times New Roman"/>
          <w:sz w:val="24"/>
          <w:szCs w:val="24"/>
        </w:rPr>
        <w:t>, przy jednoczesnym rozwijaniu kreatywności oraz budowaniu pewności siebie i motywacji do działania.</w:t>
      </w:r>
    </w:p>
    <w:p w14:paraId="0E585F64" w14:textId="6E592A05" w:rsidR="00705CE9" w:rsidRDefault="00705CE9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listopada 2024 r. przeprowadzono</w:t>
      </w:r>
      <w:r w:rsidRPr="0070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spotkanie profilaktyczne</w:t>
      </w:r>
      <w:r w:rsidRPr="0070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uczniów  </w:t>
      </w:r>
      <w:r w:rsidRPr="00705CE9">
        <w:rPr>
          <w:rFonts w:ascii="Times New Roman" w:hAnsi="Times New Roman" w:cs="Times New Roman"/>
          <w:sz w:val="24"/>
          <w:szCs w:val="24"/>
        </w:rPr>
        <w:t>Szkoły Podstawowej nr 1 imienia Jana Pawła II</w:t>
      </w:r>
      <w:r>
        <w:rPr>
          <w:rFonts w:ascii="Times New Roman" w:hAnsi="Times New Roman" w:cs="Times New Roman"/>
          <w:sz w:val="24"/>
          <w:szCs w:val="24"/>
        </w:rPr>
        <w:t xml:space="preserve"> z zakresu </w:t>
      </w:r>
      <w:r w:rsidRPr="00705CE9">
        <w:rPr>
          <w:rFonts w:ascii="Times New Roman" w:hAnsi="Times New Roman" w:cs="Times New Roman"/>
          <w:sz w:val="24"/>
          <w:szCs w:val="24"/>
        </w:rPr>
        <w:t>przeciwdziałania przemoc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  <w:r w:rsidRPr="00705CE9">
        <w:rPr>
          <w:rFonts w:ascii="Times New Roman" w:hAnsi="Times New Roman" w:cs="Times New Roman"/>
          <w:sz w:val="24"/>
          <w:szCs w:val="24"/>
        </w:rPr>
        <w:t>Spotkanie miało na celu zwiększenie świadomości na temat różnych form przemocy, zarówno fizycznej, jak i</w:t>
      </w:r>
      <w:r w:rsidR="006B5105">
        <w:rPr>
          <w:rFonts w:ascii="Times New Roman" w:hAnsi="Times New Roman" w:cs="Times New Roman"/>
          <w:sz w:val="24"/>
          <w:szCs w:val="24"/>
        </w:rPr>
        <w:t> </w:t>
      </w:r>
      <w:r w:rsidRPr="00705CE9">
        <w:rPr>
          <w:rFonts w:ascii="Times New Roman" w:hAnsi="Times New Roman" w:cs="Times New Roman"/>
          <w:sz w:val="24"/>
          <w:szCs w:val="24"/>
        </w:rPr>
        <w:t>psychicznej, oraz tego, jak rozpoznawać jej oznaki i jak się przed nią bronić.</w:t>
      </w:r>
    </w:p>
    <w:p w14:paraId="3DEC3B59" w14:textId="54FE877C" w:rsidR="00BB5185" w:rsidRDefault="00BB5185" w:rsidP="00A80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844AF" w14:textId="77777777" w:rsidR="00BB5185" w:rsidRPr="00A8094C" w:rsidRDefault="00BB5185" w:rsidP="00A80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F7F22" w14:textId="5FCF54A1" w:rsidR="00C86619" w:rsidRDefault="00F91861" w:rsidP="00BA5C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Informujemy</w:t>
      </w:r>
      <w:r w:rsidR="00F95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F95C08">
        <w:rPr>
          <w:rFonts w:ascii="Times New Roman" w:hAnsi="Times New Roman" w:cs="Times New Roman"/>
          <w:sz w:val="24"/>
          <w:szCs w:val="24"/>
        </w:rPr>
        <w:t>w</w:t>
      </w:r>
      <w:r w:rsidR="00C86619">
        <w:rPr>
          <w:rFonts w:ascii="Times New Roman" w:hAnsi="Times New Roman" w:cs="Times New Roman"/>
          <w:sz w:val="24"/>
          <w:szCs w:val="24"/>
        </w:rPr>
        <w:t xml:space="preserve"> okresie międzysesyjnym przygotowano i </w:t>
      </w:r>
      <w:r w:rsidR="00C85ABB">
        <w:rPr>
          <w:rFonts w:ascii="Times New Roman" w:hAnsi="Times New Roman" w:cs="Times New Roman"/>
          <w:sz w:val="24"/>
          <w:szCs w:val="24"/>
        </w:rPr>
        <w:t xml:space="preserve">złożono </w:t>
      </w:r>
      <w:r w:rsidR="00C86619">
        <w:rPr>
          <w:rFonts w:ascii="Times New Roman" w:hAnsi="Times New Roman" w:cs="Times New Roman"/>
          <w:sz w:val="24"/>
          <w:szCs w:val="24"/>
        </w:rPr>
        <w:t xml:space="preserve"> </w:t>
      </w:r>
      <w:r w:rsidR="00C85ABB">
        <w:rPr>
          <w:rFonts w:ascii="Times New Roman" w:hAnsi="Times New Roman" w:cs="Times New Roman"/>
          <w:sz w:val="24"/>
          <w:szCs w:val="24"/>
        </w:rPr>
        <w:t>wniosek o wypłatę transzy w wysokości 360 000,00  zł</w:t>
      </w:r>
      <w:r w:rsidR="00AF2387">
        <w:rPr>
          <w:rFonts w:ascii="Times New Roman" w:hAnsi="Times New Roman" w:cs="Times New Roman"/>
          <w:sz w:val="24"/>
          <w:szCs w:val="24"/>
        </w:rPr>
        <w:t xml:space="preserve"> którą otrzymano</w:t>
      </w:r>
      <w:r w:rsidR="00415830">
        <w:rPr>
          <w:rFonts w:ascii="Times New Roman" w:hAnsi="Times New Roman" w:cs="Times New Roman"/>
          <w:sz w:val="24"/>
          <w:szCs w:val="24"/>
        </w:rPr>
        <w:t>,</w:t>
      </w:r>
      <w:r w:rsidR="00C86619">
        <w:rPr>
          <w:rFonts w:ascii="Times New Roman" w:hAnsi="Times New Roman" w:cs="Times New Roman"/>
          <w:sz w:val="24"/>
          <w:szCs w:val="24"/>
        </w:rPr>
        <w:t xml:space="preserve"> dotycząc</w:t>
      </w:r>
      <w:r w:rsidR="00F95C08">
        <w:rPr>
          <w:rFonts w:ascii="Times New Roman" w:hAnsi="Times New Roman" w:cs="Times New Roman"/>
          <w:sz w:val="24"/>
          <w:szCs w:val="24"/>
        </w:rPr>
        <w:t>ą</w:t>
      </w:r>
      <w:r w:rsidR="00C86619">
        <w:rPr>
          <w:rFonts w:ascii="Times New Roman" w:hAnsi="Times New Roman" w:cs="Times New Roman"/>
          <w:sz w:val="24"/>
          <w:szCs w:val="24"/>
        </w:rPr>
        <w:t xml:space="preserve"> dotacji ze środków Fundusze Europejskie dla Łódzkiego </w:t>
      </w:r>
      <w:r w:rsidR="00415830">
        <w:rPr>
          <w:rFonts w:ascii="Times New Roman" w:hAnsi="Times New Roman" w:cs="Times New Roman"/>
          <w:sz w:val="24"/>
          <w:szCs w:val="24"/>
        </w:rPr>
        <w:t xml:space="preserve">na </w:t>
      </w:r>
      <w:r w:rsidR="00C86619">
        <w:rPr>
          <w:rFonts w:ascii="Times New Roman" w:hAnsi="Times New Roman" w:cs="Times New Roman"/>
          <w:sz w:val="24"/>
          <w:szCs w:val="24"/>
        </w:rPr>
        <w:t xml:space="preserve"> </w:t>
      </w:r>
      <w:r w:rsidR="00C85ABB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C86619">
        <w:rPr>
          <w:rFonts w:ascii="Times New Roman" w:hAnsi="Times New Roman" w:cs="Times New Roman"/>
          <w:sz w:val="24"/>
          <w:szCs w:val="24"/>
        </w:rPr>
        <w:t xml:space="preserve"> </w:t>
      </w:r>
      <w:r w:rsidRPr="00E60317">
        <w:rPr>
          <w:rFonts w:ascii="Times New Roman" w:hAnsi="Times New Roman" w:cs="Times New Roman"/>
          <w:sz w:val="24"/>
          <w:szCs w:val="24"/>
          <w:u w:val="single"/>
        </w:rPr>
        <w:t>Klubu Seniora w Sulejowie</w:t>
      </w:r>
      <w:r w:rsidR="001329A6" w:rsidRPr="00E603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7535087" w14:textId="2F568532" w:rsidR="006B5105" w:rsidRDefault="006B5105" w:rsidP="00BA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październiku </w:t>
      </w:r>
      <w:r w:rsidRPr="006B5105">
        <w:rPr>
          <w:rFonts w:ascii="Times New Roman" w:hAnsi="Times New Roman" w:cs="Times New Roman"/>
          <w:sz w:val="24"/>
          <w:szCs w:val="24"/>
        </w:rPr>
        <w:t xml:space="preserve"> ogł</w:t>
      </w:r>
      <w:r>
        <w:rPr>
          <w:rFonts w:ascii="Times New Roman" w:hAnsi="Times New Roman" w:cs="Times New Roman"/>
          <w:sz w:val="24"/>
          <w:szCs w:val="24"/>
        </w:rPr>
        <w:t>osiliśmy</w:t>
      </w:r>
      <w:r w:rsidRPr="006B5105">
        <w:rPr>
          <w:rFonts w:ascii="Times New Roman" w:hAnsi="Times New Roman" w:cs="Times New Roman"/>
          <w:sz w:val="24"/>
          <w:szCs w:val="24"/>
        </w:rPr>
        <w:t xml:space="preserve"> nabór do naszego projektu „Klub Seniora w gminie Sulejów”, który ma na celu integrację, aktywizację oraz wsparcie osób starszych.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05">
        <w:rPr>
          <w:rFonts w:ascii="Times New Roman" w:hAnsi="Times New Roman" w:cs="Times New Roman"/>
          <w:sz w:val="24"/>
          <w:szCs w:val="24"/>
        </w:rPr>
        <w:t>Klub jest przeznaczony dla osób w wieku 60+. mieszkańców naszej gminy, którzy nie wykonują samodzielnie choćby jednej czynności dnia codziennego i tym samym wymagają wsparcia.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05">
        <w:rPr>
          <w:rFonts w:ascii="Times New Roman" w:hAnsi="Times New Roman" w:cs="Times New Roman"/>
          <w:sz w:val="24"/>
          <w:szCs w:val="24"/>
        </w:rPr>
        <w:t>Klub Seniora adres Sulejów ul. Rynek 1 , będzie działał przez 5 dni w tygodniu od poniedziałku do piątku w godz. 8.00-12.00</w:t>
      </w:r>
      <w:r>
        <w:rPr>
          <w:rFonts w:ascii="Times New Roman" w:hAnsi="Times New Roman" w:cs="Times New Roman"/>
          <w:sz w:val="24"/>
          <w:szCs w:val="24"/>
        </w:rPr>
        <w:t xml:space="preserve"> Planowany termin uruchomienia Klubu to początek grudnia 2024 r.</w:t>
      </w:r>
    </w:p>
    <w:p w14:paraId="36E71578" w14:textId="77777777" w:rsidR="006B5105" w:rsidRPr="006B5105" w:rsidRDefault="006B5105" w:rsidP="00BA5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5EFB7" w14:textId="3BC56FC1" w:rsidR="005A30FF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okresie międzysesyjnym  </w:t>
      </w:r>
      <w:r>
        <w:rPr>
          <w:rFonts w:ascii="Times New Roman" w:hAnsi="Times New Roman" w:cs="Times New Roman"/>
          <w:sz w:val="24"/>
          <w:szCs w:val="24"/>
        </w:rPr>
        <w:t>przygotowano  i opublikowano zapytania ofertowe</w:t>
      </w:r>
      <w:r w:rsidR="00A11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F7D">
        <w:rPr>
          <w:rFonts w:ascii="Times New Roman" w:hAnsi="Times New Roman" w:cs="Times New Roman"/>
          <w:sz w:val="24"/>
          <w:szCs w:val="24"/>
        </w:rPr>
        <w:br/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z kompetencji społecznych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 xml:space="preserve">zajęć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lastRenderedPageBreak/>
        <w:t>psychologicznych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 xml:space="preserve">prowadzenie zajęć profilaktyki </w:t>
      </w:r>
      <w:r w:rsidRPr="005A30FF">
        <w:rPr>
          <w:rFonts w:ascii="Times New Roman" w:hAnsi="Times New Roman" w:cs="Times New Roman"/>
          <w:sz w:val="24"/>
          <w:szCs w:val="24"/>
        </w:rPr>
        <w:t>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informatycznych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prowadzenie zajęć teatralno-muzycznych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wspierających indywidualne zainteresowania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wspierających aktywność manualną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ruchowych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</w:p>
    <w:p w14:paraId="7BF22331" w14:textId="615EBCB0" w:rsidR="00FB4046" w:rsidRDefault="00FB4046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Oprócz powyższych przygotowano,  ogłoszono i rozstrzygnięto </w:t>
      </w:r>
    </w:p>
    <w:p w14:paraId="13DF1049" w14:textId="77ABA4A4" w:rsidR="005A30FF" w:rsidRPr="005A30FF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" Zakup oraz dostawa wyposażenia - </w:t>
      </w:r>
      <w:r w:rsidRPr="005A30FF">
        <w:rPr>
          <w:rFonts w:ascii="Times New Roman" w:hAnsi="Times New Roman" w:cs="Times New Roman"/>
          <w:sz w:val="24"/>
          <w:szCs w:val="24"/>
          <w:u w:val="single"/>
        </w:rPr>
        <w:t>meble do Klubu Seniora</w:t>
      </w:r>
      <w:r w:rsidRPr="005A30FF">
        <w:rPr>
          <w:rFonts w:ascii="Times New Roman" w:hAnsi="Times New Roman" w:cs="Times New Roman"/>
          <w:sz w:val="24"/>
          <w:szCs w:val="24"/>
        </w:rPr>
        <w:t xml:space="preserve"> w</w:t>
      </w:r>
      <w:r w:rsidR="00AE35A2">
        <w:rPr>
          <w:rFonts w:ascii="Times New Roman" w:hAnsi="Times New Roman" w:cs="Times New Roman"/>
          <w:sz w:val="24"/>
          <w:szCs w:val="24"/>
        </w:rPr>
        <w:t> </w:t>
      </w:r>
      <w:r w:rsidRPr="005A30FF">
        <w:rPr>
          <w:rFonts w:ascii="Times New Roman" w:hAnsi="Times New Roman" w:cs="Times New Roman"/>
          <w:sz w:val="24"/>
          <w:szCs w:val="24"/>
        </w:rPr>
        <w:t>gminie Sulejów</w:t>
      </w:r>
    </w:p>
    <w:p w14:paraId="140490BB" w14:textId="14EB3BDF" w:rsidR="005A30FF" w:rsidRPr="005A30FF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" Zakup oraz dostawa </w:t>
      </w:r>
      <w:r w:rsidRPr="005A30FF">
        <w:rPr>
          <w:rFonts w:ascii="Times New Roman" w:hAnsi="Times New Roman" w:cs="Times New Roman"/>
          <w:sz w:val="24"/>
          <w:szCs w:val="24"/>
          <w:u w:val="single"/>
        </w:rPr>
        <w:t>wyposażenia AGD Klubu Seniora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</w:t>
      </w:r>
      <w:r w:rsidR="00AE35A2">
        <w:rPr>
          <w:rFonts w:ascii="Times New Roman" w:hAnsi="Times New Roman" w:cs="Times New Roman"/>
          <w:sz w:val="24"/>
          <w:szCs w:val="24"/>
        </w:rPr>
        <w:t> </w:t>
      </w:r>
      <w:r w:rsidRPr="005A30FF">
        <w:rPr>
          <w:rFonts w:ascii="Times New Roman" w:hAnsi="Times New Roman" w:cs="Times New Roman"/>
          <w:sz w:val="24"/>
          <w:szCs w:val="24"/>
        </w:rPr>
        <w:t>potrzeb realizacji projektu pn. Klub Seniora w Gminie Sulejów"</w:t>
      </w:r>
    </w:p>
    <w:p w14:paraId="49AF22AF" w14:textId="72B10242" w:rsidR="005A30FF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" Zakup oraz dostawa </w:t>
      </w:r>
      <w:r w:rsidRPr="005A30FF">
        <w:rPr>
          <w:rFonts w:ascii="Times New Roman" w:hAnsi="Times New Roman" w:cs="Times New Roman"/>
          <w:sz w:val="24"/>
          <w:szCs w:val="24"/>
          <w:u w:val="single"/>
        </w:rPr>
        <w:t>wyposażenia RTV Klubu Seniora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</w:t>
      </w:r>
      <w:r w:rsidR="00AE35A2">
        <w:rPr>
          <w:rFonts w:ascii="Times New Roman" w:hAnsi="Times New Roman" w:cs="Times New Roman"/>
          <w:sz w:val="24"/>
          <w:szCs w:val="24"/>
        </w:rPr>
        <w:t> </w:t>
      </w:r>
      <w:r w:rsidRPr="005A30FF">
        <w:rPr>
          <w:rFonts w:ascii="Times New Roman" w:hAnsi="Times New Roman" w:cs="Times New Roman"/>
          <w:sz w:val="24"/>
          <w:szCs w:val="24"/>
        </w:rPr>
        <w:t>potrzeb realizacji projektu pn. Klub Seniora w Gminie Sulejów"</w:t>
      </w:r>
    </w:p>
    <w:p w14:paraId="781E5AA3" w14:textId="765ABA3D" w:rsidR="00FB4046" w:rsidRPr="005A30FF" w:rsidRDefault="00FB4046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na potrzeby Klubu Seniora dzięki pracownikom MZK Sulejów zostało pomalowane. Zgodnie z rozeznaniem cenowym  zamontowano  w nim wykładzinę, tak aby naszym Seniorom zapewnić przytulne warunki.  </w:t>
      </w:r>
      <w:r w:rsidR="00A11F7D">
        <w:rPr>
          <w:rFonts w:ascii="Times New Roman" w:hAnsi="Times New Roman" w:cs="Times New Roman"/>
          <w:sz w:val="24"/>
          <w:szCs w:val="24"/>
        </w:rPr>
        <w:t xml:space="preserve">W najbliższych dniach planowane będą dostawy sprzętu , montaż mebli. </w:t>
      </w:r>
    </w:p>
    <w:p w14:paraId="39551CE5" w14:textId="77777777" w:rsidR="005A30FF" w:rsidRPr="00FB4046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3B470" w14:textId="201CC617" w:rsidR="00F95C08" w:rsidRPr="00614346" w:rsidRDefault="00F95C08" w:rsidP="00F95C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4346">
        <w:rPr>
          <w:rFonts w:ascii="Times New Roman" w:hAnsi="Times New Roman" w:cs="Times New Roman"/>
          <w:sz w:val="24"/>
          <w:szCs w:val="24"/>
          <w:u w:val="single"/>
        </w:rPr>
        <w:t>Warsztaty kulinarne w Sulejowie</w:t>
      </w:r>
    </w:p>
    <w:p w14:paraId="42AE18E2" w14:textId="2C796CA3" w:rsidR="00F95C08" w:rsidRPr="00614346" w:rsidRDefault="00E26260" w:rsidP="00F9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95C08" w:rsidRPr="00614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="00F95C08" w:rsidRPr="00614346">
        <w:rPr>
          <w:rFonts w:ascii="Times New Roman" w:hAnsi="Times New Roman" w:cs="Times New Roman"/>
          <w:sz w:val="24"/>
          <w:szCs w:val="24"/>
        </w:rPr>
        <w:t xml:space="preserve"> 2024r., w Miejskim Ośrodku Pomocy Społecznej w Sulejowie odbyły się warsztaty: kulinarne oraz niemarnowania żywności. W warsztatach wzięło udział </w:t>
      </w:r>
      <w:r w:rsidR="00F95C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5C08" w:rsidRPr="00614346">
        <w:rPr>
          <w:rFonts w:ascii="Times New Roman" w:hAnsi="Times New Roman" w:cs="Times New Roman"/>
          <w:sz w:val="24"/>
          <w:szCs w:val="24"/>
        </w:rPr>
        <w:t xml:space="preserve"> uczestników Programu Operacyjnego Fundusze Europejskie na Pomoc Żywnościową 2021-2027 przy współpracy z Ministerstwem Rodziny, Pracy i Polityki Społecznej oraz Bankiem Żywności w</w:t>
      </w:r>
      <w:r w:rsidR="00415830">
        <w:rPr>
          <w:rFonts w:ascii="Times New Roman" w:hAnsi="Times New Roman" w:cs="Times New Roman"/>
          <w:sz w:val="24"/>
          <w:szCs w:val="24"/>
        </w:rPr>
        <w:t> </w:t>
      </w:r>
      <w:r w:rsidR="00F95C08" w:rsidRPr="00614346">
        <w:rPr>
          <w:rFonts w:ascii="Times New Roman" w:hAnsi="Times New Roman" w:cs="Times New Roman"/>
          <w:sz w:val="24"/>
          <w:szCs w:val="24"/>
        </w:rPr>
        <w:t>Łodzi.</w:t>
      </w:r>
    </w:p>
    <w:p w14:paraId="2BFD7B08" w14:textId="23484445" w:rsidR="00F95C08" w:rsidRDefault="00F95C08" w:rsidP="00F95C08">
      <w:pPr>
        <w:jc w:val="both"/>
        <w:rPr>
          <w:rFonts w:ascii="Times New Roman" w:hAnsi="Times New Roman" w:cs="Times New Roman"/>
          <w:sz w:val="24"/>
          <w:szCs w:val="24"/>
        </w:rPr>
      </w:pPr>
      <w:r w:rsidRPr="00614346">
        <w:rPr>
          <w:rFonts w:ascii="Times New Roman" w:hAnsi="Times New Roman" w:cs="Times New Roman"/>
          <w:sz w:val="24"/>
          <w:szCs w:val="24"/>
        </w:rPr>
        <w:t xml:space="preserve">W ramach warsztatów kulinarnych uczestnicy poznali różne możliwości przygotowywania potraw oraz wykorzystywania produktów spożywczych. </w:t>
      </w:r>
    </w:p>
    <w:p w14:paraId="5294ED18" w14:textId="22472AC2" w:rsidR="00F95C08" w:rsidRDefault="00F95C08" w:rsidP="00F95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80488" w14:textId="008410DA" w:rsidR="00520801" w:rsidRPr="00996B0A" w:rsidRDefault="00520801" w:rsidP="0052080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żywnościowa</w:t>
      </w:r>
    </w:p>
    <w:p w14:paraId="3E91BC33" w14:textId="5A742F01" w:rsidR="00FA3EF1" w:rsidRPr="001B6DA3" w:rsidRDefault="00D23DF2" w:rsidP="00FA3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w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ramach programu Fundusze Europejskie na Pomoc Żywnościową 2021-2027 Podprogram 2023 wydano 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>8,2 ton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żywności dla 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>400 osób</w:t>
      </w:r>
      <w:r w:rsidR="00FA3EF1" w:rsidRPr="001B6DA3">
        <w:rPr>
          <w:rFonts w:ascii="Times New Roman" w:hAnsi="Times New Roman" w:cs="Times New Roman"/>
          <w:sz w:val="24"/>
          <w:szCs w:val="24"/>
        </w:rPr>
        <w:t>.</w:t>
      </w:r>
    </w:p>
    <w:p w14:paraId="64D2036B" w14:textId="2568EA3B" w:rsidR="00FA3EF1" w:rsidRDefault="00FA3EF1" w:rsidP="001B6DA3">
      <w:r w:rsidRPr="001B6DA3">
        <w:rPr>
          <w:rFonts w:ascii="Times New Roman" w:hAnsi="Times New Roman" w:cs="Times New Roman"/>
          <w:sz w:val="24"/>
          <w:szCs w:val="24"/>
        </w:rPr>
        <w:t xml:space="preserve">Paczki żywnościowe zawierały: dżem truskawkowy, groszek z marchewką, kawę zbożową kaszę jęczmienną, płatki owsiane, mleko UHT, szynkę drobiową, szynkę wieprzową, cukier </w:t>
      </w:r>
    </w:p>
    <w:p w14:paraId="7DD92343" w14:textId="67CA954F" w:rsidR="00520801" w:rsidRDefault="00520801" w:rsidP="00520801">
      <w:pPr>
        <w:rPr>
          <w:rFonts w:ascii="Times New Roman" w:hAnsi="Times New Roman" w:cs="Times New Roman"/>
          <w:sz w:val="24"/>
          <w:szCs w:val="24"/>
        </w:rPr>
      </w:pPr>
    </w:p>
    <w:p w14:paraId="603FF685" w14:textId="77777777" w:rsidR="00CF0F53" w:rsidRDefault="00CF0F53" w:rsidP="0093756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0B97FF" w14:textId="77777777" w:rsidR="00CF0F53" w:rsidRDefault="00CF0F53" w:rsidP="0093756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0D37B4" w14:textId="10E129C1" w:rsidR="00937563" w:rsidRPr="00937563" w:rsidRDefault="006B652F" w:rsidP="0093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Cały czas na bieżąc</w:t>
      </w:r>
      <w:r w:rsidR="001B0282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 naszej gminie jest realizowany Program </w:t>
      </w:r>
      <w:r w:rsidR="00937563" w:rsidRPr="00937563">
        <w:rPr>
          <w:rFonts w:ascii="Times New Roman" w:hAnsi="Times New Roman" w:cs="Times New Roman"/>
          <w:sz w:val="24"/>
          <w:szCs w:val="24"/>
          <w:u w:val="single"/>
        </w:rPr>
        <w:t>usług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sąsiedzkich</w:t>
      </w:r>
    </w:p>
    <w:p w14:paraId="5E1EEF92" w14:textId="00284570" w:rsidR="00937563" w:rsidRPr="00937563" w:rsidRDefault="00937563" w:rsidP="00937563">
      <w:pPr>
        <w:rPr>
          <w:rFonts w:ascii="Times New Roman" w:hAnsi="Times New Roman" w:cs="Times New Roman"/>
          <w:sz w:val="24"/>
          <w:szCs w:val="24"/>
        </w:rPr>
      </w:pPr>
      <w:r w:rsidRPr="00937563">
        <w:rPr>
          <w:rFonts w:ascii="Times New Roman" w:hAnsi="Times New Roman" w:cs="Times New Roman"/>
          <w:sz w:val="24"/>
          <w:szCs w:val="24"/>
        </w:rPr>
        <w:t>Pomocą objętych jest 10 seniorów, którzy są po 60 roku życia oraz maja problemy w</w:t>
      </w:r>
      <w:r w:rsidR="009E794A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>codziennym funkcjonowaniu.</w:t>
      </w:r>
    </w:p>
    <w:p w14:paraId="63D9A58E" w14:textId="05DF4541" w:rsidR="00937563" w:rsidRPr="00937563" w:rsidRDefault="00937563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 w:rsidRPr="00937563">
        <w:rPr>
          <w:rFonts w:ascii="Times New Roman" w:hAnsi="Times New Roman" w:cs="Times New Roman"/>
          <w:sz w:val="24"/>
          <w:szCs w:val="24"/>
        </w:rPr>
        <w:t>Na rzecz Seniorów usługi świadczą sąsiedzi</w:t>
      </w:r>
      <w:r w:rsidR="00415830">
        <w:rPr>
          <w:rFonts w:ascii="Times New Roman" w:hAnsi="Times New Roman" w:cs="Times New Roman"/>
          <w:sz w:val="24"/>
          <w:szCs w:val="24"/>
        </w:rPr>
        <w:t xml:space="preserve">. Wymiar godzin  wynosi </w:t>
      </w:r>
      <w:r w:rsidRPr="00937563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>
        <w:rPr>
          <w:rFonts w:ascii="Times New Roman" w:hAnsi="Times New Roman" w:cs="Times New Roman"/>
          <w:sz w:val="24"/>
          <w:szCs w:val="24"/>
        </w:rPr>
        <w:t>y</w:t>
      </w:r>
      <w:r w:rsidRPr="00937563">
        <w:rPr>
          <w:rFonts w:ascii="Times New Roman" w:hAnsi="Times New Roman" w:cs="Times New Roman"/>
          <w:sz w:val="24"/>
          <w:szCs w:val="24"/>
        </w:rPr>
        <w:t xml:space="preserve"> miesięcznie. Pomoc jaką niosą osoby wspierające jest odpłatna i opiera się na pomocy w</w:t>
      </w:r>
      <w:r w:rsidR="00415830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>codziennym funkcjonowaniu, min. robieniu zakupów, przygotowywaniu posiłków, paleniu w piecu, dbaniu o porządek w miejscu przebywania seniora itp.</w:t>
      </w:r>
      <w:r w:rsidR="006B652F">
        <w:rPr>
          <w:rFonts w:ascii="Times New Roman" w:hAnsi="Times New Roman" w:cs="Times New Roman"/>
          <w:sz w:val="24"/>
          <w:szCs w:val="24"/>
        </w:rPr>
        <w:t xml:space="preserve"> Realizatorem Programu jest MOPS w Sulejowie Wartość  otrzymanej dotacji na ten cel 80 666,00 zł.</w:t>
      </w:r>
      <w:r w:rsidR="004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83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15830">
        <w:rPr>
          <w:rFonts w:ascii="Times New Roman" w:hAnsi="Times New Roman" w:cs="Times New Roman"/>
          <w:sz w:val="24"/>
          <w:szCs w:val="24"/>
        </w:rPr>
        <w:t xml:space="preserve">   80 % dofinansowania. </w:t>
      </w:r>
    </w:p>
    <w:p w14:paraId="382DC4FC" w14:textId="2786BD19" w:rsidR="00937563" w:rsidRPr="00A91532" w:rsidRDefault="00937563" w:rsidP="00937563">
      <w:pPr>
        <w:rPr>
          <w:rFonts w:ascii="Times New Roman" w:hAnsi="Times New Roman" w:cs="Times New Roman"/>
          <w:sz w:val="24"/>
          <w:szCs w:val="24"/>
        </w:rPr>
      </w:pPr>
    </w:p>
    <w:p w14:paraId="4B0BCB2C" w14:textId="58D23772" w:rsidR="002B207A" w:rsidRPr="00A91532" w:rsidRDefault="002B207A" w:rsidP="002B207A">
      <w:pPr>
        <w:rPr>
          <w:rFonts w:ascii="Times New Roman" w:hAnsi="Times New Roman" w:cs="Times New Roman"/>
          <w:sz w:val="24"/>
          <w:szCs w:val="24"/>
        </w:rPr>
      </w:pPr>
    </w:p>
    <w:p w14:paraId="1A09ECF0" w14:textId="32A35065" w:rsidR="00B43FE2" w:rsidRDefault="001B0282" w:rsidP="002B20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Również na bieżąco w naszej gminie realizowany jest Program Asystent Osobisty Osoby z</w:t>
      </w:r>
      <w:r w:rsidR="004158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Niepełnosprawnością</w:t>
      </w:r>
    </w:p>
    <w:p w14:paraId="7BA52604" w14:textId="3DCBFFCD" w:rsidR="001B0282" w:rsidRDefault="00415830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1B0282" w:rsidRPr="00B43FE2">
        <w:rPr>
          <w:rFonts w:ascii="Times New Roman" w:hAnsi="Times New Roman" w:cs="Times New Roman"/>
          <w:sz w:val="24"/>
          <w:szCs w:val="24"/>
        </w:rPr>
        <w:t>finansowany jest przez Ministerstwo Rodziny i Polityki Społecznej ze środków Funduszu Solidarnościowego.  Obecnie usługą objętych jest 13 osób w tym 3 dzieci. W m-</w:t>
      </w:r>
      <w:proofErr w:type="spellStart"/>
      <w:r w:rsidR="001B0282" w:rsidRPr="00B43FE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1B0282" w:rsidRPr="00B43FE2">
        <w:rPr>
          <w:rFonts w:ascii="Times New Roman" w:hAnsi="Times New Roman" w:cs="Times New Roman"/>
          <w:sz w:val="24"/>
          <w:szCs w:val="24"/>
        </w:rPr>
        <w:t xml:space="preserve"> </w:t>
      </w:r>
      <w:r w:rsidR="00FA3EF1">
        <w:rPr>
          <w:rFonts w:ascii="Times New Roman" w:hAnsi="Times New Roman" w:cs="Times New Roman"/>
          <w:sz w:val="24"/>
          <w:szCs w:val="24"/>
        </w:rPr>
        <w:t>październiku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</w:t>
      </w:r>
      <w:r w:rsidR="00685882">
        <w:rPr>
          <w:rFonts w:ascii="Times New Roman" w:hAnsi="Times New Roman" w:cs="Times New Roman"/>
          <w:sz w:val="24"/>
          <w:szCs w:val="24"/>
        </w:rPr>
        <w:t>asystenci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przepracowali </w:t>
      </w:r>
      <w:r w:rsidR="001B6DA3">
        <w:rPr>
          <w:rFonts w:ascii="Times New Roman" w:hAnsi="Times New Roman" w:cs="Times New Roman"/>
          <w:sz w:val="24"/>
          <w:szCs w:val="24"/>
        </w:rPr>
        <w:t>665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godzin</w:t>
      </w:r>
      <w:r w:rsidR="00685882">
        <w:rPr>
          <w:rFonts w:ascii="Times New Roman" w:hAnsi="Times New Roman" w:cs="Times New Roman"/>
          <w:sz w:val="24"/>
          <w:szCs w:val="24"/>
        </w:rPr>
        <w:t xml:space="preserve"> na rzecz osób z niepełnosprawnością</w:t>
      </w:r>
      <w:r w:rsidR="001B0282" w:rsidRPr="00B43FE2">
        <w:rPr>
          <w:rFonts w:ascii="Times New Roman" w:hAnsi="Times New Roman" w:cs="Times New Roman"/>
          <w:sz w:val="24"/>
          <w:szCs w:val="24"/>
        </w:rPr>
        <w:t>. Gmina Sulejów pozyskała na ten cel kwotę 322 200,00 zł</w:t>
      </w:r>
      <w:r w:rsidR="001B0282">
        <w:rPr>
          <w:rFonts w:ascii="Times New Roman" w:hAnsi="Times New Roman" w:cs="Times New Roman"/>
          <w:sz w:val="24"/>
          <w:szCs w:val="24"/>
        </w:rPr>
        <w:t xml:space="preserve">. Usługa AOON </w:t>
      </w:r>
      <w:r w:rsidR="00426EBE">
        <w:rPr>
          <w:rFonts w:ascii="Times New Roman" w:hAnsi="Times New Roman" w:cs="Times New Roman"/>
          <w:sz w:val="24"/>
          <w:szCs w:val="24"/>
        </w:rPr>
        <w:t xml:space="preserve">dla naszych mieszkańców jest całkowicie </w:t>
      </w:r>
      <w:r w:rsidR="001B0282">
        <w:rPr>
          <w:rFonts w:ascii="Times New Roman" w:hAnsi="Times New Roman" w:cs="Times New Roman"/>
          <w:sz w:val="24"/>
          <w:szCs w:val="24"/>
        </w:rPr>
        <w:t xml:space="preserve"> bezpłatna. </w:t>
      </w:r>
    </w:p>
    <w:p w14:paraId="29B18F7A" w14:textId="77777777" w:rsidR="001B0282" w:rsidRDefault="001B0282" w:rsidP="001B0282">
      <w:pPr>
        <w:rPr>
          <w:rFonts w:ascii="Times New Roman" w:hAnsi="Times New Roman" w:cs="Times New Roman"/>
          <w:sz w:val="24"/>
          <w:szCs w:val="24"/>
        </w:rPr>
      </w:pPr>
    </w:p>
    <w:p w14:paraId="0B091F2F" w14:textId="2B7658F5" w:rsidR="001B0282" w:rsidRDefault="001B0282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MOPS w Sulejowie </w:t>
      </w:r>
      <w:r w:rsidRPr="00415830">
        <w:rPr>
          <w:rFonts w:ascii="Times New Roman" w:hAnsi="Times New Roman" w:cs="Times New Roman"/>
          <w:sz w:val="24"/>
          <w:szCs w:val="24"/>
          <w:u w:val="single"/>
        </w:rPr>
        <w:t xml:space="preserve">realizuje Program   „Opieka </w:t>
      </w:r>
      <w:proofErr w:type="spellStart"/>
      <w:r w:rsidRPr="00415830">
        <w:rPr>
          <w:rFonts w:ascii="Times New Roman" w:hAnsi="Times New Roman" w:cs="Times New Roman"/>
          <w:sz w:val="24"/>
          <w:szCs w:val="24"/>
          <w:u w:val="single"/>
        </w:rPr>
        <w:t>wytchnieniowa</w:t>
      </w:r>
      <w:proofErr w:type="spellEnd"/>
      <w:r w:rsidRPr="00B43FE2">
        <w:rPr>
          <w:rFonts w:ascii="Times New Roman" w:hAnsi="Times New Roman" w:cs="Times New Roman"/>
          <w:sz w:val="24"/>
          <w:szCs w:val="24"/>
        </w:rPr>
        <w:t xml:space="preserve"> – edycja 2024”.   Wsparciem objętych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B43FE2">
        <w:rPr>
          <w:rFonts w:ascii="Times New Roman" w:hAnsi="Times New Roman" w:cs="Times New Roman"/>
          <w:sz w:val="24"/>
          <w:szCs w:val="24"/>
        </w:rPr>
        <w:t xml:space="preserve"> </w:t>
      </w:r>
      <w:r w:rsidR="00FA3EF1">
        <w:rPr>
          <w:rFonts w:ascii="Times New Roman" w:hAnsi="Times New Roman" w:cs="Times New Roman"/>
          <w:sz w:val="24"/>
          <w:szCs w:val="24"/>
        </w:rPr>
        <w:t>13</w:t>
      </w:r>
      <w:r w:rsidRPr="00B43FE2">
        <w:rPr>
          <w:rFonts w:ascii="Times New Roman" w:hAnsi="Times New Roman" w:cs="Times New Roman"/>
          <w:sz w:val="24"/>
          <w:szCs w:val="24"/>
        </w:rPr>
        <w:t xml:space="preserve"> osób dorosłych w tym 1 dziecko</w:t>
      </w:r>
      <w:r>
        <w:rPr>
          <w:rFonts w:ascii="Times New Roman" w:hAnsi="Times New Roman" w:cs="Times New Roman"/>
          <w:sz w:val="24"/>
          <w:szCs w:val="24"/>
        </w:rPr>
        <w:t xml:space="preserve"> w formie dziennej opieki sprawowanej w miejscu zamieszkania oraz </w:t>
      </w:r>
      <w:r w:rsidR="00FA3E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 w formie całodobowej wyjazdowej realizowanej poprzez turnusy wyjazdowe 14 -dniowe. </w:t>
      </w:r>
      <w:r w:rsidR="004B3D51">
        <w:rPr>
          <w:rFonts w:ascii="Times New Roman" w:hAnsi="Times New Roman" w:cs="Times New Roman"/>
          <w:sz w:val="24"/>
          <w:szCs w:val="24"/>
        </w:rPr>
        <w:t xml:space="preserve">Od miesiąca września dzięki pozyskanym dodatkowym środkom z </w:t>
      </w:r>
      <w:proofErr w:type="spellStart"/>
      <w:r w:rsidR="004B3D51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4B3D51">
        <w:rPr>
          <w:rFonts w:ascii="Times New Roman" w:hAnsi="Times New Roman" w:cs="Times New Roman"/>
          <w:sz w:val="24"/>
          <w:szCs w:val="24"/>
        </w:rPr>
        <w:t xml:space="preserve"> usługą objęto kolejne 5 osób. </w:t>
      </w:r>
      <w:r w:rsidRPr="00B43FE2">
        <w:rPr>
          <w:rFonts w:ascii="Times New Roman" w:hAnsi="Times New Roman" w:cs="Times New Roman"/>
          <w:sz w:val="24"/>
          <w:szCs w:val="24"/>
        </w:rPr>
        <w:t xml:space="preserve">  </w:t>
      </w:r>
      <w:r w:rsidR="004B3D51">
        <w:rPr>
          <w:rFonts w:ascii="Times New Roman" w:hAnsi="Times New Roman" w:cs="Times New Roman"/>
          <w:sz w:val="24"/>
          <w:szCs w:val="24"/>
        </w:rPr>
        <w:t>U</w:t>
      </w:r>
      <w:r w:rsidRPr="00B43FE2">
        <w:rPr>
          <w:rFonts w:ascii="Times New Roman" w:hAnsi="Times New Roman" w:cs="Times New Roman"/>
          <w:sz w:val="24"/>
          <w:szCs w:val="24"/>
        </w:rPr>
        <w:t xml:space="preserve">sługa opieki </w:t>
      </w:r>
      <w:proofErr w:type="spellStart"/>
      <w:r w:rsidR="0029182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29182C">
        <w:rPr>
          <w:rFonts w:ascii="Times New Roman" w:hAnsi="Times New Roman" w:cs="Times New Roman"/>
          <w:sz w:val="24"/>
          <w:szCs w:val="24"/>
        </w:rPr>
        <w:t xml:space="preserve"> </w:t>
      </w:r>
      <w:r w:rsidRPr="00B43FE2">
        <w:rPr>
          <w:rFonts w:ascii="Times New Roman" w:hAnsi="Times New Roman" w:cs="Times New Roman"/>
          <w:sz w:val="24"/>
          <w:szCs w:val="24"/>
        </w:rPr>
        <w:t xml:space="preserve">jest bezpłatna. Gmina Sulejów pozyskała </w:t>
      </w:r>
      <w:r w:rsidR="0029182C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B43FE2">
        <w:rPr>
          <w:rFonts w:ascii="Times New Roman" w:hAnsi="Times New Roman" w:cs="Times New Roman"/>
          <w:sz w:val="24"/>
          <w:szCs w:val="24"/>
        </w:rPr>
        <w:t xml:space="preserve">na ten cel 157 150,00 zł </w:t>
      </w:r>
    </w:p>
    <w:p w14:paraId="648E54EB" w14:textId="77777777" w:rsidR="00451816" w:rsidRPr="00A91532" w:rsidRDefault="00451816" w:rsidP="00451816">
      <w:pPr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Default="00451816" w:rsidP="00451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7774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sługa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teleopieki</w:t>
      </w:r>
      <w:proofErr w:type="spellEnd"/>
    </w:p>
    <w:p w14:paraId="435C9E20" w14:textId="23553E71" w:rsidR="00451816" w:rsidRPr="00451816" w:rsidRDefault="00451816" w:rsidP="00451816">
      <w:pPr>
        <w:rPr>
          <w:rFonts w:ascii="Times New Roman" w:hAnsi="Times New Roman" w:cs="Times New Roman"/>
          <w:sz w:val="24"/>
          <w:szCs w:val="24"/>
        </w:rPr>
      </w:pPr>
      <w:r w:rsidRPr="00451816">
        <w:rPr>
          <w:rFonts w:ascii="Times New Roman" w:hAnsi="Times New Roman" w:cs="Times New Roman"/>
          <w:sz w:val="24"/>
          <w:szCs w:val="24"/>
        </w:rPr>
        <w:t>Miejski Ośrodek Pomocy Społecznej w Sulejowi</w:t>
      </w:r>
      <w:r>
        <w:rPr>
          <w:rFonts w:ascii="Times New Roman" w:hAnsi="Times New Roman" w:cs="Times New Roman"/>
          <w:sz w:val="24"/>
          <w:szCs w:val="24"/>
        </w:rPr>
        <w:t xml:space="preserve">e realizuje w imieniu gminy usługę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mieszkańców naszej gminy.</w:t>
      </w:r>
    </w:p>
    <w:p w14:paraId="07899DCA" w14:textId="264D801B" w:rsidR="00451816" w:rsidRDefault="00451816" w:rsidP="00EA4822">
      <w:pPr>
        <w:jc w:val="both"/>
        <w:rPr>
          <w:rFonts w:ascii="Times New Roman" w:hAnsi="Times New Roman" w:cs="Times New Roman"/>
          <w:sz w:val="24"/>
          <w:szCs w:val="24"/>
        </w:rPr>
      </w:pPr>
      <w:r w:rsidRPr="00BD7774">
        <w:rPr>
          <w:rFonts w:ascii="Times New Roman" w:hAnsi="Times New Roman" w:cs="Times New Roman"/>
          <w:sz w:val="24"/>
          <w:szCs w:val="24"/>
        </w:rPr>
        <w:t>Program skierowany jest do seniorów 60+. W Programie bierze udział 43 Seniorów</w:t>
      </w:r>
      <w:r w:rsidR="00EA4822">
        <w:rPr>
          <w:rFonts w:ascii="Times New Roman" w:hAnsi="Times New Roman" w:cs="Times New Roman"/>
          <w:sz w:val="24"/>
          <w:szCs w:val="24"/>
        </w:rPr>
        <w:t xml:space="preserve">.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EA4822">
        <w:rPr>
          <w:rFonts w:ascii="Times New Roman" w:hAnsi="Times New Roman" w:cs="Times New Roman"/>
          <w:sz w:val="24"/>
          <w:szCs w:val="24"/>
        </w:rPr>
        <w:t>opaski bezpieczeństwa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senior może zmierzyć sobie ciśnienie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 wskazaną osobę. </w:t>
      </w:r>
      <w:r w:rsidRPr="00BD7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9D096" w14:textId="77777777" w:rsidR="00CD60E4" w:rsidRPr="00CD60E4" w:rsidRDefault="00CD60E4" w:rsidP="00F731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0E4">
        <w:rPr>
          <w:rFonts w:ascii="Times New Roman" w:hAnsi="Times New Roman" w:cs="Times New Roman"/>
          <w:sz w:val="24"/>
          <w:szCs w:val="24"/>
          <w:u w:val="single"/>
        </w:rPr>
        <w:t>Bon energetyczny</w:t>
      </w:r>
    </w:p>
    <w:p w14:paraId="49989BEA" w14:textId="06DDF8B2" w:rsidR="00F73126" w:rsidRPr="00F73126" w:rsidRDefault="00F73126" w:rsidP="00F73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międzysesyjnym Miejski Ośrodek Pomocy Społecznej w Sulejowie </w:t>
      </w:r>
      <w:r w:rsidR="00FA3EF1">
        <w:rPr>
          <w:rFonts w:ascii="Times New Roman" w:hAnsi="Times New Roman" w:cs="Times New Roman"/>
          <w:sz w:val="24"/>
          <w:szCs w:val="24"/>
        </w:rPr>
        <w:t xml:space="preserve">rozpatrywał </w:t>
      </w:r>
      <w:r w:rsidR="00A7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wnioski o przyznanie </w:t>
      </w:r>
      <w:r w:rsidRPr="00F73126">
        <w:rPr>
          <w:rFonts w:ascii="Times New Roman" w:hAnsi="Times New Roman" w:cs="Times New Roman"/>
          <w:sz w:val="24"/>
          <w:szCs w:val="24"/>
        </w:rPr>
        <w:t>Bon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3126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7629E">
        <w:rPr>
          <w:rFonts w:ascii="Times New Roman" w:hAnsi="Times New Roman" w:cs="Times New Roman"/>
          <w:sz w:val="24"/>
          <w:szCs w:val="24"/>
        </w:rPr>
        <w:t>,</w:t>
      </w:r>
      <w:r w:rsidRPr="00F73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FA3EF1">
        <w:rPr>
          <w:rFonts w:ascii="Times New Roman" w:hAnsi="Times New Roman" w:cs="Times New Roman"/>
          <w:sz w:val="24"/>
          <w:szCs w:val="24"/>
        </w:rPr>
        <w:t xml:space="preserve">został częściowo </w:t>
      </w:r>
      <w:r w:rsidRPr="00F73126">
        <w:rPr>
          <w:rFonts w:ascii="Times New Roman" w:hAnsi="Times New Roman" w:cs="Times New Roman"/>
          <w:sz w:val="24"/>
          <w:szCs w:val="24"/>
        </w:rPr>
        <w:t xml:space="preserve"> wypłac</w:t>
      </w:r>
      <w:r w:rsidR="00FA3EF1">
        <w:rPr>
          <w:rFonts w:ascii="Times New Roman" w:hAnsi="Times New Roman" w:cs="Times New Roman"/>
          <w:sz w:val="24"/>
          <w:szCs w:val="24"/>
        </w:rPr>
        <w:t>o</w:t>
      </w:r>
      <w:r w:rsidRPr="00F73126">
        <w:rPr>
          <w:rFonts w:ascii="Times New Roman" w:hAnsi="Times New Roman" w:cs="Times New Roman"/>
          <w:sz w:val="24"/>
          <w:szCs w:val="24"/>
        </w:rPr>
        <w:t>ny jednorazowo dla gospodarstw domowych, których przeciętne miesięczne dochody w roku 2023 nie przekroczyły:</w:t>
      </w:r>
    </w:p>
    <w:p w14:paraId="7EA23F03" w14:textId="77777777" w:rsidR="00F73126" w:rsidRPr="00F73126" w:rsidRDefault="00F73126" w:rsidP="00F73126">
      <w:pPr>
        <w:jc w:val="both"/>
        <w:rPr>
          <w:rFonts w:ascii="Times New Roman" w:hAnsi="Times New Roman" w:cs="Times New Roman"/>
          <w:sz w:val="24"/>
          <w:szCs w:val="24"/>
        </w:rPr>
      </w:pPr>
      <w:r w:rsidRPr="00F73126">
        <w:rPr>
          <w:rFonts w:ascii="Times New Roman" w:hAnsi="Times New Roman" w:cs="Times New Roman"/>
          <w:sz w:val="24"/>
          <w:szCs w:val="24"/>
        </w:rPr>
        <w:lastRenderedPageBreak/>
        <w:t>• 2500,00 zł na osobę w gospodarstwie jednoosobowym</w:t>
      </w:r>
    </w:p>
    <w:p w14:paraId="31586295" w14:textId="77777777" w:rsidR="00F73126" w:rsidRDefault="00F73126" w:rsidP="00F73126">
      <w:pPr>
        <w:jc w:val="both"/>
        <w:rPr>
          <w:rFonts w:ascii="Times New Roman" w:hAnsi="Times New Roman" w:cs="Times New Roman"/>
          <w:sz w:val="24"/>
          <w:szCs w:val="24"/>
        </w:rPr>
      </w:pPr>
      <w:r w:rsidRPr="00F73126">
        <w:rPr>
          <w:rFonts w:ascii="Times New Roman" w:hAnsi="Times New Roman" w:cs="Times New Roman"/>
          <w:sz w:val="24"/>
          <w:szCs w:val="24"/>
        </w:rPr>
        <w:t xml:space="preserve">• 1700,00 zł na osobę w gospodarstwie wieloosobowym. </w:t>
      </w:r>
    </w:p>
    <w:p w14:paraId="5F156D08" w14:textId="37EBFB18" w:rsidR="000407A3" w:rsidRDefault="00F73126" w:rsidP="00AE35A2">
      <w:pPr>
        <w:pStyle w:val="Standard"/>
        <w:jc w:val="both"/>
      </w:pPr>
      <w:r w:rsidRPr="00F73126">
        <w:rPr>
          <w:rFonts w:cs="Times New Roman"/>
        </w:rPr>
        <w:t>Wnioski o wypłatę bonu energetycznego  można</w:t>
      </w:r>
      <w:r w:rsidR="00FA3EF1">
        <w:rPr>
          <w:rFonts w:cs="Times New Roman"/>
        </w:rPr>
        <w:t xml:space="preserve"> było </w:t>
      </w:r>
      <w:r w:rsidRPr="00F73126">
        <w:rPr>
          <w:rFonts w:cs="Times New Roman"/>
        </w:rPr>
        <w:t xml:space="preserve"> </w:t>
      </w:r>
      <w:r>
        <w:rPr>
          <w:rFonts w:cs="Times New Roman"/>
        </w:rPr>
        <w:t xml:space="preserve">składać </w:t>
      </w:r>
      <w:r w:rsidRPr="00F73126">
        <w:rPr>
          <w:rFonts w:cs="Times New Roman"/>
        </w:rPr>
        <w:t xml:space="preserve">osobiście w MOPS w Sulejowie ul. Targowa 20 lub przesłać za pośrednictwem Poczty Polskiej na adres Ośrodka albo złożyć elektronicznie za pośrednictwem platformy </w:t>
      </w:r>
      <w:proofErr w:type="spellStart"/>
      <w:r w:rsidRPr="00F73126">
        <w:rPr>
          <w:rFonts w:cs="Times New Roman"/>
        </w:rPr>
        <w:t>ePUAP</w:t>
      </w:r>
      <w:proofErr w:type="spellEnd"/>
      <w:r w:rsidRPr="00F73126">
        <w:rPr>
          <w:rFonts w:cs="Times New Roman"/>
        </w:rPr>
        <w:t xml:space="preserve"> – w terminie  do 30 września 2024 r.</w:t>
      </w:r>
      <w:r w:rsidR="009E794A">
        <w:rPr>
          <w:rFonts w:cs="Times New Roman"/>
        </w:rPr>
        <w:t xml:space="preserve"> Rozpatrywanie wniosków następowało od sierpnia do listopada 2024 r.</w:t>
      </w:r>
      <w:r w:rsidR="000407A3">
        <w:rPr>
          <w:rFonts w:cs="Times New Roman"/>
        </w:rPr>
        <w:t xml:space="preserve"> Na obecną chwilę wypłacono </w:t>
      </w:r>
      <w:r w:rsidR="000407A3">
        <w:t xml:space="preserve"> bon energetyczny - dla 884 rodzin na kwotę 334.955,36 zł</w:t>
      </w:r>
    </w:p>
    <w:p w14:paraId="4B9B8F7B" w14:textId="77777777" w:rsidR="006B5105" w:rsidRDefault="006B5105" w:rsidP="00AE35A2">
      <w:pPr>
        <w:pStyle w:val="Standard"/>
        <w:jc w:val="both"/>
      </w:pPr>
    </w:p>
    <w:p w14:paraId="00FB5452" w14:textId="77777777" w:rsidR="006B5105" w:rsidRDefault="006B5105" w:rsidP="00AE35A2">
      <w:pPr>
        <w:pStyle w:val="Standard"/>
        <w:jc w:val="both"/>
      </w:pPr>
    </w:p>
    <w:p w14:paraId="7147EA00" w14:textId="417EBBDB" w:rsidR="006B5105" w:rsidRPr="006B5105" w:rsidRDefault="006B5105" w:rsidP="00AE35A2">
      <w:pPr>
        <w:pStyle w:val="Standard"/>
        <w:jc w:val="both"/>
      </w:pPr>
      <w:r>
        <w:t>W listopadzie ogłosiliśmy</w:t>
      </w:r>
      <w:r w:rsidRPr="006B5105">
        <w:t xml:space="preserve"> nabór do programu Opieka </w:t>
      </w:r>
      <w:proofErr w:type="spellStart"/>
      <w:r w:rsidRPr="006B5105">
        <w:t>Wytchnieniowa</w:t>
      </w:r>
      <w:proofErr w:type="spellEnd"/>
      <w:r w:rsidRPr="006B5105">
        <w:t xml:space="preserve"> na rok 2025!</w:t>
      </w:r>
    </w:p>
    <w:p w14:paraId="27CF96D8" w14:textId="22ABCFC6" w:rsidR="006B5105" w:rsidRDefault="006B5105" w:rsidP="00AE35A2">
      <w:pPr>
        <w:pStyle w:val="Standard"/>
        <w:jc w:val="both"/>
      </w:pPr>
      <w:r w:rsidRPr="006B5105">
        <w:t>Program skierowany jest do opiekunów osób niepełnosprawnych, którzy potrzebują wsparcia oraz chwili wytchnienia. Głównym celem Programu jest wsparcie członków rodzin lub opiekunów sprawujących bezpośrednią opiekę</w:t>
      </w:r>
      <w:r>
        <w:t>. Informacji w tej sprawie udziela Miejski Ośrodek Pomocy Społecznej w Sulejowie.</w:t>
      </w:r>
    </w:p>
    <w:p w14:paraId="4A7AD618" w14:textId="77777777" w:rsidR="006B5105" w:rsidRDefault="006B5105" w:rsidP="00AE35A2">
      <w:pPr>
        <w:pStyle w:val="Standard"/>
        <w:jc w:val="both"/>
      </w:pPr>
    </w:p>
    <w:p w14:paraId="41F6E32B" w14:textId="0299777D" w:rsidR="005D735E" w:rsidRPr="005D735E" w:rsidRDefault="005D735E" w:rsidP="00AE35A2">
      <w:pPr>
        <w:pStyle w:val="Standard"/>
        <w:jc w:val="both"/>
      </w:pPr>
      <w:r w:rsidRPr="005D735E">
        <w:t>Nowa społeczna lodówka w gminie Sulejów</w:t>
      </w:r>
      <w:r w:rsidRPr="005D735E">
        <w:drawing>
          <wp:inline distT="0" distB="0" distL="0" distR="0" wp14:anchorId="44B07EA2" wp14:editId="7826C67C">
            <wp:extent cx="152400" cy="152400"/>
            <wp:effectExtent l="0" t="0" r="0" b="0"/>
            <wp:docPr id="1231287206" name="Obraz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BB3E" w14:textId="70514642" w:rsidR="005D735E" w:rsidRDefault="005D735E" w:rsidP="00AE35A2">
      <w:pPr>
        <w:pStyle w:val="Standard"/>
        <w:jc w:val="both"/>
      </w:pPr>
      <w:r>
        <w:t>W listopadzie zamontowano i uruchomiono nową społeczną lodówkę.</w:t>
      </w:r>
    </w:p>
    <w:p w14:paraId="3775CC0D" w14:textId="720F90A3" w:rsidR="005D735E" w:rsidRPr="005D735E" w:rsidRDefault="005D735E" w:rsidP="00AE35A2">
      <w:pPr>
        <w:pStyle w:val="Standard"/>
        <w:jc w:val="both"/>
      </w:pPr>
      <w:r w:rsidRPr="005D735E">
        <w:t xml:space="preserve"> </w:t>
      </w:r>
      <w:r>
        <w:t>N</w:t>
      </w:r>
      <w:r w:rsidRPr="005D735E">
        <w:t xml:space="preserve">owoczesna i przestronna, będzie służyć mieszkańcom, wspierając ideę dzielenia się jedzeniem i przeciwdziałania marnowaniu żywności. Jednocześnie zakończyła swoją służbę stara lodówka, która przez ostatnie lata </w:t>
      </w:r>
      <w:proofErr w:type="spellStart"/>
      <w:r w:rsidRPr="005D735E">
        <w:t>tj</w:t>
      </w:r>
      <w:proofErr w:type="spellEnd"/>
      <w:r w:rsidRPr="005D735E">
        <w:t xml:space="preserve"> . od lutego 2021 r. dzielnie spełniała swoją rolę. </w:t>
      </w:r>
    </w:p>
    <w:p w14:paraId="33A324B4" w14:textId="77777777" w:rsidR="006B5105" w:rsidRDefault="006B5105" w:rsidP="00AE35A2">
      <w:pPr>
        <w:pStyle w:val="Standard"/>
        <w:jc w:val="both"/>
      </w:pPr>
    </w:p>
    <w:p w14:paraId="5404A3DF" w14:textId="77777777" w:rsidR="000407A3" w:rsidRDefault="000407A3" w:rsidP="000407A3">
      <w:pPr>
        <w:pStyle w:val="Standard"/>
      </w:pPr>
    </w:p>
    <w:p w14:paraId="39DB1627" w14:textId="510F854A" w:rsidR="00F73126" w:rsidRDefault="00F73126" w:rsidP="00F73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34A82" w14:textId="77777777" w:rsidR="00FA3EF1" w:rsidRDefault="00FA3EF1" w:rsidP="00F73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9A5C1" w14:textId="77777777" w:rsidR="0055706D" w:rsidRPr="0055706D" w:rsidRDefault="0055706D" w:rsidP="0055706D">
      <w:pPr>
        <w:pStyle w:val="Standard"/>
        <w:spacing w:line="360" w:lineRule="auto"/>
        <w:jc w:val="both"/>
        <w:rPr>
          <w:rFonts w:eastAsia="SimSun, 宋体" w:cs="Times New Roman"/>
        </w:rPr>
      </w:pPr>
    </w:p>
    <w:p w14:paraId="4A8A6F2F" w14:textId="72532DF9" w:rsidR="001B6DA3" w:rsidRPr="001B6DA3" w:rsidRDefault="00B12F61" w:rsidP="001B6D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3BD837EA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w m-</w:t>
      </w:r>
      <w:proofErr w:type="spellStart"/>
      <w:r w:rsidRPr="001B6DA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B6DA3">
        <w:rPr>
          <w:rFonts w:ascii="Times New Roman" w:hAnsi="Times New Roman" w:cs="Times New Roman"/>
          <w:sz w:val="24"/>
          <w:szCs w:val="24"/>
        </w:rPr>
        <w:t xml:space="preserve"> październiku przyjęto 7 nowych sporządzonych Niebieskich Kart, pracownicy socjalni na bieżąco pracują z 33 rodzinami w których prowadzona jest procedura Niebieskiej Karty, pracownicy socjalni monitorują środowiska, prowadzą pracę socjalną, spotykają się na posiedzeniach grup </w:t>
      </w:r>
      <w:proofErr w:type="spellStart"/>
      <w:r w:rsidRPr="001B6DA3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Pr="001B6DA3">
        <w:rPr>
          <w:rFonts w:ascii="Times New Roman" w:hAnsi="Times New Roman" w:cs="Times New Roman"/>
          <w:sz w:val="24"/>
          <w:szCs w:val="24"/>
        </w:rPr>
        <w:t xml:space="preserve"> – pomocowych,  podejmują działania na rzecz prawidłowego funkcjonowania  rodziny w środowisku, współpracują w instytucjami,</w:t>
      </w:r>
    </w:p>
    <w:p w14:paraId="70E5DDAD" w14:textId="77777777" w:rsidR="001B6DA3" w:rsidRPr="001B6DA3" w:rsidRDefault="001B6DA3" w:rsidP="001B6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6359A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1B6DA3" w:rsidRDefault="00B43FE2" w:rsidP="001B6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26BE7D" w14:textId="77777777" w:rsidR="00BD7774" w:rsidRPr="001B6DA3" w:rsidRDefault="00BD7774" w:rsidP="00BD7774">
      <w:pPr>
        <w:rPr>
          <w:rFonts w:ascii="Times New Roman" w:hAnsi="Times New Roman" w:cs="Times New Roman"/>
          <w:sz w:val="24"/>
          <w:szCs w:val="24"/>
        </w:rPr>
      </w:pPr>
    </w:p>
    <w:p w14:paraId="31BF2AB8" w14:textId="1322E655" w:rsidR="002D6C50" w:rsidRPr="002D6C50" w:rsidRDefault="002D6C50" w:rsidP="00B12F61">
      <w:pPr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  <w:u w:val="single"/>
        </w:rPr>
        <w:t>Asystent Rodziny</w:t>
      </w:r>
      <w:r w:rsidRPr="001B6DA3">
        <w:rPr>
          <w:rFonts w:ascii="Times New Roman" w:hAnsi="Times New Roman" w:cs="Times New Roman"/>
          <w:sz w:val="24"/>
          <w:szCs w:val="24"/>
        </w:rPr>
        <w:t xml:space="preserve"> w miesiącu sierpniu prowadził asystenturę rodziny w 1</w:t>
      </w:r>
      <w:r w:rsidR="001B6DA3" w:rsidRPr="001B6DA3">
        <w:rPr>
          <w:rFonts w:ascii="Times New Roman" w:hAnsi="Times New Roman" w:cs="Times New Roman"/>
          <w:sz w:val="24"/>
          <w:szCs w:val="24"/>
        </w:rPr>
        <w:t>2</w:t>
      </w:r>
      <w:r w:rsidRPr="001B6DA3">
        <w:rPr>
          <w:rFonts w:ascii="Times New Roman" w:hAnsi="Times New Roman" w:cs="Times New Roman"/>
          <w:sz w:val="24"/>
          <w:szCs w:val="24"/>
        </w:rPr>
        <w:t xml:space="preserve"> środowiskach, w</w:t>
      </w:r>
      <w:r w:rsidR="00CD60E4" w:rsidRPr="001B6DA3">
        <w:rPr>
          <w:rFonts w:ascii="Times New Roman" w:hAnsi="Times New Roman" w:cs="Times New Roman"/>
          <w:sz w:val="24"/>
          <w:szCs w:val="24"/>
        </w:rPr>
        <w:t> </w:t>
      </w:r>
      <w:r w:rsidRPr="001B6DA3">
        <w:rPr>
          <w:rFonts w:ascii="Times New Roman" w:hAnsi="Times New Roman" w:cs="Times New Roman"/>
          <w:sz w:val="24"/>
          <w:szCs w:val="24"/>
        </w:rPr>
        <w:t xml:space="preserve">tym </w:t>
      </w:r>
      <w:r w:rsidR="001B6DA3" w:rsidRPr="001B6DA3">
        <w:rPr>
          <w:rFonts w:ascii="Times New Roman" w:hAnsi="Times New Roman" w:cs="Times New Roman"/>
          <w:sz w:val="24"/>
          <w:szCs w:val="24"/>
        </w:rPr>
        <w:t>5</w:t>
      </w:r>
      <w:r w:rsidRPr="001B6DA3">
        <w:rPr>
          <w:rFonts w:ascii="Times New Roman" w:hAnsi="Times New Roman" w:cs="Times New Roman"/>
          <w:sz w:val="24"/>
          <w:szCs w:val="24"/>
        </w:rPr>
        <w:t xml:space="preserve"> z terenu miasta. W rodzinach jest 18 dzieci, gdzie najmłodsze ma 18 miesięcy. Pracowano z rodzinami w ich środowisku domowym</w:t>
      </w:r>
      <w:r w:rsidRPr="002D6C50">
        <w:rPr>
          <w:rFonts w:ascii="Times New Roman" w:hAnsi="Times New Roman" w:cs="Times New Roman"/>
          <w:sz w:val="24"/>
          <w:szCs w:val="24"/>
        </w:rPr>
        <w:t xml:space="preserve"> celem podniesienia jej funkcji opiekuńczo- wychowawczej. </w:t>
      </w:r>
    </w:p>
    <w:p w14:paraId="3257D749" w14:textId="77777777" w:rsidR="0065456C" w:rsidRPr="00A91532" w:rsidRDefault="0065456C" w:rsidP="002D6C50">
      <w:pPr>
        <w:rPr>
          <w:rFonts w:ascii="Times New Roman" w:hAnsi="Times New Roman" w:cs="Times New Roman"/>
          <w:sz w:val="24"/>
          <w:szCs w:val="24"/>
        </w:rPr>
      </w:pPr>
    </w:p>
    <w:p w14:paraId="69E054AD" w14:textId="77777777" w:rsidR="009D3BE9" w:rsidRDefault="0065456C" w:rsidP="006545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Społeczna</w:t>
      </w:r>
      <w:r w:rsidR="00B12F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1D5DA4" w14:textId="0D476F5C" w:rsidR="009D3BE9" w:rsidRDefault="009D3BE9" w:rsidP="009D3BE9">
      <w:pPr>
        <w:pStyle w:val="Standard"/>
      </w:pPr>
      <w:r>
        <w:lastRenderedPageBreak/>
        <w:t>W miesiącu październiku 2024 r. Miejski Ośrodek Pomocy Społecznej na podstawie ustawy o</w:t>
      </w:r>
      <w:r w:rsidR="00AE35A2">
        <w:t> </w:t>
      </w:r>
      <w:r>
        <w:t>pomocy społecznej wypłacił następujące świadczenia :</w:t>
      </w:r>
    </w:p>
    <w:p w14:paraId="7FDEC765" w14:textId="77777777" w:rsidR="009D3BE9" w:rsidRDefault="009D3BE9" w:rsidP="009D3BE9">
      <w:pPr>
        <w:pStyle w:val="Standard"/>
      </w:pPr>
      <w:r>
        <w:rPr>
          <w:b/>
        </w:rPr>
        <w:t>zasiłek stały</w:t>
      </w:r>
      <w:r>
        <w:t xml:space="preserve"> wypłacono </w:t>
      </w:r>
      <w:r>
        <w:rPr>
          <w:b/>
        </w:rPr>
        <w:t xml:space="preserve">75 </w:t>
      </w:r>
      <w:r>
        <w:t xml:space="preserve">osobom na łączna kwotę </w:t>
      </w:r>
      <w:r>
        <w:rPr>
          <w:b/>
        </w:rPr>
        <w:t>62157,84 zł,</w:t>
      </w:r>
    </w:p>
    <w:p w14:paraId="7A3FF0D0" w14:textId="77777777" w:rsidR="009D3BE9" w:rsidRDefault="009D3BE9" w:rsidP="009D3BE9">
      <w:pPr>
        <w:pStyle w:val="Standard"/>
      </w:pPr>
      <w:r>
        <w:rPr>
          <w:b/>
        </w:rPr>
        <w:t xml:space="preserve">zasiłek okresowy </w:t>
      </w:r>
      <w:r>
        <w:t xml:space="preserve">wypłacono </w:t>
      </w:r>
      <w:r>
        <w:rPr>
          <w:b/>
        </w:rPr>
        <w:t>71</w:t>
      </w:r>
      <w:r>
        <w:t xml:space="preserve"> osobom na łączną kwotę </w:t>
      </w:r>
      <w:r>
        <w:rPr>
          <w:b/>
        </w:rPr>
        <w:t>30654,31zł,</w:t>
      </w:r>
    </w:p>
    <w:p w14:paraId="4896A467" w14:textId="6083F697" w:rsidR="009D3BE9" w:rsidRDefault="009D3BE9" w:rsidP="009D3BE9">
      <w:pPr>
        <w:pStyle w:val="Standard"/>
        <w:ind w:right="-285"/>
      </w:pPr>
      <w:r>
        <w:rPr>
          <w:b/>
        </w:rPr>
        <w:t xml:space="preserve">zasiłek celowy na zakup posiłku bądź żywności </w:t>
      </w:r>
      <w:r>
        <w:t>w ramach programu „ Posiłek w szkole i w</w:t>
      </w:r>
      <w:r w:rsidR="00AE35A2">
        <w:t> </w:t>
      </w:r>
      <w:r>
        <w:t xml:space="preserve">domu” wypłacono </w:t>
      </w:r>
      <w:r>
        <w:rPr>
          <w:b/>
        </w:rPr>
        <w:t>91</w:t>
      </w:r>
      <w:r>
        <w:t xml:space="preserve"> osobom na łączną kwotę </w:t>
      </w:r>
      <w:r>
        <w:rPr>
          <w:b/>
        </w:rPr>
        <w:t>14260,00 zł,</w:t>
      </w:r>
    </w:p>
    <w:p w14:paraId="2C661C19" w14:textId="77777777" w:rsidR="009D3BE9" w:rsidRDefault="009D3BE9" w:rsidP="009D3BE9">
      <w:pPr>
        <w:pStyle w:val="Standard"/>
      </w:pPr>
      <w:r>
        <w:rPr>
          <w:b/>
        </w:rPr>
        <w:t xml:space="preserve">zasiłek celowy </w:t>
      </w:r>
      <w:r>
        <w:t xml:space="preserve">wypłacono </w:t>
      </w:r>
      <w:r>
        <w:rPr>
          <w:b/>
        </w:rPr>
        <w:t>6</w:t>
      </w:r>
      <w:r>
        <w:t xml:space="preserve"> osobom na łączną kwotę </w:t>
      </w:r>
      <w:r>
        <w:rPr>
          <w:b/>
        </w:rPr>
        <w:t>1049,00 zł,</w:t>
      </w:r>
    </w:p>
    <w:p w14:paraId="7084D274" w14:textId="77777777" w:rsidR="009D3BE9" w:rsidRDefault="009D3BE9" w:rsidP="009D3BE9">
      <w:pPr>
        <w:pStyle w:val="Standard"/>
      </w:pPr>
      <w:r>
        <w:rPr>
          <w:b/>
        </w:rPr>
        <w:t xml:space="preserve">zasiłek celowy specjalny </w:t>
      </w:r>
      <w:r>
        <w:t xml:space="preserve">wypłacono </w:t>
      </w:r>
      <w:r>
        <w:rPr>
          <w:b/>
        </w:rPr>
        <w:t>13</w:t>
      </w:r>
      <w:r>
        <w:t xml:space="preserve"> osobom na łączną kwotę </w:t>
      </w:r>
      <w:r>
        <w:rPr>
          <w:b/>
        </w:rPr>
        <w:t>3127,00 zł,</w:t>
      </w:r>
    </w:p>
    <w:p w14:paraId="0CF6FE3C" w14:textId="77777777" w:rsidR="009D3BE9" w:rsidRDefault="009D3BE9" w:rsidP="009D3BE9">
      <w:pPr>
        <w:spacing w:line="240" w:lineRule="auto"/>
      </w:pPr>
      <w:r>
        <w:rPr>
          <w:b/>
        </w:rPr>
        <w:t>4 opiekunowi prawnemu</w:t>
      </w:r>
      <w:r>
        <w:t xml:space="preserve"> wypłacono wynagrodzenie za sprawowanie opieki nad osobą ubezwłasnowolnioną na kwotę </w:t>
      </w:r>
      <w:r>
        <w:rPr>
          <w:b/>
        </w:rPr>
        <w:t>37310,40 zł</w:t>
      </w:r>
      <w:r>
        <w:t xml:space="preserve"> </w:t>
      </w:r>
    </w:p>
    <w:p w14:paraId="1483D2CB" w14:textId="77777777" w:rsidR="0065456C" w:rsidRPr="0065456C" w:rsidRDefault="0065456C" w:rsidP="0065456C">
      <w:pPr>
        <w:rPr>
          <w:rFonts w:ascii="Times New Roman" w:hAnsi="Times New Roman" w:cs="Times New Roman"/>
          <w:sz w:val="24"/>
          <w:szCs w:val="24"/>
        </w:rPr>
      </w:pPr>
    </w:p>
    <w:p w14:paraId="7F6C101D" w14:textId="404C7B9D" w:rsidR="00F72FAA" w:rsidRPr="00F72FAA" w:rsidRDefault="0065456C" w:rsidP="00F72FAA">
      <w:pPr>
        <w:rPr>
          <w:rFonts w:ascii="Times New Roman" w:hAnsi="Times New Roman" w:cs="Times New Roman"/>
          <w:sz w:val="24"/>
          <w:szCs w:val="24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Usługi opiekuńcze </w:t>
      </w:r>
      <w:r w:rsidR="00B12F61" w:rsidRPr="00996B0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72FAA">
        <w:rPr>
          <w:rFonts w:ascii="Times New Roman" w:hAnsi="Times New Roman" w:cs="Times New Roman"/>
          <w:sz w:val="24"/>
          <w:szCs w:val="24"/>
        </w:rPr>
        <w:t>Ponadto zrealizowano</w:t>
      </w:r>
      <w:r w:rsidR="00F72FAA" w:rsidRPr="00F72FAA">
        <w:rPr>
          <w:rFonts w:ascii="Times New Roman" w:hAnsi="Times New Roman" w:cs="Times New Roman"/>
          <w:sz w:val="24"/>
          <w:szCs w:val="24"/>
        </w:rPr>
        <w:t xml:space="preserve"> </w:t>
      </w:r>
      <w:r w:rsidR="00F72FAA" w:rsidRPr="00F72FAA">
        <w:rPr>
          <w:rFonts w:ascii="Times New Roman" w:hAnsi="Times New Roman" w:cs="Times New Roman"/>
          <w:b/>
          <w:sz w:val="24"/>
          <w:szCs w:val="24"/>
        </w:rPr>
        <w:t>125</w:t>
      </w:r>
      <w:r w:rsidR="00F72FAA" w:rsidRPr="00F72FAA">
        <w:rPr>
          <w:rFonts w:ascii="Times New Roman" w:hAnsi="Times New Roman" w:cs="Times New Roman"/>
          <w:sz w:val="24"/>
          <w:szCs w:val="24"/>
        </w:rPr>
        <w:t xml:space="preserve"> godzin </w:t>
      </w:r>
      <w:r w:rsidR="00F72FAA" w:rsidRPr="00F72FAA">
        <w:rPr>
          <w:rFonts w:ascii="Times New Roman" w:hAnsi="Times New Roman" w:cs="Times New Roman"/>
          <w:b/>
          <w:sz w:val="24"/>
          <w:szCs w:val="24"/>
        </w:rPr>
        <w:t>usług opiekuńczych</w:t>
      </w:r>
      <w:r w:rsidR="00F72FAA" w:rsidRPr="00F72FAA">
        <w:rPr>
          <w:rFonts w:ascii="Times New Roman" w:hAnsi="Times New Roman" w:cs="Times New Roman"/>
          <w:sz w:val="24"/>
          <w:szCs w:val="24"/>
        </w:rPr>
        <w:t xml:space="preserve"> u </w:t>
      </w:r>
      <w:r w:rsidR="00F72FAA" w:rsidRPr="00F72FAA">
        <w:rPr>
          <w:rFonts w:ascii="Times New Roman" w:hAnsi="Times New Roman" w:cs="Times New Roman"/>
          <w:b/>
          <w:sz w:val="24"/>
          <w:szCs w:val="24"/>
        </w:rPr>
        <w:t>12</w:t>
      </w:r>
      <w:r w:rsidR="00F72FAA" w:rsidRPr="00F72FAA">
        <w:rPr>
          <w:rFonts w:ascii="Times New Roman" w:hAnsi="Times New Roman" w:cs="Times New Roman"/>
          <w:sz w:val="24"/>
          <w:szCs w:val="24"/>
        </w:rPr>
        <w:t xml:space="preserve"> podopiecznych.</w:t>
      </w:r>
    </w:p>
    <w:p w14:paraId="6FB323B7" w14:textId="77777777" w:rsidR="00F72FAA" w:rsidRPr="00F72FAA" w:rsidRDefault="00F72FAA" w:rsidP="00F72FAA">
      <w:pPr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b/>
          <w:sz w:val="24"/>
          <w:szCs w:val="24"/>
        </w:rPr>
        <w:t>Specjalistyczne usługi opiekuńcze</w:t>
      </w:r>
      <w:r w:rsidRPr="00F72FAA">
        <w:rPr>
          <w:rFonts w:ascii="Times New Roman" w:hAnsi="Times New Roman" w:cs="Times New Roman"/>
          <w:sz w:val="24"/>
          <w:szCs w:val="24"/>
        </w:rPr>
        <w:t xml:space="preserve"> realizowane u 1 osoby</w:t>
      </w:r>
    </w:p>
    <w:p w14:paraId="466E14FF" w14:textId="77777777" w:rsidR="00F72FAA" w:rsidRPr="00F72FAA" w:rsidRDefault="00F72FAA" w:rsidP="00F72FAA">
      <w:pPr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sz w:val="24"/>
          <w:szCs w:val="24"/>
        </w:rPr>
        <w:t>Logopeda 2 godz. miesięcznie</w:t>
      </w:r>
    </w:p>
    <w:p w14:paraId="08285BAC" w14:textId="77777777" w:rsidR="00F72FAA" w:rsidRPr="00F72FAA" w:rsidRDefault="00F72FAA" w:rsidP="00F72FAA">
      <w:pPr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sz w:val="24"/>
          <w:szCs w:val="24"/>
        </w:rPr>
        <w:t>Rehabilitacja 5 godzin miesięcznie</w:t>
      </w:r>
    </w:p>
    <w:p w14:paraId="7CF72578" w14:textId="512F0EF9" w:rsidR="0065456C" w:rsidRPr="00F72FAA" w:rsidRDefault="0065456C" w:rsidP="00F72FAA">
      <w:pPr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1F392" w14:textId="77777777" w:rsidR="00F211CB" w:rsidRDefault="00F211CB" w:rsidP="00F211CB">
      <w:pPr>
        <w:pStyle w:val="Standard"/>
        <w:spacing w:line="360" w:lineRule="auto"/>
        <w:jc w:val="both"/>
        <w:rPr>
          <w:rFonts w:eastAsia="SimSun, 宋体" w:cs="Times New Roman"/>
          <w:sz w:val="22"/>
          <w:szCs w:val="22"/>
          <w:u w:val="single"/>
        </w:rPr>
      </w:pPr>
    </w:p>
    <w:p w14:paraId="64DB11F0" w14:textId="3BF66669" w:rsidR="004B7790" w:rsidRDefault="0051639B" w:rsidP="004B7790">
      <w:pPr>
        <w:pStyle w:val="Standard"/>
        <w:rPr>
          <w:sz w:val="28"/>
          <w:szCs w:val="28"/>
          <w:u w:val="single"/>
        </w:rPr>
      </w:pPr>
      <w:r w:rsidRPr="00996B0A">
        <w:rPr>
          <w:sz w:val="28"/>
          <w:szCs w:val="28"/>
          <w:u w:val="single"/>
        </w:rPr>
        <w:t>Ponadto</w:t>
      </w:r>
      <w:r w:rsidR="004B7790">
        <w:rPr>
          <w:sz w:val="28"/>
          <w:szCs w:val="28"/>
          <w:u w:val="single"/>
        </w:rPr>
        <w:t xml:space="preserve"> przeprowadzono poniższe postępowania </w:t>
      </w:r>
      <w:r w:rsidRPr="00996B0A">
        <w:rPr>
          <w:sz w:val="28"/>
          <w:szCs w:val="28"/>
          <w:u w:val="single"/>
        </w:rPr>
        <w:t>:</w:t>
      </w:r>
    </w:p>
    <w:p w14:paraId="00FDF5AF" w14:textId="78CA94DB" w:rsidR="004B7790" w:rsidRDefault="004B7790" w:rsidP="004B7790">
      <w:pPr>
        <w:pStyle w:val="Standard"/>
        <w:ind w:left="720"/>
      </w:pPr>
    </w:p>
    <w:p w14:paraId="29C6D94C" w14:textId="6709AE8D" w:rsidR="004B7790" w:rsidRDefault="004B7790" w:rsidP="004B7790">
      <w:pPr>
        <w:pStyle w:val="Standard"/>
      </w:pPr>
      <w:r>
        <w:t xml:space="preserve">* fundusz alimentacyjny – 39 rodzin </w:t>
      </w:r>
      <w:r w:rsidR="0055008A">
        <w:t>kwota wypłacona</w:t>
      </w:r>
      <w:r>
        <w:t xml:space="preserve"> 27.860,62 zł </w:t>
      </w:r>
      <w:r>
        <w:br/>
        <w:t xml:space="preserve">* świadczenia rodzinne – 192 rodzin </w:t>
      </w:r>
      <w:r w:rsidR="0055008A">
        <w:t>kwota wypłacona</w:t>
      </w:r>
      <w:r>
        <w:t xml:space="preserve"> 73.576,71 zł</w:t>
      </w:r>
    </w:p>
    <w:p w14:paraId="4C8AFE38" w14:textId="6C51125A" w:rsidR="004B7790" w:rsidRDefault="004B7790" w:rsidP="004B7790">
      <w:pPr>
        <w:pStyle w:val="Standard"/>
      </w:pPr>
      <w:r>
        <w:t xml:space="preserve">* świadczenie pielęgnacyjne – 117 rodzin </w:t>
      </w:r>
      <w:r w:rsidR="0055008A">
        <w:t>kwota wypłacona</w:t>
      </w:r>
      <w:r>
        <w:t xml:space="preserve"> 352.584,00 zł</w:t>
      </w:r>
    </w:p>
    <w:p w14:paraId="0B4785DF" w14:textId="11E7BE7C" w:rsidR="004B7790" w:rsidRDefault="004B7790" w:rsidP="004B7790">
      <w:pPr>
        <w:pStyle w:val="Standard"/>
      </w:pPr>
      <w:r>
        <w:t xml:space="preserve">* zasiłek pielęgnacyjny – 349 osoby </w:t>
      </w:r>
      <w:r w:rsidR="0055008A">
        <w:t>kwota wypłacona</w:t>
      </w:r>
      <w:r>
        <w:t xml:space="preserve"> 80.724,16 zł</w:t>
      </w:r>
      <w:r>
        <w:br/>
        <w:t xml:space="preserve">* świadczenie rodzicielskie – 12 rodzin </w:t>
      </w:r>
      <w:r w:rsidR="0055008A">
        <w:t>kwota wypłacona</w:t>
      </w:r>
      <w:r>
        <w:t xml:space="preserve"> 12.266,70 zł</w:t>
      </w:r>
    </w:p>
    <w:p w14:paraId="51E77DCC" w14:textId="54D056C9" w:rsidR="004B7790" w:rsidRDefault="004B7790" w:rsidP="004B7790">
      <w:pPr>
        <w:pStyle w:val="Standard"/>
      </w:pPr>
      <w:r>
        <w:t xml:space="preserve">* jednorazowa zapomoga z tytułu urodzenia dziecka – 3 rodziny </w:t>
      </w:r>
      <w:r w:rsidR="0055008A">
        <w:t>kwota wypłacona</w:t>
      </w:r>
      <w:r>
        <w:t xml:space="preserve"> 5.000,00 zł</w:t>
      </w:r>
    </w:p>
    <w:p w14:paraId="38D1E762" w14:textId="55044DDE" w:rsidR="004B7790" w:rsidRDefault="004B7790" w:rsidP="004B7790">
      <w:pPr>
        <w:pStyle w:val="Standard"/>
      </w:pPr>
      <w:r>
        <w:t xml:space="preserve">* zasiłek dla opiekuna – 1 rodzina </w:t>
      </w:r>
      <w:r w:rsidR="0055008A">
        <w:t>kwota wypłacona</w:t>
      </w:r>
      <w:r>
        <w:t xml:space="preserve"> 620 zł</w:t>
      </w:r>
    </w:p>
    <w:p w14:paraId="67A66022" w14:textId="64CB5561" w:rsidR="004B7790" w:rsidRDefault="004B7790" w:rsidP="004B7790">
      <w:pPr>
        <w:pStyle w:val="Standard"/>
      </w:pPr>
      <w:r>
        <w:t xml:space="preserve">* specjalny zasiłek opiekuńczy-  1 rodzina </w:t>
      </w:r>
      <w:r w:rsidR="0055008A">
        <w:t>kwota wypłacona</w:t>
      </w:r>
      <w:r>
        <w:t xml:space="preserve"> 620 zł</w:t>
      </w:r>
      <w:r>
        <w:br/>
        <w:t xml:space="preserve">* składki na ubezpieczenie społeczne –  </w:t>
      </w:r>
      <w:r w:rsidR="0055008A">
        <w:t xml:space="preserve">kwota wypłacona </w:t>
      </w:r>
      <w:r w:rsidR="0055008A">
        <w:t xml:space="preserve"> </w:t>
      </w:r>
      <w:r>
        <w:t>52.405,54 zł</w:t>
      </w:r>
    </w:p>
    <w:p w14:paraId="74C2E7C4" w14:textId="0C47D7FB" w:rsidR="004B7790" w:rsidRDefault="004B7790" w:rsidP="004B7790">
      <w:pPr>
        <w:pStyle w:val="Standard"/>
      </w:pPr>
      <w:r>
        <w:t xml:space="preserve">* składki na ubezpieczenie zdrowotne – </w:t>
      </w:r>
      <w:r w:rsidR="0055008A">
        <w:t xml:space="preserve">kwota wypłacona </w:t>
      </w:r>
      <w:r w:rsidR="0055008A">
        <w:t xml:space="preserve"> </w:t>
      </w:r>
      <w:r>
        <w:t>5.378,40 zł</w:t>
      </w:r>
    </w:p>
    <w:p w14:paraId="74424E39" w14:textId="6C19CF55" w:rsidR="004B7790" w:rsidRDefault="004B7790" w:rsidP="004B7790">
      <w:pPr>
        <w:pStyle w:val="Standard"/>
      </w:pPr>
      <w:r>
        <w:t xml:space="preserve">* zwrot podatku Vat za gaz - dla 2 rodzin </w:t>
      </w:r>
      <w:r w:rsidR="0055008A">
        <w:t>kwota wypłacona</w:t>
      </w:r>
      <w:r>
        <w:t xml:space="preserve"> 2.746,53 zł</w:t>
      </w:r>
    </w:p>
    <w:p w14:paraId="2EBFE302" w14:textId="2545408C" w:rsidR="004B7790" w:rsidRDefault="004B7790" w:rsidP="004B7790">
      <w:pPr>
        <w:pStyle w:val="Standard"/>
      </w:pPr>
      <w:r>
        <w:t xml:space="preserve">* bon energetyczny - dla 884 rodziny </w:t>
      </w:r>
      <w:r w:rsidR="0055008A">
        <w:t xml:space="preserve">kwota wypłacona </w:t>
      </w:r>
      <w:r w:rsidR="0055008A">
        <w:t xml:space="preserve"> </w:t>
      </w:r>
      <w:r>
        <w:t>334.955,36 zł</w:t>
      </w:r>
    </w:p>
    <w:p w14:paraId="127498C6" w14:textId="77777777" w:rsidR="004B7790" w:rsidRDefault="004B7790" w:rsidP="004B7790">
      <w:pPr>
        <w:pStyle w:val="Standard"/>
      </w:pPr>
    </w:p>
    <w:p w14:paraId="4E3922EE" w14:textId="77777777" w:rsidR="004B7790" w:rsidRPr="004B7790" w:rsidRDefault="004B7790" w:rsidP="004B7790">
      <w:pPr>
        <w:pStyle w:val="Standard"/>
        <w:rPr>
          <w:sz w:val="28"/>
          <w:szCs w:val="28"/>
          <w:u w:val="single"/>
        </w:rPr>
      </w:pPr>
    </w:p>
    <w:p w14:paraId="434C0A17" w14:textId="77777777" w:rsidR="004B7790" w:rsidRDefault="004B7790" w:rsidP="004B7790">
      <w:pPr>
        <w:pStyle w:val="Standard"/>
      </w:pPr>
    </w:p>
    <w:p w14:paraId="572BEF64" w14:textId="28383176" w:rsidR="004B7790" w:rsidRDefault="004B7790" w:rsidP="004B7790">
      <w:pPr>
        <w:pStyle w:val="Standard"/>
        <w:numPr>
          <w:ilvl w:val="0"/>
          <w:numId w:val="4"/>
        </w:numPr>
      </w:pPr>
      <w:r>
        <w:t>Sporządz</w:t>
      </w:r>
      <w:r w:rsidR="0055008A">
        <w:t>ono</w:t>
      </w:r>
      <w:r>
        <w:t xml:space="preserve">  sprawozda</w:t>
      </w:r>
      <w:r w:rsidR="0055008A">
        <w:t>nia</w:t>
      </w:r>
      <w:r>
        <w:t xml:space="preserve"> „</w:t>
      </w:r>
      <w:r>
        <w:rPr>
          <w:b/>
          <w:bCs/>
        </w:rPr>
        <w:t>zapotrzebowanie”</w:t>
      </w:r>
      <w:r>
        <w:t xml:space="preserve"> (świadczenia rodzinne, fundusz alimentacyjny, świadczenie wychowawcze, fundusz pomocy Ukrainie, refundacja podatku VAT, bon energetyczny)</w:t>
      </w:r>
    </w:p>
    <w:p w14:paraId="4B8BC3C4" w14:textId="2416536A" w:rsidR="004B7790" w:rsidRDefault="004B7790" w:rsidP="004B7790">
      <w:pPr>
        <w:pStyle w:val="Standard"/>
        <w:numPr>
          <w:ilvl w:val="0"/>
          <w:numId w:val="4"/>
        </w:numPr>
      </w:pPr>
      <w:r>
        <w:t>Sporządz</w:t>
      </w:r>
      <w:r w:rsidR="0055008A">
        <w:t>ono</w:t>
      </w:r>
      <w:r>
        <w:t xml:space="preserve">  kwartaln</w:t>
      </w:r>
      <w:r w:rsidR="0055008A">
        <w:t>e</w:t>
      </w:r>
      <w:r>
        <w:t xml:space="preserve"> sprawozd</w:t>
      </w:r>
      <w:r w:rsidR="0055008A">
        <w:t>ania</w:t>
      </w:r>
      <w:r>
        <w:t xml:space="preserve"> </w:t>
      </w:r>
      <w:r>
        <w:rPr>
          <w:b/>
          <w:bCs/>
        </w:rPr>
        <w:t>rzeczowo finansowych</w:t>
      </w:r>
      <w:r>
        <w:t xml:space="preserve"> (świadczenie rodzinne, fundusz alimentacyjny, zasiłek dla opiekuna, świadczenie wychowawcze, informacja kwartalna)</w:t>
      </w:r>
    </w:p>
    <w:p w14:paraId="4BE21A62" w14:textId="6232F10A" w:rsidR="004B7790" w:rsidRDefault="004B7790" w:rsidP="004B7790">
      <w:pPr>
        <w:pStyle w:val="Standard"/>
        <w:numPr>
          <w:ilvl w:val="0"/>
          <w:numId w:val="4"/>
        </w:numPr>
      </w:pPr>
      <w:r>
        <w:t>Ustal</w:t>
      </w:r>
      <w:r w:rsidR="0055008A">
        <w:t>ono</w:t>
      </w:r>
      <w:r>
        <w:t xml:space="preserve"> sald</w:t>
      </w:r>
      <w:r w:rsidR="0055008A">
        <w:t>a</w:t>
      </w:r>
      <w:r>
        <w:t xml:space="preserve"> dłużników alimentacyjnych i należności</w:t>
      </w:r>
    </w:p>
    <w:p w14:paraId="3C1AF5D2" w14:textId="77777777" w:rsidR="004B7790" w:rsidRDefault="004B7790" w:rsidP="004B7790">
      <w:pPr>
        <w:pStyle w:val="Standard"/>
      </w:pPr>
      <w:r>
        <w:t>(na 31-10-2024 r. : fundusz alimentacyjny 3.740.967,70 zł, odsetki ustawowe za opóźnienie</w:t>
      </w:r>
    </w:p>
    <w:p w14:paraId="7155596B" w14:textId="77777777" w:rsidR="004B7790" w:rsidRDefault="004B7790" w:rsidP="004B7790">
      <w:pPr>
        <w:pStyle w:val="Standard"/>
      </w:pPr>
      <w:r>
        <w:t>1.693.316,32 zł, zaliczka alimentacyjna 298.810,91 zł)</w:t>
      </w:r>
    </w:p>
    <w:p w14:paraId="479F6714" w14:textId="69632866" w:rsidR="004B7790" w:rsidRDefault="0055008A" w:rsidP="004B7790">
      <w:pPr>
        <w:pStyle w:val="Standard"/>
        <w:numPr>
          <w:ilvl w:val="0"/>
          <w:numId w:val="4"/>
        </w:numPr>
      </w:pPr>
      <w:r>
        <w:t>Na b</w:t>
      </w:r>
      <w:r w:rsidR="004B7790">
        <w:t>ieżąc</w:t>
      </w:r>
      <w:r>
        <w:t>o</w:t>
      </w:r>
      <w:r w:rsidR="004B7790">
        <w:t xml:space="preserve"> przyjmowan</w:t>
      </w:r>
      <w:r>
        <w:t>o</w:t>
      </w:r>
      <w:r w:rsidR="004B7790">
        <w:t xml:space="preserve"> </w:t>
      </w:r>
      <w:r>
        <w:t xml:space="preserve">i weryfikowano </w:t>
      </w:r>
      <w:r w:rsidR="004B7790">
        <w:t>wniosk</w:t>
      </w:r>
      <w:r>
        <w:t>i</w:t>
      </w:r>
      <w:r w:rsidR="004B7790">
        <w:t>:</w:t>
      </w:r>
    </w:p>
    <w:p w14:paraId="49424740" w14:textId="77777777" w:rsidR="004B7790" w:rsidRDefault="004B7790" w:rsidP="004B7790">
      <w:pPr>
        <w:pStyle w:val="Standard"/>
      </w:pPr>
      <w:r>
        <w:lastRenderedPageBreak/>
        <w:t xml:space="preserve"> * świadczenia rodzinne - 179</w:t>
      </w:r>
    </w:p>
    <w:p w14:paraId="0EB44C0D" w14:textId="77777777" w:rsidR="004B7790" w:rsidRDefault="004B7790" w:rsidP="004B7790">
      <w:pPr>
        <w:pStyle w:val="Standard"/>
      </w:pPr>
      <w:r>
        <w:t xml:space="preserve"> * fundusz alimentacyjny - 27</w:t>
      </w:r>
    </w:p>
    <w:p w14:paraId="35D6547B" w14:textId="77777777" w:rsidR="004B7790" w:rsidRDefault="004B7790" w:rsidP="004B7790">
      <w:pPr>
        <w:pStyle w:val="Standard"/>
      </w:pPr>
      <w:r>
        <w:t xml:space="preserve"> * bon energetyczny - 605</w:t>
      </w:r>
    </w:p>
    <w:p w14:paraId="7A73D0A4" w14:textId="77777777" w:rsidR="004B7790" w:rsidRDefault="004B7790" w:rsidP="004B7790">
      <w:pPr>
        <w:pStyle w:val="Standard"/>
      </w:pPr>
      <w:r>
        <w:t xml:space="preserve"> * do programu Czyste Powietrze  - 44</w:t>
      </w:r>
    </w:p>
    <w:p w14:paraId="48181B3D" w14:textId="77777777" w:rsidR="004B7790" w:rsidRDefault="004B7790" w:rsidP="004B7790">
      <w:pPr>
        <w:pStyle w:val="Standard"/>
      </w:pPr>
      <w:r>
        <w:t xml:space="preserve"> * do refundacji podatku Vat  - 6</w:t>
      </w:r>
    </w:p>
    <w:p w14:paraId="5FD9D025" w14:textId="3E662B59" w:rsidR="004B7790" w:rsidRDefault="004B7790" w:rsidP="004B7790">
      <w:pPr>
        <w:pStyle w:val="Standard"/>
        <w:numPr>
          <w:ilvl w:val="0"/>
          <w:numId w:val="4"/>
        </w:numPr>
      </w:pPr>
      <w:r>
        <w:t>Wydawan</w:t>
      </w:r>
      <w:r w:rsidR="0055008A">
        <w:t>o</w:t>
      </w:r>
      <w:r>
        <w:t xml:space="preserve"> zaświadcze</w:t>
      </w:r>
      <w:r w:rsidR="0055008A">
        <w:t>nia</w:t>
      </w:r>
      <w:r>
        <w:t xml:space="preserve"> do Czystego Powietrza - 44</w:t>
      </w:r>
    </w:p>
    <w:p w14:paraId="4213053E" w14:textId="486A7D35" w:rsidR="004B7790" w:rsidRDefault="004B7790" w:rsidP="004B7790">
      <w:pPr>
        <w:pStyle w:val="Standard"/>
        <w:numPr>
          <w:ilvl w:val="0"/>
          <w:numId w:val="4"/>
        </w:numPr>
      </w:pPr>
      <w:r>
        <w:t>Wydawan</w:t>
      </w:r>
      <w:r w:rsidR="0055008A">
        <w:t>o</w:t>
      </w:r>
      <w:r>
        <w:t xml:space="preserve"> decyzj</w:t>
      </w:r>
      <w:r w:rsidR="0055008A">
        <w:t>e</w:t>
      </w:r>
      <w:r>
        <w:t xml:space="preserve"> administracyjn</w:t>
      </w:r>
      <w:r w:rsidR="0055008A">
        <w:t>e</w:t>
      </w:r>
      <w:r>
        <w:t>- od sprawdzenia wszystkich przesłanek, wyliczenia dochodu, w tym wyliczania zgodnie z mechanizmem złotówka za złotówkę, sprawdzanie zgodności z deklaracjami odnośnie wywozu śmieci oraz z bazą Centralnej Ewidencji Emisyjności Budynków, opracowywania decyzji</w:t>
      </w:r>
    </w:p>
    <w:p w14:paraId="6EBCE147" w14:textId="77777777" w:rsidR="004B7790" w:rsidRDefault="004B7790" w:rsidP="004B7790">
      <w:pPr>
        <w:pStyle w:val="Standard"/>
      </w:pPr>
      <w:r>
        <w:t xml:space="preserve"> * świadczenia rodzinne - 235</w:t>
      </w:r>
    </w:p>
    <w:p w14:paraId="5F1B651D" w14:textId="77777777" w:rsidR="004B7790" w:rsidRDefault="004B7790" w:rsidP="004B7790">
      <w:pPr>
        <w:pStyle w:val="Standard"/>
      </w:pPr>
      <w:r>
        <w:t xml:space="preserve"> * fundusz alimentacyjny - 44</w:t>
      </w:r>
    </w:p>
    <w:p w14:paraId="39030159" w14:textId="77777777" w:rsidR="004B7790" w:rsidRDefault="004B7790" w:rsidP="004B7790">
      <w:pPr>
        <w:pStyle w:val="Standard"/>
      </w:pPr>
      <w:r>
        <w:t xml:space="preserve"> * bon energetyczny – 868 (w tym 104 odmownych)</w:t>
      </w:r>
    </w:p>
    <w:p w14:paraId="435777D1" w14:textId="77777777" w:rsidR="004B7790" w:rsidRDefault="004B7790" w:rsidP="004B7790">
      <w:pPr>
        <w:pStyle w:val="Standard"/>
      </w:pPr>
      <w:r>
        <w:t xml:space="preserve"> * do programu Czyste Powietrze  - 44</w:t>
      </w:r>
    </w:p>
    <w:p w14:paraId="0D9C6784" w14:textId="77777777" w:rsidR="004B7790" w:rsidRDefault="004B7790" w:rsidP="004B7790">
      <w:pPr>
        <w:pStyle w:val="Standard"/>
      </w:pPr>
      <w:r>
        <w:t xml:space="preserve"> * do refundacji podatku Vat  - 6</w:t>
      </w:r>
    </w:p>
    <w:p w14:paraId="443BFD95" w14:textId="77777777" w:rsidR="004B7790" w:rsidRDefault="004B7790" w:rsidP="004B7790">
      <w:pPr>
        <w:pStyle w:val="Standard"/>
        <w:numPr>
          <w:ilvl w:val="0"/>
          <w:numId w:val="4"/>
        </w:numPr>
      </w:pPr>
      <w:r>
        <w:t>Postępowanie wobec dłużników alimentacyjnych:</w:t>
      </w:r>
      <w:r>
        <w:br/>
        <w:t xml:space="preserve">* wniosek  do prokuratury o ściganie za przestępstwo  </w:t>
      </w:r>
      <w:proofErr w:type="spellStart"/>
      <w:r>
        <w:t>niealimentacji</w:t>
      </w:r>
      <w:proofErr w:type="spellEnd"/>
      <w:r>
        <w:t xml:space="preserve"> 1</w:t>
      </w:r>
      <w:r>
        <w:br/>
        <w:t xml:space="preserve">* wniosek do CEPIK (Centralna Ewidencja Kierowców) 1 </w:t>
      </w:r>
      <w:r>
        <w:br/>
        <w:t>* wezwania dłużników w celu przeprowadzenia wywiadu alimentacyjnego 15</w:t>
      </w:r>
    </w:p>
    <w:p w14:paraId="4C7C13AC" w14:textId="011C68A2" w:rsidR="004B7790" w:rsidRDefault="004B7790" w:rsidP="004B7790">
      <w:pPr>
        <w:pStyle w:val="Standard"/>
      </w:pPr>
      <w:r>
        <w:t>* przeprowad</w:t>
      </w:r>
      <w:r w:rsidR="0055008A">
        <w:t>zano</w:t>
      </w:r>
      <w:r>
        <w:t xml:space="preserve"> wywiad</w:t>
      </w:r>
      <w:r w:rsidR="0055008A">
        <w:t>y</w:t>
      </w:r>
      <w:r>
        <w:t xml:space="preserve"> alimentacyjn</w:t>
      </w:r>
      <w:r w:rsidR="0055008A">
        <w:t>e</w:t>
      </w:r>
      <w:r>
        <w:t xml:space="preserve"> 7</w:t>
      </w:r>
      <w:r>
        <w:br/>
        <w:t xml:space="preserve">* </w:t>
      </w:r>
      <w:r w:rsidR="0055008A">
        <w:t xml:space="preserve">wystawiano </w:t>
      </w:r>
      <w:r>
        <w:t>wnios</w:t>
      </w:r>
      <w:r w:rsidR="0055008A">
        <w:t>ki</w:t>
      </w:r>
      <w:r>
        <w:t xml:space="preserve"> o podjęcie działań wobec dłużnika do innej gminy 19</w:t>
      </w:r>
      <w:r>
        <w:br/>
        <w:t xml:space="preserve">* </w:t>
      </w:r>
      <w:r w:rsidR="0055008A">
        <w:t xml:space="preserve"> również </w:t>
      </w:r>
      <w:r>
        <w:t>wnioski do Komorników Sądowych o przyłączenie należności do postępowania egzekucyjnego 44</w:t>
      </w:r>
    </w:p>
    <w:p w14:paraId="4F0B7F75" w14:textId="216B364C" w:rsidR="004B7790" w:rsidRDefault="004B7790" w:rsidP="004B7790">
      <w:pPr>
        <w:pStyle w:val="Standard"/>
        <w:numPr>
          <w:ilvl w:val="0"/>
          <w:numId w:val="4"/>
        </w:numPr>
      </w:pPr>
      <w:r>
        <w:t>Rozpatrywan</w:t>
      </w:r>
      <w:r w:rsidR="0055008A">
        <w:t>o</w:t>
      </w:r>
      <w:r>
        <w:t xml:space="preserve"> wniosk</w:t>
      </w:r>
      <w:r w:rsidR="0055008A">
        <w:t>i</w:t>
      </w:r>
      <w:r>
        <w:t xml:space="preserve"> dłużnika alimentacyjnego o umorzenie należności</w:t>
      </w:r>
    </w:p>
    <w:p w14:paraId="07257A68" w14:textId="750AAAA5" w:rsidR="004B7790" w:rsidRDefault="004B7790" w:rsidP="004B7790">
      <w:pPr>
        <w:pStyle w:val="Standard"/>
        <w:numPr>
          <w:ilvl w:val="0"/>
          <w:numId w:val="4"/>
        </w:numPr>
      </w:pPr>
      <w:r>
        <w:t>Aktualiz</w:t>
      </w:r>
      <w:r w:rsidR="0055008A">
        <w:t>owano</w:t>
      </w:r>
      <w:r>
        <w:t xml:space="preserve"> należności dłużników alimentacyjnych</w:t>
      </w:r>
    </w:p>
    <w:p w14:paraId="43D5A586" w14:textId="77777777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t>(przekazywanie zadłużeń po każdej wypłacie i wpłacie do 4 biur informacji gospodarczej:</w:t>
      </w:r>
    </w:p>
    <w:p w14:paraId="763BD2EE" w14:textId="77777777" w:rsidR="004B7790" w:rsidRDefault="004B7790" w:rsidP="004B7790">
      <w:pPr>
        <w:pStyle w:val="Standard"/>
      </w:pPr>
      <w:proofErr w:type="spellStart"/>
      <w:r>
        <w:rPr>
          <w:color w:val="111111"/>
        </w:rPr>
        <w:t>Infomonitor</w:t>
      </w:r>
      <w:proofErr w:type="spellEnd"/>
      <w:r>
        <w:rPr>
          <w:color w:val="111111"/>
        </w:rPr>
        <w:t xml:space="preserve">, </w:t>
      </w:r>
      <w:r>
        <w:rPr>
          <w:rStyle w:val="Uwydatnienie"/>
          <w:color w:val="111111"/>
        </w:rPr>
        <w:t>Krajowe Biuro Informacji Gospodarczej, Krajowy Rejestr Długów, Europejski Rejestr Informacji Finansowej</w:t>
      </w:r>
      <w:r>
        <w:rPr>
          <w:color w:val="111111"/>
        </w:rPr>
        <w:t>)</w:t>
      </w:r>
    </w:p>
    <w:p w14:paraId="7017D8B6" w14:textId="11588D01" w:rsidR="004B7790" w:rsidRDefault="004B7790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Rozliczan</w:t>
      </w:r>
      <w:r w:rsidR="0055008A">
        <w:rPr>
          <w:color w:val="111111"/>
        </w:rPr>
        <w:t>o</w:t>
      </w:r>
      <w:r>
        <w:rPr>
          <w:color w:val="111111"/>
        </w:rPr>
        <w:t xml:space="preserve"> wpłat komorniczych (70 wpłat na kwotę 34.559,56 zł): podział na dochody do Budżetu Państwa (ustawowe odsetki + 60% wpłaty) i dochody własne gminy</w:t>
      </w:r>
    </w:p>
    <w:p w14:paraId="5DE1BFD1" w14:textId="13A1619F" w:rsidR="004B7790" w:rsidRDefault="004B7790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Wszczę</w:t>
      </w:r>
      <w:r w:rsidR="0055008A">
        <w:rPr>
          <w:color w:val="111111"/>
        </w:rPr>
        <w:t>to</w:t>
      </w:r>
      <w:r>
        <w:rPr>
          <w:color w:val="111111"/>
        </w:rPr>
        <w:t xml:space="preserve"> postępowa</w:t>
      </w:r>
      <w:r w:rsidR="0055008A">
        <w:rPr>
          <w:color w:val="111111"/>
        </w:rPr>
        <w:t>nia</w:t>
      </w:r>
      <w:r>
        <w:rPr>
          <w:color w:val="111111"/>
        </w:rPr>
        <w:t xml:space="preserve"> administracyjn</w:t>
      </w:r>
      <w:r w:rsidR="0055008A">
        <w:rPr>
          <w:color w:val="111111"/>
        </w:rPr>
        <w:t>e</w:t>
      </w:r>
      <w:r>
        <w:rPr>
          <w:color w:val="111111"/>
        </w:rPr>
        <w:t xml:space="preserve"> w sprawie nienależnie pobranych świadczeń</w:t>
      </w:r>
    </w:p>
    <w:p w14:paraId="38889EF3" w14:textId="77777777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t>(4 rodzin)</w:t>
      </w:r>
    </w:p>
    <w:p w14:paraId="6C46AAF0" w14:textId="63D71C73" w:rsidR="004B7790" w:rsidRDefault="004B7790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Przedłużan</w:t>
      </w:r>
      <w:r w:rsidR="0055008A">
        <w:rPr>
          <w:color w:val="111111"/>
        </w:rPr>
        <w:t>o</w:t>
      </w:r>
      <w:r>
        <w:rPr>
          <w:color w:val="111111"/>
        </w:rPr>
        <w:t xml:space="preserve"> okres</w:t>
      </w:r>
      <w:r w:rsidR="0055008A">
        <w:rPr>
          <w:color w:val="111111"/>
        </w:rPr>
        <w:t>y</w:t>
      </w:r>
      <w:r>
        <w:rPr>
          <w:color w:val="111111"/>
        </w:rPr>
        <w:t xml:space="preserve"> przyznania świadczeń opiekuńczych w związku z ustawą „covidową”-</w:t>
      </w:r>
    </w:p>
    <w:p w14:paraId="6E18B125" w14:textId="77777777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t>14 rodzin</w:t>
      </w:r>
    </w:p>
    <w:p w14:paraId="4450D14D" w14:textId="300D263D" w:rsidR="004B7790" w:rsidRDefault="004B7790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Zmi</w:t>
      </w:r>
      <w:r w:rsidR="0055008A">
        <w:rPr>
          <w:color w:val="111111"/>
        </w:rPr>
        <w:t>eniano</w:t>
      </w:r>
      <w:r>
        <w:rPr>
          <w:color w:val="111111"/>
        </w:rPr>
        <w:t xml:space="preserve"> decyz</w:t>
      </w:r>
      <w:r w:rsidR="0055008A">
        <w:rPr>
          <w:color w:val="111111"/>
        </w:rPr>
        <w:t>je</w:t>
      </w:r>
      <w:r>
        <w:rPr>
          <w:color w:val="111111"/>
        </w:rPr>
        <w:t xml:space="preserve"> przyznające świadczenie pielęgnacyjne w związku ze śmiercią opiekuna</w:t>
      </w:r>
    </w:p>
    <w:p w14:paraId="6B7A505C" w14:textId="77777777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t>2 rodziny</w:t>
      </w:r>
    </w:p>
    <w:p w14:paraId="4E69CE02" w14:textId="3CAC9F8C" w:rsidR="004B7790" w:rsidRDefault="0055008A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Dokonywano z</w:t>
      </w:r>
      <w:r w:rsidR="004B7790">
        <w:rPr>
          <w:color w:val="111111"/>
        </w:rPr>
        <w:t>miany decyzji przyznającej świadczenie pielęgnacyjne w związku z przejściem na „nowe zasady” - 1 rodzina</w:t>
      </w:r>
    </w:p>
    <w:p w14:paraId="4C1114D8" w14:textId="2AE71F2B" w:rsidR="004B7790" w:rsidRDefault="0055008A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Prowadzono p</w:t>
      </w:r>
      <w:r w:rsidR="004B7790">
        <w:rPr>
          <w:color w:val="111111"/>
        </w:rPr>
        <w:t>rocedur</w:t>
      </w:r>
      <w:r>
        <w:rPr>
          <w:color w:val="111111"/>
        </w:rPr>
        <w:t>ę</w:t>
      </w:r>
      <w:r w:rsidR="004B7790">
        <w:rPr>
          <w:color w:val="111111"/>
        </w:rPr>
        <w:t xml:space="preserve"> przekazania akt do innej gminy (w związku ze zmianą miejsca zamieszkania wnioskodawcy) - 2</w:t>
      </w:r>
    </w:p>
    <w:p w14:paraId="46596E72" w14:textId="5AB2A291" w:rsidR="004B7790" w:rsidRDefault="004B7790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Wydawan</w:t>
      </w:r>
      <w:r w:rsidR="0055008A">
        <w:rPr>
          <w:color w:val="111111"/>
        </w:rPr>
        <w:t>o</w:t>
      </w:r>
      <w:r>
        <w:rPr>
          <w:color w:val="111111"/>
        </w:rPr>
        <w:t xml:space="preserve"> różn</w:t>
      </w:r>
      <w:r w:rsidR="0055008A">
        <w:rPr>
          <w:color w:val="111111"/>
        </w:rPr>
        <w:t>e</w:t>
      </w:r>
      <w:r>
        <w:rPr>
          <w:color w:val="111111"/>
        </w:rPr>
        <w:t xml:space="preserve"> zaświadcz</w:t>
      </w:r>
      <w:r w:rsidR="0055008A">
        <w:rPr>
          <w:color w:val="111111"/>
        </w:rPr>
        <w:t>enia</w:t>
      </w:r>
      <w:r>
        <w:rPr>
          <w:color w:val="111111"/>
        </w:rPr>
        <w:t xml:space="preserve"> oraz </w:t>
      </w:r>
      <w:proofErr w:type="spellStart"/>
      <w:r>
        <w:rPr>
          <w:color w:val="111111"/>
        </w:rPr>
        <w:t>odpowiedź</w:t>
      </w:r>
      <w:r w:rsidR="0055008A">
        <w:rPr>
          <w:color w:val="111111"/>
        </w:rPr>
        <w:t>i</w:t>
      </w:r>
      <w:proofErr w:type="spellEnd"/>
      <w:r>
        <w:rPr>
          <w:color w:val="111111"/>
        </w:rPr>
        <w:t xml:space="preserve"> na pisma – 30</w:t>
      </w:r>
    </w:p>
    <w:p w14:paraId="6FEEEC4B" w14:textId="601646DB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t>(m.in. postanowienie o pr</w:t>
      </w:r>
      <w:r w:rsidR="0055008A">
        <w:rPr>
          <w:color w:val="111111"/>
        </w:rPr>
        <w:t>z</w:t>
      </w:r>
      <w:r>
        <w:rPr>
          <w:color w:val="111111"/>
        </w:rPr>
        <w:t xml:space="preserve">ekazaniu akt, odpowiedź na  pisma na Komendę Policji, do </w:t>
      </w:r>
      <w:proofErr w:type="spellStart"/>
      <w:r>
        <w:rPr>
          <w:color w:val="111111"/>
        </w:rPr>
        <w:t>ZUSu</w:t>
      </w:r>
      <w:proofErr w:type="spellEnd"/>
      <w:r>
        <w:rPr>
          <w:color w:val="111111"/>
        </w:rPr>
        <w:t>, do Powiatowego Urzędu Pracy, na wniosek petenta o wydawanie zaświadczenia, wezwania do uzupełniania wniosków)</w:t>
      </w:r>
    </w:p>
    <w:p w14:paraId="3BEBF421" w14:textId="2AB09A40" w:rsidR="004B7790" w:rsidRDefault="0055008A" w:rsidP="004B7790">
      <w:pPr>
        <w:pStyle w:val="Standard"/>
        <w:numPr>
          <w:ilvl w:val="0"/>
          <w:numId w:val="4"/>
        </w:numPr>
        <w:rPr>
          <w:color w:val="111111"/>
        </w:rPr>
      </w:pPr>
      <w:r>
        <w:rPr>
          <w:color w:val="111111"/>
        </w:rPr>
        <w:t>Oraz w</w:t>
      </w:r>
      <w:r w:rsidR="004B7790">
        <w:rPr>
          <w:color w:val="111111"/>
        </w:rPr>
        <w:t>nioski do różnych instytucji o  udostępnienie danych - 10</w:t>
      </w:r>
    </w:p>
    <w:p w14:paraId="66016BA1" w14:textId="77777777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br/>
      </w:r>
    </w:p>
    <w:p w14:paraId="5F8AF0EE" w14:textId="3FABEA40" w:rsidR="004B7790" w:rsidRDefault="004B7790" w:rsidP="004B7790">
      <w:pPr>
        <w:pStyle w:val="Standard"/>
        <w:rPr>
          <w:color w:val="111111"/>
        </w:rPr>
      </w:pPr>
      <w:r>
        <w:rPr>
          <w:color w:val="111111"/>
        </w:rPr>
        <w:lastRenderedPageBreak/>
        <w:t>Ponadto udziela</w:t>
      </w:r>
      <w:r w:rsidR="0055008A">
        <w:rPr>
          <w:color w:val="111111"/>
        </w:rPr>
        <w:t>no</w:t>
      </w:r>
      <w:r>
        <w:rPr>
          <w:color w:val="111111"/>
        </w:rPr>
        <w:t xml:space="preserve"> informacji osobom ubiegającym się o świadczenia, </w:t>
      </w:r>
      <w:r w:rsidR="0055008A">
        <w:rPr>
          <w:color w:val="111111"/>
        </w:rPr>
        <w:t xml:space="preserve">na </w:t>
      </w:r>
      <w:r>
        <w:rPr>
          <w:color w:val="111111"/>
        </w:rPr>
        <w:t>bieżąc</w:t>
      </w:r>
      <w:r w:rsidR="0055008A">
        <w:rPr>
          <w:color w:val="111111"/>
        </w:rPr>
        <w:t>o</w:t>
      </w:r>
      <w:r>
        <w:rPr>
          <w:color w:val="111111"/>
        </w:rPr>
        <w:t xml:space="preserve"> </w:t>
      </w:r>
      <w:r w:rsidR="0055008A">
        <w:rPr>
          <w:color w:val="111111"/>
        </w:rPr>
        <w:t xml:space="preserve">prowadzono </w:t>
      </w:r>
      <w:r>
        <w:rPr>
          <w:color w:val="111111"/>
        </w:rPr>
        <w:t>współpra</w:t>
      </w:r>
      <w:r w:rsidR="0055008A">
        <w:rPr>
          <w:color w:val="111111"/>
        </w:rPr>
        <w:t>cę</w:t>
      </w:r>
      <w:r>
        <w:rPr>
          <w:color w:val="111111"/>
        </w:rPr>
        <w:t xml:space="preserve"> z instytucjami: ZUS, Urząd Skarbowy, KRUS, Powiatowy Urząd Pracy,  Komornicy, Urząd Gminy</w:t>
      </w:r>
    </w:p>
    <w:p w14:paraId="68D82B71" w14:textId="2BC00562" w:rsidR="0087206C" w:rsidRDefault="0087206C" w:rsidP="004B7790">
      <w:pPr>
        <w:pStyle w:val="Standard"/>
      </w:pPr>
    </w:p>
    <w:p w14:paraId="48076D2C" w14:textId="77777777" w:rsidR="0087206C" w:rsidRDefault="0087206C" w:rsidP="0087206C">
      <w:pPr>
        <w:pStyle w:val="Standard"/>
      </w:pPr>
    </w:p>
    <w:sectPr w:rsidR="0087206C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3"/>
  </w:num>
  <w:num w:numId="3" w16cid:durableId="797842163">
    <w:abstractNumId w:val="2"/>
  </w:num>
  <w:num w:numId="4" w16cid:durableId="127317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407A3"/>
    <w:rsid w:val="00046C63"/>
    <w:rsid w:val="001329A6"/>
    <w:rsid w:val="001B0282"/>
    <w:rsid w:val="001B6DA3"/>
    <w:rsid w:val="001E512D"/>
    <w:rsid w:val="002873A8"/>
    <w:rsid w:val="0029182C"/>
    <w:rsid w:val="002B1314"/>
    <w:rsid w:val="002B207A"/>
    <w:rsid w:val="002D6C50"/>
    <w:rsid w:val="002E3AB1"/>
    <w:rsid w:val="003471BB"/>
    <w:rsid w:val="00374E5E"/>
    <w:rsid w:val="003B135D"/>
    <w:rsid w:val="00415830"/>
    <w:rsid w:val="00426EBE"/>
    <w:rsid w:val="00431858"/>
    <w:rsid w:val="00451816"/>
    <w:rsid w:val="004B3D51"/>
    <w:rsid w:val="004B7790"/>
    <w:rsid w:val="0051639B"/>
    <w:rsid w:val="00520801"/>
    <w:rsid w:val="0055008A"/>
    <w:rsid w:val="0055706D"/>
    <w:rsid w:val="00561C3B"/>
    <w:rsid w:val="005A30FF"/>
    <w:rsid w:val="005D735E"/>
    <w:rsid w:val="00614346"/>
    <w:rsid w:val="0065456C"/>
    <w:rsid w:val="00656D93"/>
    <w:rsid w:val="006608B6"/>
    <w:rsid w:val="00672D77"/>
    <w:rsid w:val="00685882"/>
    <w:rsid w:val="006B5105"/>
    <w:rsid w:val="006B652F"/>
    <w:rsid w:val="00705CE9"/>
    <w:rsid w:val="007B7431"/>
    <w:rsid w:val="0087206C"/>
    <w:rsid w:val="00885FFA"/>
    <w:rsid w:val="008864DA"/>
    <w:rsid w:val="008D1C7A"/>
    <w:rsid w:val="00937563"/>
    <w:rsid w:val="009865B0"/>
    <w:rsid w:val="00996B0A"/>
    <w:rsid w:val="009A1B1F"/>
    <w:rsid w:val="009D3BE9"/>
    <w:rsid w:val="009E794A"/>
    <w:rsid w:val="00A06287"/>
    <w:rsid w:val="00A11F7D"/>
    <w:rsid w:val="00A418F3"/>
    <w:rsid w:val="00A7629E"/>
    <w:rsid w:val="00A8094C"/>
    <w:rsid w:val="00A91532"/>
    <w:rsid w:val="00AE35A2"/>
    <w:rsid w:val="00AE5D2A"/>
    <w:rsid w:val="00AF2387"/>
    <w:rsid w:val="00B12F61"/>
    <w:rsid w:val="00B35266"/>
    <w:rsid w:val="00B43FE2"/>
    <w:rsid w:val="00B44BCE"/>
    <w:rsid w:val="00B46099"/>
    <w:rsid w:val="00BA5C83"/>
    <w:rsid w:val="00BB5185"/>
    <w:rsid w:val="00BD7774"/>
    <w:rsid w:val="00C85ABB"/>
    <w:rsid w:val="00C86619"/>
    <w:rsid w:val="00CC61E7"/>
    <w:rsid w:val="00CD60E4"/>
    <w:rsid w:val="00CD79E8"/>
    <w:rsid w:val="00CF0F53"/>
    <w:rsid w:val="00D223F3"/>
    <w:rsid w:val="00D23DF2"/>
    <w:rsid w:val="00D352BE"/>
    <w:rsid w:val="00D73012"/>
    <w:rsid w:val="00E12B49"/>
    <w:rsid w:val="00E26260"/>
    <w:rsid w:val="00E501CF"/>
    <w:rsid w:val="00E60317"/>
    <w:rsid w:val="00E67C1E"/>
    <w:rsid w:val="00EA4822"/>
    <w:rsid w:val="00F211CB"/>
    <w:rsid w:val="00F72FAA"/>
    <w:rsid w:val="00F73126"/>
    <w:rsid w:val="00F91861"/>
    <w:rsid w:val="00F95C08"/>
    <w:rsid w:val="00FA3EF1"/>
    <w:rsid w:val="00FB4046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2131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62</cp:revision>
  <cp:lastPrinted>2024-11-22T10:11:00Z</cp:lastPrinted>
  <dcterms:created xsi:type="dcterms:W3CDTF">2024-09-12T05:47:00Z</dcterms:created>
  <dcterms:modified xsi:type="dcterms:W3CDTF">2024-11-22T10:34:00Z</dcterms:modified>
</cp:coreProperties>
</file>