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A94324" w:rsidRPr="00A94324" w14:paraId="5D7A0696" w14:textId="77777777" w:rsidTr="0039628F">
        <w:trPr>
          <w:trHeight w:val="2059"/>
        </w:trPr>
        <w:tc>
          <w:tcPr>
            <w:tcW w:w="2552" w:type="dxa"/>
          </w:tcPr>
          <w:p w14:paraId="2D038321" w14:textId="77777777" w:rsidR="00A94324" w:rsidRPr="00A94324" w:rsidRDefault="00A94324" w:rsidP="00A94324"/>
          <w:p w14:paraId="7ACA6718" w14:textId="77777777" w:rsidR="00A94324" w:rsidRPr="00A94324" w:rsidRDefault="00A94324" w:rsidP="00A94324">
            <w:pPr>
              <w:rPr>
                <w:b/>
              </w:rPr>
            </w:pPr>
            <w:r w:rsidRPr="00A94324"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DDD0D3B" wp14:editId="24517F68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178C3D2C" w14:textId="77777777" w:rsidR="00A94324" w:rsidRPr="00A94324" w:rsidRDefault="00A94324" w:rsidP="00A94324">
            <w:pPr>
              <w:jc w:val="center"/>
            </w:pPr>
            <w:r w:rsidRPr="00A94324">
              <w:t>Urząd Miejski w Sulejowie</w:t>
            </w:r>
          </w:p>
          <w:p w14:paraId="7A13852A" w14:textId="77777777" w:rsidR="00A94324" w:rsidRPr="00A94324" w:rsidRDefault="00A94324" w:rsidP="00A94324">
            <w:pPr>
              <w:jc w:val="center"/>
            </w:pPr>
            <w:r w:rsidRPr="00A94324">
              <w:t>Referat  USC, Spraw Obywatelskich</w:t>
            </w:r>
            <w:r w:rsidRPr="00A94324">
              <w:br/>
              <w:t xml:space="preserve">i Obsługi Mieszkańców </w:t>
            </w:r>
            <w:r w:rsidRPr="00A94324">
              <w:br/>
            </w:r>
          </w:p>
          <w:p w14:paraId="59E8A7B3" w14:textId="77777777" w:rsidR="00A94324" w:rsidRPr="00A94324" w:rsidRDefault="00A94324" w:rsidP="00A94324">
            <w:pPr>
              <w:jc w:val="center"/>
              <w:rPr>
                <w:sz w:val="18"/>
                <w:szCs w:val="18"/>
              </w:rPr>
            </w:pPr>
            <w:r w:rsidRPr="00A94324">
              <w:rPr>
                <w:sz w:val="18"/>
                <w:szCs w:val="18"/>
              </w:rPr>
              <w:t xml:space="preserve">ul. Konecka 42,  97-330 Sulejów,  tel. 44 6102509 </w:t>
            </w:r>
            <w:r w:rsidRPr="00A94324">
              <w:rPr>
                <w:sz w:val="18"/>
                <w:szCs w:val="18"/>
              </w:rPr>
              <w:br/>
              <w:t>bom@sulejow.pl</w:t>
            </w:r>
          </w:p>
        </w:tc>
        <w:tc>
          <w:tcPr>
            <w:tcW w:w="1984" w:type="dxa"/>
          </w:tcPr>
          <w:p w14:paraId="50496EFE" w14:textId="77777777" w:rsidR="00A94324" w:rsidRPr="004F47A6" w:rsidRDefault="00A94324" w:rsidP="00A94324">
            <w:pPr>
              <w:jc w:val="center"/>
              <w:rPr>
                <w:sz w:val="22"/>
                <w:szCs w:val="22"/>
              </w:rPr>
            </w:pPr>
            <w:r w:rsidRPr="004F47A6">
              <w:rPr>
                <w:sz w:val="22"/>
                <w:szCs w:val="22"/>
              </w:rPr>
              <w:t>Symbol procedury</w:t>
            </w:r>
          </w:p>
          <w:p w14:paraId="2C33E236" w14:textId="1D584530" w:rsidR="00A94324" w:rsidRPr="00A94324" w:rsidRDefault="00A94324" w:rsidP="00A94324">
            <w:pPr>
              <w:jc w:val="center"/>
            </w:pPr>
            <w:r w:rsidRPr="004F47A6">
              <w:rPr>
                <w:sz w:val="22"/>
                <w:szCs w:val="22"/>
              </w:rPr>
              <w:t>BOM.XIX.25</w:t>
            </w:r>
          </w:p>
        </w:tc>
      </w:tr>
      <w:tr w:rsidR="00A94324" w:rsidRPr="00A94324" w14:paraId="19917FB5" w14:textId="77777777" w:rsidTr="0039628F">
        <w:trPr>
          <w:trHeight w:val="951"/>
        </w:trPr>
        <w:tc>
          <w:tcPr>
            <w:tcW w:w="9214" w:type="dxa"/>
            <w:gridSpan w:val="3"/>
          </w:tcPr>
          <w:p w14:paraId="2A8709D8" w14:textId="12D0A17E" w:rsidR="00A94324" w:rsidRPr="00A94324" w:rsidRDefault="00A94324" w:rsidP="00A94324">
            <w:pPr>
              <w:jc w:val="center"/>
              <w:rPr>
                <w:b/>
              </w:rPr>
            </w:pPr>
            <w:r w:rsidRPr="00A94324">
              <w:rPr>
                <w:b/>
              </w:rPr>
              <w:t xml:space="preserve">WNIOSEK O ZAPEWNIENIE DOSTĘPNOŚCI ARCHITEKTONICZNEJ LUB </w:t>
            </w:r>
            <w:r w:rsidRPr="00A94324">
              <w:rPr>
                <w:b/>
              </w:rPr>
              <w:br/>
              <w:t>INFORMACYJNO-KOMUNIKACYJNEJ</w:t>
            </w:r>
          </w:p>
        </w:tc>
      </w:tr>
    </w:tbl>
    <w:p w14:paraId="64E51CBE" w14:textId="14031B55" w:rsidR="008F3A89" w:rsidRPr="00995599" w:rsidRDefault="008F3A89" w:rsidP="009478E5">
      <w:pPr>
        <w:ind w:left="142"/>
        <w:jc w:val="both"/>
      </w:pPr>
      <w:r w:rsidRPr="00995599">
        <w:t xml:space="preserve">Podstawa prawna: Ustawa z dnia </w:t>
      </w:r>
      <w:r w:rsidR="00871FC5" w:rsidRPr="00995599">
        <w:t xml:space="preserve">19 lipca 2019 r. </w:t>
      </w:r>
      <w:r w:rsidR="00F459E7" w:rsidRPr="00995599">
        <w:t>o zapewnia</w:t>
      </w:r>
      <w:r w:rsidR="00151A2A" w:rsidRPr="00995599">
        <w:t xml:space="preserve">niu dostępności osobom ze szczególnymi potrzebami </w:t>
      </w:r>
      <w:r w:rsidR="00833523" w:rsidRPr="00995599">
        <w:t>(t</w:t>
      </w:r>
      <w:r w:rsidR="001F5AD3">
        <w:t>.</w:t>
      </w:r>
      <w:r w:rsidRPr="00995599">
        <w:t xml:space="preserve">j. Dz.U. z </w:t>
      </w:r>
      <w:r w:rsidR="00A94324">
        <w:t>2024</w:t>
      </w:r>
      <w:r w:rsidRPr="00995599">
        <w:t xml:space="preserve"> r. poz. </w:t>
      </w:r>
      <w:r w:rsidR="00A94324">
        <w:t>1411</w:t>
      </w:r>
      <w:r w:rsidR="00486EAC" w:rsidRPr="00995599">
        <w:t>)</w:t>
      </w:r>
      <w:r w:rsidR="00C52738">
        <w:t>.</w:t>
      </w:r>
    </w:p>
    <w:p w14:paraId="448C9078" w14:textId="0654E537" w:rsidR="00F06E02" w:rsidRPr="00CC51E9" w:rsidRDefault="00F06E02" w:rsidP="009478E5">
      <w:pPr>
        <w:pStyle w:val="nagowek2"/>
        <w:jc w:val="both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72B514BA" w:rsidR="00F06E02" w:rsidRPr="00D221E7" w:rsidRDefault="00745A38" w:rsidP="009478E5">
      <w:pPr>
        <w:shd w:val="clear" w:color="auto" w:fill="FFFFFF"/>
        <w:jc w:val="both"/>
        <w:rPr>
          <w:color w:val="000000"/>
        </w:rPr>
      </w:pPr>
      <w:r w:rsidRPr="00D221E7">
        <w:rPr>
          <w:color w:val="000000"/>
        </w:rPr>
        <w:t xml:space="preserve">Wypełniony i podpisany </w:t>
      </w:r>
      <w:r w:rsidR="008F4699" w:rsidRPr="00D221E7">
        <w:rPr>
          <w:color w:val="000000"/>
        </w:rPr>
        <w:t>„Wniosek o zapewnienie</w:t>
      </w:r>
      <w:r w:rsidR="0007388B" w:rsidRPr="00D221E7">
        <w:rPr>
          <w:color w:val="000000"/>
        </w:rPr>
        <w:t xml:space="preserve"> dostępności </w:t>
      </w:r>
      <w:r w:rsidR="00135246" w:rsidRPr="00D221E7">
        <w:rPr>
          <w:color w:val="000000"/>
        </w:rPr>
        <w:t>a</w:t>
      </w:r>
      <w:r w:rsidR="0007388B" w:rsidRPr="00D221E7">
        <w:rPr>
          <w:color w:val="000000"/>
        </w:rPr>
        <w:t xml:space="preserve">rchitektonicznej lub </w:t>
      </w:r>
      <w:r w:rsidR="00E6316C">
        <w:rPr>
          <w:color w:val="000000"/>
        </w:rPr>
        <w:t>i</w:t>
      </w:r>
      <w:r w:rsidR="0007388B" w:rsidRPr="00D221E7">
        <w:rPr>
          <w:color w:val="000000"/>
        </w:rPr>
        <w:t>nformacyjno</w:t>
      </w:r>
      <w:r w:rsidR="008F4699" w:rsidRPr="00D221E7">
        <w:rPr>
          <w:color w:val="000000"/>
        </w:rPr>
        <w:t>–</w:t>
      </w:r>
      <w:r w:rsidR="0007388B" w:rsidRPr="00D221E7">
        <w:rPr>
          <w:color w:val="000000"/>
        </w:rPr>
        <w:t>komunikacyjnej</w:t>
      </w:r>
      <w:r w:rsidR="008F4699" w:rsidRPr="00D221E7">
        <w:rPr>
          <w:color w:val="000000"/>
        </w:rPr>
        <w:t>”</w:t>
      </w:r>
      <w:r w:rsidR="00205FB1">
        <w:rPr>
          <w:color w:val="000000"/>
        </w:rPr>
        <w:t>.</w:t>
      </w:r>
      <w:bookmarkStart w:id="0" w:name="_GoBack"/>
      <w:bookmarkEnd w:id="0"/>
    </w:p>
    <w:p w14:paraId="145385B4" w14:textId="713950A9" w:rsidR="00F06E02" w:rsidRDefault="00F06E02" w:rsidP="009478E5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9478E5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9478E5">
      <w:pPr>
        <w:pStyle w:val="nagowek2"/>
        <w:jc w:val="both"/>
      </w:pPr>
      <w:r>
        <w:t>MIEJSCE ZŁOŻENIA WNIOSKU</w:t>
      </w:r>
    </w:p>
    <w:p w14:paraId="4DAD1E9E" w14:textId="563C3876" w:rsidR="0092575C" w:rsidRPr="00D221E7" w:rsidRDefault="0092575C" w:rsidP="009478E5">
      <w:pPr>
        <w:jc w:val="both"/>
      </w:pPr>
      <w:r w:rsidRPr="00D221E7">
        <w:t>Biuro Obsługi Mieszkańców</w:t>
      </w:r>
      <w:r w:rsidR="00C52738">
        <w:t>.</w:t>
      </w:r>
    </w:p>
    <w:p w14:paraId="057C6021" w14:textId="3AE92A42" w:rsidR="00F06E02" w:rsidRDefault="00F06E02" w:rsidP="009478E5">
      <w:pPr>
        <w:pStyle w:val="nagowek2"/>
        <w:jc w:val="both"/>
      </w:pPr>
      <w:r>
        <w:t xml:space="preserve">TERMIN ROZPATRZENIA WNIOSKU </w:t>
      </w:r>
    </w:p>
    <w:p w14:paraId="0F808578" w14:textId="48E83D9D" w:rsidR="00F06E02" w:rsidRPr="00D221E7" w:rsidRDefault="0007388B" w:rsidP="009478E5">
      <w:pPr>
        <w:jc w:val="both"/>
      </w:pPr>
      <w:r w:rsidRPr="00D221E7">
        <w:t xml:space="preserve">Bez zbędnej zwłoki nie później jednak niż w terminie 14 dni od dnia złożenia wniosku </w:t>
      </w:r>
      <w:r w:rsidR="00E6316C">
        <w:br/>
      </w:r>
      <w:r w:rsidRPr="00D221E7">
        <w:t>o zapewnienie dostępności</w:t>
      </w:r>
      <w:r w:rsidR="00376AC8" w:rsidRPr="00D221E7">
        <w:t xml:space="preserve">. Jeżeli zapewnienie dostępności nie jest możliwe w tym terminie powiadamia się niezwłocznie wnioskodawcę podając przyczyny opóźnienia </w:t>
      </w:r>
      <w:r w:rsidR="00135246" w:rsidRPr="00D221E7">
        <w:br/>
      </w:r>
      <w:r w:rsidR="00376AC8" w:rsidRPr="00D221E7">
        <w:t xml:space="preserve">i wskazuje nowy termin zapewnienia dostępności, nie dłuższy niż </w:t>
      </w:r>
      <w:r w:rsidR="00016146" w:rsidRPr="00D221E7">
        <w:t>2</w:t>
      </w:r>
      <w:r w:rsidR="00376AC8" w:rsidRPr="00D221E7">
        <w:t xml:space="preserve"> miesiące od dnia złożenia wniosku o zapewnienie dostępności.</w:t>
      </w:r>
    </w:p>
    <w:p w14:paraId="508CF7E7" w14:textId="0B5D5FF3" w:rsidR="00F06E02" w:rsidRDefault="00F06E02" w:rsidP="009478E5">
      <w:pPr>
        <w:pStyle w:val="nagowek2"/>
        <w:jc w:val="both"/>
        <w:rPr>
          <w:rFonts w:cs="Calibri"/>
        </w:rPr>
      </w:pPr>
      <w:r>
        <w:t>TRYB ODWOŁAWCZY</w:t>
      </w:r>
    </w:p>
    <w:p w14:paraId="4B0F324F" w14:textId="77777777" w:rsidR="00B10E3E" w:rsidRPr="00D221E7" w:rsidRDefault="00376AC8" w:rsidP="009478E5">
      <w:pPr>
        <w:jc w:val="both"/>
        <w:rPr>
          <w:rFonts w:cs="Calibri"/>
        </w:rPr>
      </w:pPr>
      <w:r w:rsidRPr="00D221E7">
        <w:rPr>
          <w:rFonts w:cs="Calibri"/>
        </w:rPr>
        <w:t>Skargę wnosi się do Prezesa Zarządu PFRON w terminie 30 dni od dnia</w:t>
      </w:r>
      <w:r w:rsidR="00B10E3E" w:rsidRPr="00D221E7">
        <w:rPr>
          <w:rFonts w:cs="Calibri"/>
        </w:rPr>
        <w:t xml:space="preserve">: </w:t>
      </w:r>
    </w:p>
    <w:p w14:paraId="2109CEED" w14:textId="77777777" w:rsidR="00B10E3E" w:rsidRPr="00D221E7" w:rsidRDefault="00376AC8" w:rsidP="009478E5">
      <w:pPr>
        <w:numPr>
          <w:ilvl w:val="0"/>
          <w:numId w:val="26"/>
        </w:numPr>
        <w:ind w:left="426" w:hanging="426"/>
        <w:jc w:val="both"/>
        <w:rPr>
          <w:rFonts w:cs="Calibri"/>
        </w:rPr>
      </w:pPr>
      <w:r w:rsidRPr="00D221E7">
        <w:rPr>
          <w:rFonts w:cs="Calibri"/>
        </w:rPr>
        <w:t xml:space="preserve">w którym upłynął </w:t>
      </w:r>
      <w:r w:rsidR="00B10E3E" w:rsidRPr="00D221E7">
        <w:rPr>
          <w:rFonts w:cs="Calibri"/>
        </w:rPr>
        <w:t>odpowiednio termin:</w:t>
      </w:r>
    </w:p>
    <w:p w14:paraId="105425DA" w14:textId="77777777" w:rsidR="00B10E3E" w:rsidRPr="00D221E7" w:rsidRDefault="00B10E3E" w:rsidP="009478E5">
      <w:pPr>
        <w:numPr>
          <w:ilvl w:val="0"/>
          <w:numId w:val="28"/>
        </w:numPr>
        <w:jc w:val="both"/>
        <w:rPr>
          <w:rFonts w:cs="Calibri"/>
        </w:rPr>
      </w:pPr>
      <w:r w:rsidRPr="00D221E7">
        <w:rPr>
          <w:rFonts w:cs="Calibri"/>
        </w:rPr>
        <w:t>14 dni od złożenia wniosku o zapewnienie</w:t>
      </w:r>
      <w:r w:rsidR="00376AC8" w:rsidRPr="00D221E7">
        <w:rPr>
          <w:rFonts w:cs="Calibri"/>
        </w:rPr>
        <w:t xml:space="preserve"> dostępności </w:t>
      </w:r>
      <w:r w:rsidRPr="00D221E7">
        <w:rPr>
          <w:rFonts w:cs="Calibri"/>
        </w:rPr>
        <w:t>albo</w:t>
      </w:r>
    </w:p>
    <w:p w14:paraId="073CE82D" w14:textId="77777777" w:rsidR="00F06E02" w:rsidRPr="00D221E7" w:rsidRDefault="00B10E3E" w:rsidP="009478E5">
      <w:pPr>
        <w:numPr>
          <w:ilvl w:val="0"/>
          <w:numId w:val="28"/>
        </w:numPr>
        <w:jc w:val="both"/>
        <w:rPr>
          <w:rFonts w:cs="Calibri"/>
        </w:rPr>
      </w:pPr>
      <w:r w:rsidRPr="00D221E7">
        <w:rPr>
          <w:rFonts w:cs="Calibri"/>
        </w:rPr>
        <w:t>wskazany w powiadomieniu o</w:t>
      </w:r>
      <w:r w:rsidR="00376AC8" w:rsidRPr="00D221E7">
        <w:rPr>
          <w:rFonts w:cs="Calibri"/>
        </w:rPr>
        <w:t xml:space="preserve"> przedłużeniu</w:t>
      </w:r>
      <w:r w:rsidRPr="00D221E7">
        <w:rPr>
          <w:rFonts w:cs="Calibri"/>
        </w:rPr>
        <w:t xml:space="preserve"> terminu zapewnienia dostępności</w:t>
      </w:r>
      <w:r w:rsidR="00135246" w:rsidRPr="00D221E7">
        <w:rPr>
          <w:rFonts w:cs="Calibri"/>
        </w:rPr>
        <w:t>;</w:t>
      </w:r>
    </w:p>
    <w:p w14:paraId="46A3C0DE" w14:textId="77777777" w:rsidR="00B10E3E" w:rsidRPr="00D221E7" w:rsidRDefault="00B10E3E" w:rsidP="009478E5">
      <w:pPr>
        <w:numPr>
          <w:ilvl w:val="0"/>
          <w:numId w:val="27"/>
        </w:numPr>
        <w:ind w:left="426" w:hanging="426"/>
        <w:jc w:val="both"/>
        <w:rPr>
          <w:rFonts w:cs="Calibri"/>
        </w:rPr>
      </w:pPr>
      <w:r w:rsidRPr="00D221E7">
        <w:rPr>
          <w:rFonts w:cs="Calibri"/>
        </w:rPr>
        <w:t>otrzymania zawiadomienia o braku możliwości zapewnienia dostępności  (ze względów technicznych lub prawnych).</w:t>
      </w:r>
    </w:p>
    <w:p w14:paraId="132AD92C" w14:textId="5C735B01" w:rsidR="00F06E02" w:rsidRPr="00D221E7" w:rsidRDefault="00F06E02" w:rsidP="009478E5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lastRenderedPageBreak/>
        <w:t>JEDNOSTKA ODPOWIEDZIALNA</w:t>
      </w:r>
    </w:p>
    <w:p w14:paraId="6DDA1C43" w14:textId="34A9313B" w:rsidR="007333B0" w:rsidRDefault="00B10E3E" w:rsidP="009478E5">
      <w:pPr>
        <w:spacing w:before="0" w:after="0"/>
        <w:jc w:val="both"/>
      </w:pPr>
      <w:r w:rsidRPr="00D221E7">
        <w:t xml:space="preserve">Koordynator </w:t>
      </w:r>
      <w:r w:rsidR="00F711CF" w:rsidRPr="00D221E7">
        <w:t xml:space="preserve">oraz zastępca koordynatora wraz z zespołem </w:t>
      </w:r>
      <w:r w:rsidRPr="00D221E7">
        <w:t>do spraw dostę</w:t>
      </w:r>
      <w:r w:rsidR="00F711CF" w:rsidRPr="00D221E7">
        <w:t>p</w:t>
      </w:r>
      <w:r w:rsidRPr="00D221E7">
        <w:t>ności powołany</w:t>
      </w:r>
      <w:r w:rsidR="00F711CF" w:rsidRPr="00D221E7">
        <w:t>ch</w:t>
      </w:r>
      <w:r w:rsidRPr="00D221E7">
        <w:t xml:space="preserve"> </w:t>
      </w:r>
      <w:r w:rsidR="005D5B66" w:rsidRPr="00D221E7">
        <w:t>Z</w:t>
      </w:r>
      <w:r w:rsidRPr="00D221E7">
        <w:t>arządzeniem Burmistrza</w:t>
      </w:r>
      <w:r w:rsidR="005D5B66" w:rsidRPr="00D221E7">
        <w:t xml:space="preserve"> Sulejowa</w:t>
      </w:r>
      <w:r w:rsidR="003C6D80" w:rsidRPr="00D221E7">
        <w:t>.</w:t>
      </w:r>
      <w:r w:rsidR="00F711CF" w:rsidRPr="00D221E7">
        <w:t xml:space="preserve"> </w:t>
      </w:r>
    </w:p>
    <w:p w14:paraId="0EAB65FC" w14:textId="77777777" w:rsidR="00CF33BE" w:rsidRDefault="00CF33BE" w:rsidP="009478E5">
      <w:pPr>
        <w:spacing w:before="0" w:after="0"/>
      </w:pPr>
    </w:p>
    <w:p w14:paraId="6074294B" w14:textId="77777777" w:rsidR="00CF33BE" w:rsidRDefault="00CF33BE" w:rsidP="00135246">
      <w:pPr>
        <w:spacing w:before="0" w:after="0"/>
        <w:rPr>
          <w:rFonts w:ascii="Arial" w:hAnsi="Arial" w:cs="Arial"/>
          <w:b/>
        </w:rPr>
      </w:pPr>
    </w:p>
    <w:p w14:paraId="51E60079" w14:textId="77777777" w:rsidR="009E57D7" w:rsidRDefault="009E57D7" w:rsidP="00135246">
      <w:pPr>
        <w:spacing w:before="0" w:after="0"/>
        <w:rPr>
          <w:rFonts w:ascii="Arial" w:hAnsi="Arial" w:cs="Arial"/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9E57D7" w:rsidRPr="009E57D7" w14:paraId="009AA3FF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47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9E57D7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2CFD6A99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0EF39B0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484E11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8BB11A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BA04020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DC9086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4535BB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339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72A4174D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1C1EE015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678749E3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C2A7583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3EAF99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E8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9E57D7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13503D6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850320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79CAE7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DE806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2F0891F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0C9295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394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44568C5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475207B8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0FF073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2C3CB7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6C61D7A4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FAD00F6" w14:textId="77777777" w:rsidR="009E57D7" w:rsidRPr="00D221E7" w:rsidRDefault="009E57D7" w:rsidP="00135246">
      <w:pPr>
        <w:spacing w:before="0" w:after="0"/>
        <w:rPr>
          <w:rFonts w:ascii="Arial" w:hAnsi="Arial" w:cs="Arial"/>
          <w:b/>
        </w:rPr>
      </w:pPr>
    </w:p>
    <w:sectPr w:rsidR="009E57D7" w:rsidRPr="00D221E7" w:rsidSect="00E6316C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A2DCE" w14:textId="77777777" w:rsidR="00970213" w:rsidRDefault="00970213" w:rsidP="00A94324">
      <w:pPr>
        <w:spacing w:before="0" w:after="0" w:line="240" w:lineRule="auto"/>
      </w:pPr>
      <w:r>
        <w:separator/>
      </w:r>
    </w:p>
  </w:endnote>
  <w:endnote w:type="continuationSeparator" w:id="0">
    <w:p w14:paraId="01AFCF7A" w14:textId="77777777" w:rsidR="00970213" w:rsidRDefault="00970213" w:rsidP="00A943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9A8DF" w14:textId="77777777" w:rsidR="00970213" w:rsidRDefault="00970213" w:rsidP="00A94324">
      <w:pPr>
        <w:spacing w:before="0" w:after="0" w:line="240" w:lineRule="auto"/>
      </w:pPr>
      <w:r>
        <w:separator/>
      </w:r>
    </w:p>
  </w:footnote>
  <w:footnote w:type="continuationSeparator" w:id="0">
    <w:p w14:paraId="114B80B0" w14:textId="77777777" w:rsidR="00970213" w:rsidRDefault="00970213" w:rsidP="00A9432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82521"/>
    <w:rsid w:val="00097555"/>
    <w:rsid w:val="000C5F33"/>
    <w:rsid w:val="000D219E"/>
    <w:rsid w:val="000F1E8F"/>
    <w:rsid w:val="00121D2A"/>
    <w:rsid w:val="0013042A"/>
    <w:rsid w:val="00135246"/>
    <w:rsid w:val="00151A2A"/>
    <w:rsid w:val="00173914"/>
    <w:rsid w:val="001A683D"/>
    <w:rsid w:val="001A7DF7"/>
    <w:rsid w:val="001C313F"/>
    <w:rsid w:val="001C5E36"/>
    <w:rsid w:val="001F5AD3"/>
    <w:rsid w:val="00205FB1"/>
    <w:rsid w:val="0026033C"/>
    <w:rsid w:val="002661B4"/>
    <w:rsid w:val="00295C52"/>
    <w:rsid w:val="002D5C8D"/>
    <w:rsid w:val="002D79CC"/>
    <w:rsid w:val="00312F8D"/>
    <w:rsid w:val="00376AC8"/>
    <w:rsid w:val="00376C1C"/>
    <w:rsid w:val="00383046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4F47A6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47945"/>
    <w:rsid w:val="00653BEB"/>
    <w:rsid w:val="006A4D8C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D02AB"/>
    <w:rsid w:val="008F3A89"/>
    <w:rsid w:val="008F4699"/>
    <w:rsid w:val="00922BBA"/>
    <w:rsid w:val="00922E12"/>
    <w:rsid w:val="0092575C"/>
    <w:rsid w:val="00935C6C"/>
    <w:rsid w:val="009478E5"/>
    <w:rsid w:val="00970213"/>
    <w:rsid w:val="00995599"/>
    <w:rsid w:val="009A7A05"/>
    <w:rsid w:val="009B2EBF"/>
    <w:rsid w:val="009C1622"/>
    <w:rsid w:val="009D2FAC"/>
    <w:rsid w:val="009D3796"/>
    <w:rsid w:val="009D41DB"/>
    <w:rsid w:val="009E57D7"/>
    <w:rsid w:val="009F2B3F"/>
    <w:rsid w:val="00A00005"/>
    <w:rsid w:val="00A02B75"/>
    <w:rsid w:val="00A2692A"/>
    <w:rsid w:val="00A5072F"/>
    <w:rsid w:val="00A729D4"/>
    <w:rsid w:val="00A84E75"/>
    <w:rsid w:val="00A931C8"/>
    <w:rsid w:val="00A94324"/>
    <w:rsid w:val="00AB40D1"/>
    <w:rsid w:val="00AF14A6"/>
    <w:rsid w:val="00B10263"/>
    <w:rsid w:val="00B10E3E"/>
    <w:rsid w:val="00B327BC"/>
    <w:rsid w:val="00B36850"/>
    <w:rsid w:val="00B659DF"/>
    <w:rsid w:val="00B8435C"/>
    <w:rsid w:val="00C3380A"/>
    <w:rsid w:val="00C52738"/>
    <w:rsid w:val="00CC2730"/>
    <w:rsid w:val="00CC51E9"/>
    <w:rsid w:val="00CF33BE"/>
    <w:rsid w:val="00D165C3"/>
    <w:rsid w:val="00D16874"/>
    <w:rsid w:val="00D221E7"/>
    <w:rsid w:val="00D73D72"/>
    <w:rsid w:val="00D81743"/>
    <w:rsid w:val="00D8735C"/>
    <w:rsid w:val="00DA0BF0"/>
    <w:rsid w:val="00DD1360"/>
    <w:rsid w:val="00DF7125"/>
    <w:rsid w:val="00E61B0F"/>
    <w:rsid w:val="00E6316C"/>
    <w:rsid w:val="00E8757C"/>
    <w:rsid w:val="00EB3E2F"/>
    <w:rsid w:val="00ED7778"/>
    <w:rsid w:val="00ED7931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1797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12</cp:revision>
  <cp:lastPrinted>2025-04-24T11:39:00Z</cp:lastPrinted>
  <dcterms:created xsi:type="dcterms:W3CDTF">2025-03-05T07:40:00Z</dcterms:created>
  <dcterms:modified xsi:type="dcterms:W3CDTF">2025-04-24T11:39:00Z</dcterms:modified>
</cp:coreProperties>
</file>